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889" w:rsidRDefault="008C04DD">
      <w:pPr>
        <w:pStyle w:val="a4"/>
      </w:pPr>
      <w:r>
        <w:rPr>
          <w:spacing w:val="-18"/>
          <w:w w:val="95"/>
        </w:rPr>
        <w:t>附件</w:t>
      </w:r>
      <w:r>
        <w:rPr>
          <w:spacing w:val="-18"/>
          <w:w w:val="95"/>
        </w:rPr>
        <w:t xml:space="preserve"> </w:t>
      </w:r>
      <w:r>
        <w:rPr>
          <w:w w:val="95"/>
        </w:rPr>
        <w:t>6</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915"/>
        <w:gridCol w:w="7089"/>
        <w:gridCol w:w="705"/>
        <w:gridCol w:w="1276"/>
        <w:gridCol w:w="1559"/>
        <w:gridCol w:w="1984"/>
        <w:gridCol w:w="746"/>
      </w:tblGrid>
      <w:tr w:rsidR="001E2889">
        <w:trPr>
          <w:trHeight w:val="998"/>
        </w:trPr>
        <w:tc>
          <w:tcPr>
            <w:tcW w:w="15840" w:type="dxa"/>
            <w:gridSpan w:val="8"/>
          </w:tcPr>
          <w:p w:rsidR="001E2889" w:rsidRDefault="008C04DD">
            <w:pPr>
              <w:pStyle w:val="TableParagraph"/>
              <w:spacing w:before="40"/>
              <w:ind w:left="3424"/>
              <w:rPr>
                <w:sz w:val="36"/>
              </w:rPr>
            </w:pPr>
            <w:r>
              <w:rPr>
                <w:spacing w:val="34"/>
                <w:w w:val="95"/>
                <w:sz w:val="36"/>
              </w:rPr>
              <w:t>花蓮縣</w:t>
            </w:r>
            <w:r>
              <w:rPr>
                <w:spacing w:val="34"/>
                <w:w w:val="95"/>
                <w:sz w:val="36"/>
              </w:rPr>
              <w:t xml:space="preserve"> </w:t>
            </w:r>
            <w:r>
              <w:rPr>
                <w:rFonts w:ascii="Times New Roman" w:eastAsia="Times New Roman"/>
                <w:w w:val="95"/>
                <w:sz w:val="36"/>
              </w:rPr>
              <w:t>112</w:t>
            </w:r>
            <w:r>
              <w:rPr>
                <w:rFonts w:ascii="Times New Roman" w:eastAsia="Times New Roman"/>
                <w:spacing w:val="220"/>
                <w:sz w:val="36"/>
              </w:rPr>
              <w:t xml:space="preserve"> </w:t>
            </w:r>
            <w:r>
              <w:rPr>
                <w:w w:val="95"/>
                <w:sz w:val="36"/>
              </w:rPr>
              <w:t>年度國家防災日地震避難掩護演練學校自評表</w:t>
            </w:r>
          </w:p>
          <w:p w:rsidR="001E2889" w:rsidRDefault="008C04DD">
            <w:pPr>
              <w:pStyle w:val="TableParagraph"/>
              <w:spacing w:before="58" w:line="418" w:lineRule="exact"/>
              <w:ind w:left="110"/>
              <w:rPr>
                <w:sz w:val="34"/>
              </w:rPr>
            </w:pPr>
            <w:r>
              <w:rPr>
                <w:sz w:val="34"/>
              </w:rPr>
              <w:t>學校名稱：</w:t>
            </w:r>
            <w:r w:rsidR="00315E60">
              <w:rPr>
                <w:sz w:val="34"/>
              </w:rPr>
              <w:t>信義國小</w:t>
            </w:r>
          </w:p>
        </w:tc>
      </w:tr>
      <w:tr w:rsidR="001E2889">
        <w:trPr>
          <w:trHeight w:val="2017"/>
        </w:trPr>
        <w:tc>
          <w:tcPr>
            <w:tcW w:w="566" w:type="dxa"/>
          </w:tcPr>
          <w:p w:rsidR="001E2889" w:rsidRDefault="001E2889">
            <w:pPr>
              <w:pStyle w:val="TableParagraph"/>
              <w:rPr>
                <w:sz w:val="28"/>
              </w:rPr>
            </w:pPr>
          </w:p>
          <w:p w:rsidR="001E2889" w:rsidRDefault="001E2889">
            <w:pPr>
              <w:pStyle w:val="TableParagraph"/>
              <w:spacing w:before="3"/>
              <w:rPr>
                <w:sz w:val="25"/>
              </w:rPr>
            </w:pPr>
          </w:p>
          <w:p w:rsidR="001E2889" w:rsidRDefault="008C04DD">
            <w:pPr>
              <w:pStyle w:val="TableParagraph"/>
              <w:spacing w:line="172" w:lineRule="auto"/>
              <w:ind w:left="143" w:right="129"/>
              <w:rPr>
                <w:rFonts w:ascii="Microsoft YaHei UI" w:eastAsia="Microsoft YaHei UI"/>
                <w:b/>
                <w:sz w:val="28"/>
              </w:rPr>
            </w:pPr>
            <w:r>
              <w:rPr>
                <w:rFonts w:ascii="Microsoft YaHei UI" w:eastAsia="Microsoft YaHei UI" w:hint="eastAsia"/>
                <w:b/>
                <w:sz w:val="28"/>
              </w:rPr>
              <w:t>項目</w:t>
            </w:r>
          </w:p>
        </w:tc>
        <w:tc>
          <w:tcPr>
            <w:tcW w:w="1915" w:type="dxa"/>
          </w:tcPr>
          <w:p w:rsidR="001E2889" w:rsidRDefault="001E2889">
            <w:pPr>
              <w:pStyle w:val="TableParagraph"/>
              <w:rPr>
                <w:sz w:val="28"/>
              </w:rPr>
            </w:pPr>
          </w:p>
          <w:p w:rsidR="001E2889" w:rsidRDefault="001E2889">
            <w:pPr>
              <w:pStyle w:val="TableParagraph"/>
              <w:spacing w:before="6"/>
              <w:rPr>
                <w:sz w:val="31"/>
              </w:rPr>
            </w:pPr>
          </w:p>
          <w:p w:rsidR="001E2889" w:rsidRDefault="008C04DD">
            <w:pPr>
              <w:pStyle w:val="TableParagraph"/>
              <w:ind w:left="398"/>
              <w:rPr>
                <w:rFonts w:ascii="Microsoft YaHei UI" w:eastAsia="Microsoft YaHei UI"/>
                <w:b/>
                <w:sz w:val="28"/>
              </w:rPr>
            </w:pPr>
            <w:r>
              <w:rPr>
                <w:rFonts w:ascii="Microsoft YaHei UI" w:eastAsia="Microsoft YaHei UI" w:hint="eastAsia"/>
                <w:b/>
                <w:sz w:val="28"/>
              </w:rPr>
              <w:t>重點項目</w:t>
            </w:r>
          </w:p>
        </w:tc>
        <w:tc>
          <w:tcPr>
            <w:tcW w:w="7089" w:type="dxa"/>
          </w:tcPr>
          <w:p w:rsidR="001E2889" w:rsidRDefault="001E2889">
            <w:pPr>
              <w:pStyle w:val="TableParagraph"/>
              <w:rPr>
                <w:sz w:val="28"/>
              </w:rPr>
            </w:pPr>
          </w:p>
          <w:p w:rsidR="001E2889" w:rsidRDefault="001E2889">
            <w:pPr>
              <w:pStyle w:val="TableParagraph"/>
              <w:spacing w:before="6"/>
              <w:rPr>
                <w:sz w:val="31"/>
              </w:rPr>
            </w:pPr>
          </w:p>
          <w:p w:rsidR="001E2889" w:rsidRDefault="008C04DD">
            <w:pPr>
              <w:pStyle w:val="TableParagraph"/>
              <w:ind w:left="2546" w:right="2533"/>
              <w:jc w:val="center"/>
              <w:rPr>
                <w:rFonts w:ascii="Microsoft YaHei UI" w:eastAsia="Microsoft YaHei UI"/>
                <w:b/>
                <w:sz w:val="28"/>
              </w:rPr>
            </w:pPr>
            <w:r>
              <w:rPr>
                <w:rFonts w:ascii="Microsoft YaHei UI" w:eastAsia="Microsoft YaHei UI" w:hint="eastAsia"/>
                <w:b/>
                <w:sz w:val="28"/>
              </w:rPr>
              <w:t>評核內容及標準</w:t>
            </w:r>
          </w:p>
        </w:tc>
        <w:tc>
          <w:tcPr>
            <w:tcW w:w="705" w:type="dxa"/>
          </w:tcPr>
          <w:p w:rsidR="001E2889" w:rsidRDefault="001E2889">
            <w:pPr>
              <w:pStyle w:val="TableParagraph"/>
              <w:rPr>
                <w:sz w:val="28"/>
              </w:rPr>
            </w:pPr>
          </w:p>
          <w:p w:rsidR="001E2889" w:rsidRDefault="001E2889">
            <w:pPr>
              <w:pStyle w:val="TableParagraph"/>
              <w:spacing w:before="3"/>
              <w:rPr>
                <w:sz w:val="25"/>
              </w:rPr>
            </w:pPr>
          </w:p>
          <w:p w:rsidR="001E2889" w:rsidRDefault="008C04DD">
            <w:pPr>
              <w:pStyle w:val="TableParagraph"/>
              <w:spacing w:line="172" w:lineRule="auto"/>
              <w:ind w:left="214" w:right="197"/>
              <w:rPr>
                <w:rFonts w:ascii="Microsoft YaHei UI" w:eastAsia="Microsoft YaHei UI"/>
                <w:b/>
                <w:sz w:val="28"/>
              </w:rPr>
            </w:pPr>
            <w:r>
              <w:rPr>
                <w:rFonts w:ascii="Microsoft YaHei UI" w:eastAsia="Microsoft YaHei UI" w:hint="eastAsia"/>
                <w:b/>
                <w:sz w:val="28"/>
              </w:rPr>
              <w:t>配分</w:t>
            </w:r>
          </w:p>
        </w:tc>
        <w:tc>
          <w:tcPr>
            <w:tcW w:w="1276" w:type="dxa"/>
          </w:tcPr>
          <w:p w:rsidR="001E2889" w:rsidRDefault="001E2889">
            <w:pPr>
              <w:pStyle w:val="TableParagraph"/>
              <w:rPr>
                <w:sz w:val="28"/>
              </w:rPr>
            </w:pPr>
          </w:p>
          <w:p w:rsidR="001E2889" w:rsidRDefault="001E2889">
            <w:pPr>
              <w:pStyle w:val="TableParagraph"/>
              <w:spacing w:before="3"/>
              <w:rPr>
                <w:sz w:val="25"/>
              </w:rPr>
            </w:pPr>
          </w:p>
          <w:p w:rsidR="001E2889" w:rsidRDefault="008C04DD">
            <w:pPr>
              <w:pStyle w:val="TableParagraph"/>
              <w:spacing w:line="172" w:lineRule="auto"/>
              <w:ind w:left="222" w:right="199"/>
              <w:rPr>
                <w:rFonts w:ascii="Microsoft YaHei UI" w:eastAsia="Microsoft YaHei UI"/>
                <w:b/>
                <w:sz w:val="28"/>
              </w:rPr>
            </w:pPr>
            <w:r>
              <w:rPr>
                <w:rFonts w:ascii="Microsoft YaHei UI" w:eastAsia="Microsoft YaHei UI" w:hint="eastAsia"/>
                <w:b/>
                <w:spacing w:val="-1"/>
                <w:sz w:val="28"/>
              </w:rPr>
              <w:t>學校自評分數</w:t>
            </w:r>
          </w:p>
        </w:tc>
        <w:tc>
          <w:tcPr>
            <w:tcW w:w="1559" w:type="dxa"/>
          </w:tcPr>
          <w:p w:rsidR="001E2889" w:rsidRDefault="001E2889">
            <w:pPr>
              <w:pStyle w:val="TableParagraph"/>
              <w:spacing w:before="1"/>
              <w:rPr>
                <w:sz w:val="25"/>
              </w:rPr>
            </w:pPr>
          </w:p>
          <w:p w:rsidR="001E2889" w:rsidRDefault="008C04DD">
            <w:pPr>
              <w:pStyle w:val="TableParagraph"/>
              <w:spacing w:before="1" w:line="172" w:lineRule="auto"/>
              <w:ind w:left="223" w:right="200"/>
              <w:jc w:val="center"/>
              <w:rPr>
                <w:rFonts w:ascii="Microsoft YaHei UI" w:eastAsia="Microsoft YaHei UI"/>
                <w:b/>
                <w:sz w:val="28"/>
              </w:rPr>
            </w:pPr>
            <w:r>
              <w:rPr>
                <w:rFonts w:ascii="Microsoft YaHei UI" w:eastAsia="Microsoft YaHei UI" w:hint="eastAsia"/>
                <w:b/>
                <w:spacing w:val="-1"/>
                <w:sz w:val="28"/>
              </w:rPr>
              <w:t>學校作為</w:t>
            </w:r>
            <w:r>
              <w:rPr>
                <w:rFonts w:ascii="Microsoft YaHei UI" w:eastAsia="Microsoft YaHei UI" w:hint="eastAsia"/>
                <w:b/>
                <w:sz w:val="28"/>
              </w:rPr>
              <w:t>與</w:t>
            </w:r>
          </w:p>
          <w:p w:rsidR="001E2889" w:rsidRDefault="008C04DD">
            <w:pPr>
              <w:pStyle w:val="TableParagraph"/>
              <w:spacing w:before="2" w:line="172" w:lineRule="auto"/>
              <w:ind w:left="223" w:right="200"/>
              <w:jc w:val="center"/>
              <w:rPr>
                <w:rFonts w:ascii="Microsoft YaHei UI" w:eastAsia="Microsoft YaHei UI"/>
                <w:b/>
                <w:sz w:val="28"/>
              </w:rPr>
            </w:pPr>
            <w:r>
              <w:rPr>
                <w:rFonts w:ascii="Microsoft YaHei UI" w:eastAsia="Microsoft YaHei UI" w:hint="eastAsia"/>
                <w:b/>
                <w:spacing w:val="-1"/>
                <w:sz w:val="28"/>
              </w:rPr>
              <w:t>佐證資料自評說明</w:t>
            </w:r>
          </w:p>
        </w:tc>
        <w:tc>
          <w:tcPr>
            <w:tcW w:w="1984" w:type="dxa"/>
            <w:shd w:val="clear" w:color="auto" w:fill="DADADA"/>
          </w:tcPr>
          <w:p w:rsidR="001E2889" w:rsidRDefault="001E2889">
            <w:pPr>
              <w:pStyle w:val="TableParagraph"/>
              <w:spacing w:before="2"/>
              <w:rPr>
                <w:sz w:val="39"/>
              </w:rPr>
            </w:pPr>
          </w:p>
          <w:p w:rsidR="001E2889" w:rsidRDefault="008C04DD">
            <w:pPr>
              <w:pStyle w:val="TableParagraph"/>
              <w:spacing w:line="172" w:lineRule="auto"/>
              <w:ind w:left="855" w:right="132" w:hanging="701"/>
              <w:rPr>
                <w:rFonts w:ascii="Microsoft YaHei UI" w:eastAsia="Microsoft YaHei UI"/>
                <w:b/>
                <w:sz w:val="28"/>
              </w:rPr>
            </w:pPr>
            <w:r>
              <w:rPr>
                <w:rFonts w:ascii="Microsoft YaHei UI" w:eastAsia="Microsoft YaHei UI" w:hint="eastAsia"/>
                <w:b/>
                <w:sz w:val="28"/>
              </w:rPr>
              <w:t>佐證資料評核與</w:t>
            </w:r>
          </w:p>
          <w:p w:rsidR="001E2889" w:rsidRDefault="008C04DD">
            <w:pPr>
              <w:pStyle w:val="TableParagraph"/>
              <w:spacing w:line="401" w:lineRule="exact"/>
              <w:ind w:left="293"/>
              <w:rPr>
                <w:rFonts w:ascii="Microsoft YaHei UI" w:eastAsia="Microsoft YaHei UI"/>
                <w:b/>
                <w:sz w:val="28"/>
              </w:rPr>
            </w:pPr>
            <w:r>
              <w:rPr>
                <w:rFonts w:ascii="Microsoft YaHei UI" w:eastAsia="Microsoft YaHei UI" w:hint="eastAsia"/>
                <w:b/>
                <w:sz w:val="28"/>
              </w:rPr>
              <w:t>優缺點說明</w:t>
            </w:r>
          </w:p>
        </w:tc>
        <w:tc>
          <w:tcPr>
            <w:tcW w:w="746" w:type="dxa"/>
            <w:shd w:val="clear" w:color="auto" w:fill="DADADA"/>
          </w:tcPr>
          <w:p w:rsidR="001E2889" w:rsidRDefault="001E2889">
            <w:pPr>
              <w:pStyle w:val="TableParagraph"/>
              <w:spacing w:before="1"/>
              <w:rPr>
                <w:sz w:val="25"/>
              </w:rPr>
            </w:pPr>
          </w:p>
          <w:p w:rsidR="001E2889" w:rsidRDefault="008C04DD">
            <w:pPr>
              <w:pStyle w:val="TableParagraph"/>
              <w:spacing w:before="1" w:line="172" w:lineRule="auto"/>
              <w:ind w:left="236" w:right="216"/>
              <w:jc w:val="both"/>
              <w:rPr>
                <w:rFonts w:ascii="Microsoft YaHei UI" w:eastAsia="Microsoft YaHei UI"/>
                <w:b/>
                <w:sz w:val="28"/>
              </w:rPr>
            </w:pPr>
            <w:r>
              <w:rPr>
                <w:rFonts w:ascii="Microsoft YaHei UI" w:eastAsia="Microsoft YaHei UI" w:hint="eastAsia"/>
                <w:b/>
                <w:sz w:val="28"/>
              </w:rPr>
              <w:t>評核得分</w:t>
            </w:r>
          </w:p>
        </w:tc>
      </w:tr>
      <w:tr w:rsidR="001E2889">
        <w:trPr>
          <w:trHeight w:val="2159"/>
        </w:trPr>
        <w:tc>
          <w:tcPr>
            <w:tcW w:w="566" w:type="dxa"/>
          </w:tcPr>
          <w:p w:rsidR="001E2889" w:rsidRDefault="001E2889">
            <w:pPr>
              <w:pStyle w:val="TableParagraph"/>
              <w:rPr>
                <w:sz w:val="28"/>
              </w:rPr>
            </w:pPr>
          </w:p>
          <w:p w:rsidR="001E2889" w:rsidRDefault="001E2889">
            <w:pPr>
              <w:pStyle w:val="TableParagraph"/>
              <w:rPr>
                <w:sz w:val="28"/>
              </w:rPr>
            </w:pPr>
          </w:p>
          <w:p w:rsidR="001E2889" w:rsidRDefault="008C04DD">
            <w:pPr>
              <w:pStyle w:val="TableParagraph"/>
              <w:spacing w:before="190"/>
              <w:ind w:left="12"/>
              <w:jc w:val="center"/>
              <w:rPr>
                <w:sz w:val="28"/>
              </w:rPr>
            </w:pPr>
            <w:r>
              <w:rPr>
                <w:sz w:val="28"/>
              </w:rPr>
              <w:t>一</w:t>
            </w:r>
          </w:p>
        </w:tc>
        <w:tc>
          <w:tcPr>
            <w:tcW w:w="1915" w:type="dxa"/>
          </w:tcPr>
          <w:p w:rsidR="001E2889" w:rsidRDefault="001E2889">
            <w:pPr>
              <w:pStyle w:val="TableParagraph"/>
              <w:rPr>
                <w:sz w:val="28"/>
              </w:rPr>
            </w:pPr>
          </w:p>
          <w:p w:rsidR="001E2889" w:rsidRDefault="001E2889">
            <w:pPr>
              <w:pStyle w:val="TableParagraph"/>
              <w:spacing w:before="6"/>
              <w:rPr>
                <w:sz w:val="27"/>
              </w:rPr>
            </w:pPr>
          </w:p>
          <w:p w:rsidR="001E2889" w:rsidRDefault="008C04DD">
            <w:pPr>
              <w:pStyle w:val="TableParagraph"/>
              <w:spacing w:line="295" w:lineRule="auto"/>
              <w:ind w:left="679" w:right="102" w:hanging="562"/>
              <w:rPr>
                <w:sz w:val="28"/>
              </w:rPr>
            </w:pPr>
            <w:r>
              <w:rPr>
                <w:spacing w:val="-1"/>
                <w:sz w:val="28"/>
              </w:rPr>
              <w:t>校園演練計畫</w:t>
            </w:r>
            <w:r>
              <w:rPr>
                <w:sz w:val="28"/>
              </w:rPr>
              <w:t>擬定</w:t>
            </w:r>
          </w:p>
        </w:tc>
        <w:tc>
          <w:tcPr>
            <w:tcW w:w="7089" w:type="dxa"/>
          </w:tcPr>
          <w:p w:rsidR="001E2889" w:rsidRDefault="008C04DD">
            <w:pPr>
              <w:pStyle w:val="TableParagraph"/>
              <w:numPr>
                <w:ilvl w:val="0"/>
                <w:numId w:val="6"/>
              </w:numPr>
              <w:tabs>
                <w:tab w:val="left" w:pos="416"/>
              </w:tabs>
              <w:spacing w:before="8"/>
              <w:ind w:right="94" w:hanging="281"/>
              <w:rPr>
                <w:sz w:val="28"/>
              </w:rPr>
            </w:pPr>
            <w:r>
              <w:rPr>
                <w:spacing w:val="22"/>
                <w:sz w:val="28"/>
              </w:rPr>
              <w:t>是否於規定期限內完成演練計畫之擬定工作？</w:t>
            </w:r>
            <w:r>
              <w:rPr>
                <w:spacing w:val="12"/>
                <w:sz w:val="28"/>
              </w:rPr>
              <w:t>（</w:t>
            </w:r>
            <w:r>
              <w:rPr>
                <w:spacing w:val="-111"/>
                <w:sz w:val="28"/>
              </w:rPr>
              <w:t xml:space="preserve"> </w:t>
            </w:r>
            <w:r>
              <w:rPr>
                <w:sz w:val="28"/>
              </w:rPr>
              <w:t>5</w:t>
            </w:r>
            <w:r>
              <w:rPr>
                <w:spacing w:val="-137"/>
                <w:sz w:val="28"/>
              </w:rPr>
              <w:t xml:space="preserve"> </w:t>
            </w:r>
            <w:r>
              <w:rPr>
                <w:sz w:val="28"/>
              </w:rPr>
              <w:t>分）</w:t>
            </w:r>
          </w:p>
          <w:p w:rsidR="001E2889" w:rsidRDefault="008C04DD">
            <w:pPr>
              <w:pStyle w:val="TableParagraph"/>
              <w:numPr>
                <w:ilvl w:val="0"/>
                <w:numId w:val="6"/>
              </w:numPr>
              <w:tabs>
                <w:tab w:val="left" w:pos="394"/>
              </w:tabs>
              <w:spacing w:before="2"/>
              <w:ind w:right="83" w:hanging="281"/>
              <w:rPr>
                <w:sz w:val="28"/>
              </w:rPr>
            </w:pPr>
            <w:r>
              <w:rPr>
                <w:sz w:val="28"/>
              </w:rPr>
              <w:t>是否以地震避難掩護應變參考程序及校園疏散避難地圖之相關內容作為擬定校園演練計畫依據？（</w:t>
            </w:r>
            <w:r>
              <w:rPr>
                <w:sz w:val="28"/>
              </w:rPr>
              <w:t>7</w:t>
            </w:r>
            <w:r>
              <w:rPr>
                <w:spacing w:val="-36"/>
                <w:sz w:val="28"/>
              </w:rPr>
              <w:t xml:space="preserve"> </w:t>
            </w:r>
            <w:r>
              <w:rPr>
                <w:spacing w:val="-36"/>
                <w:sz w:val="28"/>
              </w:rPr>
              <w:t>分</w:t>
            </w:r>
            <w:r>
              <w:rPr>
                <w:sz w:val="28"/>
              </w:rPr>
              <w:t>）</w:t>
            </w:r>
          </w:p>
          <w:p w:rsidR="001E2889" w:rsidRDefault="008C04DD">
            <w:pPr>
              <w:pStyle w:val="TableParagraph"/>
              <w:numPr>
                <w:ilvl w:val="0"/>
                <w:numId w:val="6"/>
              </w:numPr>
              <w:tabs>
                <w:tab w:val="left" w:pos="394"/>
              </w:tabs>
              <w:spacing w:line="360" w:lineRule="atLeast"/>
              <w:ind w:right="82" w:hanging="281"/>
              <w:rPr>
                <w:sz w:val="28"/>
              </w:rPr>
            </w:pPr>
            <w:r>
              <w:rPr>
                <w:sz w:val="28"/>
              </w:rPr>
              <w:t>演練計畫是否經過校內相關處室討論後，依程序完成核定公布？（</w:t>
            </w:r>
            <w:r>
              <w:rPr>
                <w:sz w:val="28"/>
              </w:rPr>
              <w:t>5</w:t>
            </w:r>
            <w:r>
              <w:rPr>
                <w:spacing w:val="-36"/>
                <w:sz w:val="28"/>
              </w:rPr>
              <w:t xml:space="preserve"> </w:t>
            </w:r>
            <w:r>
              <w:rPr>
                <w:spacing w:val="-36"/>
                <w:sz w:val="28"/>
              </w:rPr>
              <w:t>分</w:t>
            </w:r>
            <w:r>
              <w:rPr>
                <w:sz w:val="28"/>
              </w:rPr>
              <w:t>）</w:t>
            </w:r>
          </w:p>
        </w:tc>
        <w:tc>
          <w:tcPr>
            <w:tcW w:w="705" w:type="dxa"/>
          </w:tcPr>
          <w:p w:rsidR="001E2889" w:rsidRDefault="001E2889">
            <w:pPr>
              <w:pStyle w:val="TableParagraph"/>
              <w:rPr>
                <w:sz w:val="28"/>
              </w:rPr>
            </w:pPr>
          </w:p>
          <w:p w:rsidR="001E2889" w:rsidRDefault="001E2889">
            <w:pPr>
              <w:pStyle w:val="TableParagraph"/>
              <w:rPr>
                <w:sz w:val="28"/>
              </w:rPr>
            </w:pPr>
          </w:p>
          <w:p w:rsidR="001E2889" w:rsidRDefault="008C04DD">
            <w:pPr>
              <w:pStyle w:val="TableParagraph"/>
              <w:spacing w:before="190"/>
              <w:ind w:left="213"/>
              <w:rPr>
                <w:sz w:val="28"/>
              </w:rPr>
            </w:pPr>
            <w:r>
              <w:rPr>
                <w:sz w:val="28"/>
              </w:rPr>
              <w:t>17</w:t>
            </w:r>
          </w:p>
        </w:tc>
        <w:tc>
          <w:tcPr>
            <w:tcW w:w="1276" w:type="dxa"/>
          </w:tcPr>
          <w:p w:rsidR="00315E60" w:rsidRDefault="004235E1">
            <w:pPr>
              <w:pStyle w:val="TableParagraph"/>
              <w:rPr>
                <w:rFonts w:ascii="Times New Roman" w:eastAsiaTheme="minorEastAsia" w:hint="eastAsia"/>
                <w:sz w:val="28"/>
              </w:rPr>
            </w:pPr>
            <w:r>
              <w:rPr>
                <w:rFonts w:ascii="Times New Roman"/>
                <w:sz w:val="28"/>
              </w:rPr>
              <w:t>5</w:t>
            </w:r>
          </w:p>
          <w:p w:rsidR="00315E60" w:rsidRDefault="00315E60">
            <w:pPr>
              <w:pStyle w:val="TableParagraph"/>
              <w:rPr>
                <w:rFonts w:ascii="Times New Roman" w:eastAsiaTheme="minorEastAsia" w:hint="eastAsia"/>
                <w:sz w:val="28"/>
              </w:rPr>
            </w:pPr>
          </w:p>
          <w:p w:rsidR="00315E60" w:rsidRDefault="004235E1">
            <w:pPr>
              <w:pStyle w:val="TableParagraph"/>
              <w:rPr>
                <w:rFonts w:ascii="Times New Roman" w:eastAsiaTheme="minorEastAsia" w:hint="eastAsia"/>
                <w:sz w:val="28"/>
              </w:rPr>
            </w:pPr>
            <w:r>
              <w:rPr>
                <w:rFonts w:ascii="Times New Roman" w:eastAsiaTheme="minorEastAsia" w:hint="eastAsia"/>
                <w:sz w:val="28"/>
              </w:rPr>
              <w:t>6</w:t>
            </w:r>
          </w:p>
          <w:p w:rsidR="00315E60" w:rsidRDefault="00315E60">
            <w:pPr>
              <w:pStyle w:val="TableParagraph"/>
              <w:rPr>
                <w:rFonts w:ascii="Times New Roman" w:eastAsiaTheme="minorEastAsia" w:hint="eastAsia"/>
                <w:sz w:val="28"/>
              </w:rPr>
            </w:pPr>
          </w:p>
          <w:p w:rsidR="00315E60" w:rsidRPr="00315E60" w:rsidRDefault="004235E1">
            <w:pPr>
              <w:pStyle w:val="TableParagraph"/>
              <w:rPr>
                <w:rFonts w:ascii="Times New Roman" w:eastAsiaTheme="minorEastAsia" w:hint="eastAsia"/>
                <w:sz w:val="28"/>
              </w:rPr>
            </w:pPr>
            <w:r>
              <w:rPr>
                <w:rFonts w:ascii="Times New Roman" w:eastAsiaTheme="minorEastAsia" w:hint="eastAsia"/>
                <w:sz w:val="28"/>
              </w:rPr>
              <w:t>5</w:t>
            </w:r>
          </w:p>
        </w:tc>
        <w:tc>
          <w:tcPr>
            <w:tcW w:w="1559" w:type="dxa"/>
          </w:tcPr>
          <w:p w:rsidR="001E2889" w:rsidRDefault="001E2889">
            <w:pPr>
              <w:pStyle w:val="TableParagraph"/>
              <w:rPr>
                <w:rFonts w:ascii="Times New Roman"/>
                <w:sz w:val="28"/>
              </w:rPr>
            </w:pPr>
          </w:p>
        </w:tc>
        <w:tc>
          <w:tcPr>
            <w:tcW w:w="1984" w:type="dxa"/>
            <w:shd w:val="clear" w:color="auto" w:fill="DADADA"/>
          </w:tcPr>
          <w:p w:rsidR="001E2889" w:rsidRDefault="001E2889">
            <w:pPr>
              <w:pStyle w:val="TableParagraph"/>
              <w:rPr>
                <w:rFonts w:ascii="Times New Roman"/>
                <w:sz w:val="28"/>
              </w:rPr>
            </w:pPr>
          </w:p>
        </w:tc>
        <w:tc>
          <w:tcPr>
            <w:tcW w:w="746" w:type="dxa"/>
            <w:shd w:val="clear" w:color="auto" w:fill="DADADA"/>
          </w:tcPr>
          <w:p w:rsidR="001E2889" w:rsidRDefault="001E2889">
            <w:pPr>
              <w:pStyle w:val="TableParagraph"/>
              <w:rPr>
                <w:rFonts w:ascii="Times New Roman"/>
                <w:sz w:val="28"/>
              </w:rPr>
            </w:pPr>
          </w:p>
        </w:tc>
      </w:tr>
      <w:tr w:rsidR="001E2889">
        <w:trPr>
          <w:trHeight w:val="2154"/>
        </w:trPr>
        <w:tc>
          <w:tcPr>
            <w:tcW w:w="566" w:type="dxa"/>
          </w:tcPr>
          <w:p w:rsidR="001E2889" w:rsidRDefault="001E2889">
            <w:pPr>
              <w:pStyle w:val="TableParagraph"/>
              <w:rPr>
                <w:sz w:val="24"/>
              </w:rPr>
            </w:pPr>
          </w:p>
          <w:p w:rsidR="001E2889" w:rsidRDefault="001E2889">
            <w:pPr>
              <w:pStyle w:val="TableParagraph"/>
              <w:rPr>
                <w:sz w:val="24"/>
              </w:rPr>
            </w:pPr>
          </w:p>
          <w:p w:rsidR="001E2889" w:rsidRDefault="001E2889">
            <w:pPr>
              <w:pStyle w:val="TableParagraph"/>
              <w:spacing w:before="11"/>
              <w:rPr>
                <w:sz w:val="28"/>
              </w:rPr>
            </w:pPr>
          </w:p>
          <w:p w:rsidR="001E2889" w:rsidRDefault="008C04DD">
            <w:pPr>
              <w:pStyle w:val="TableParagraph"/>
              <w:spacing w:before="1"/>
              <w:ind w:left="14"/>
              <w:jc w:val="center"/>
              <w:rPr>
                <w:sz w:val="24"/>
              </w:rPr>
            </w:pPr>
            <w:r>
              <w:rPr>
                <w:sz w:val="24"/>
              </w:rPr>
              <w:t>二</w:t>
            </w:r>
          </w:p>
        </w:tc>
        <w:tc>
          <w:tcPr>
            <w:tcW w:w="1915" w:type="dxa"/>
          </w:tcPr>
          <w:p w:rsidR="001E2889" w:rsidRDefault="001E2889">
            <w:pPr>
              <w:pStyle w:val="TableParagraph"/>
              <w:spacing w:before="8"/>
              <w:rPr>
                <w:sz w:val="34"/>
              </w:rPr>
            </w:pPr>
          </w:p>
          <w:p w:rsidR="001E2889" w:rsidRDefault="008C04DD">
            <w:pPr>
              <w:pStyle w:val="TableParagraph"/>
              <w:spacing w:line="333" w:lineRule="auto"/>
              <w:ind w:left="117" w:right="102"/>
              <w:jc w:val="both"/>
              <w:rPr>
                <w:sz w:val="28"/>
              </w:rPr>
            </w:pPr>
            <w:r>
              <w:rPr>
                <w:spacing w:val="-1"/>
                <w:sz w:val="28"/>
              </w:rPr>
              <w:t>各項器材及設施檢視整備情</w:t>
            </w:r>
            <w:r>
              <w:rPr>
                <w:sz w:val="28"/>
              </w:rPr>
              <w:t>形（紀錄）</w:t>
            </w:r>
          </w:p>
        </w:tc>
        <w:tc>
          <w:tcPr>
            <w:tcW w:w="7089" w:type="dxa"/>
          </w:tcPr>
          <w:p w:rsidR="001E2889" w:rsidRDefault="008C04DD">
            <w:pPr>
              <w:pStyle w:val="TableParagraph"/>
              <w:numPr>
                <w:ilvl w:val="0"/>
                <w:numId w:val="5"/>
              </w:numPr>
              <w:tabs>
                <w:tab w:val="left" w:pos="394"/>
              </w:tabs>
              <w:spacing w:before="2"/>
              <w:rPr>
                <w:sz w:val="28"/>
              </w:rPr>
            </w:pPr>
            <w:r>
              <w:rPr>
                <w:sz w:val="28"/>
              </w:rPr>
              <w:t>室內演練場地設施及器材是否完成檢視及固定作業？</w:t>
            </w:r>
          </w:p>
          <w:p w:rsidR="001E2889" w:rsidRDefault="008C04DD">
            <w:pPr>
              <w:pStyle w:val="TableParagraph"/>
              <w:spacing w:before="1"/>
              <w:ind w:left="389"/>
              <w:rPr>
                <w:sz w:val="28"/>
              </w:rPr>
            </w:pPr>
            <w:r>
              <w:rPr>
                <w:sz w:val="28"/>
              </w:rPr>
              <w:t>（</w:t>
            </w:r>
            <w:r>
              <w:rPr>
                <w:sz w:val="28"/>
              </w:rPr>
              <w:t>5</w:t>
            </w:r>
            <w:r>
              <w:rPr>
                <w:spacing w:val="-36"/>
                <w:sz w:val="28"/>
              </w:rPr>
              <w:t xml:space="preserve"> </w:t>
            </w:r>
            <w:r>
              <w:rPr>
                <w:spacing w:val="-36"/>
                <w:sz w:val="28"/>
              </w:rPr>
              <w:t>分</w:t>
            </w:r>
            <w:r>
              <w:rPr>
                <w:sz w:val="28"/>
              </w:rPr>
              <w:t>）</w:t>
            </w:r>
          </w:p>
          <w:p w:rsidR="001E2889" w:rsidRDefault="008C04DD">
            <w:pPr>
              <w:pStyle w:val="TableParagraph"/>
              <w:numPr>
                <w:ilvl w:val="0"/>
                <w:numId w:val="5"/>
              </w:numPr>
              <w:tabs>
                <w:tab w:val="left" w:pos="392"/>
              </w:tabs>
              <w:spacing w:before="1"/>
              <w:ind w:left="391" w:hanging="284"/>
              <w:rPr>
                <w:sz w:val="28"/>
              </w:rPr>
            </w:pPr>
            <w:r>
              <w:rPr>
                <w:spacing w:val="-1"/>
                <w:sz w:val="28"/>
              </w:rPr>
              <w:t>疏散動線是否完成標示及障礙物排除</w:t>
            </w:r>
            <w:r>
              <w:rPr>
                <w:sz w:val="28"/>
              </w:rPr>
              <w:t>？（</w:t>
            </w:r>
            <w:r>
              <w:rPr>
                <w:sz w:val="28"/>
              </w:rPr>
              <w:t>5</w:t>
            </w:r>
            <w:r>
              <w:rPr>
                <w:spacing w:val="-36"/>
                <w:sz w:val="28"/>
              </w:rPr>
              <w:t xml:space="preserve"> </w:t>
            </w:r>
            <w:r>
              <w:rPr>
                <w:spacing w:val="-36"/>
                <w:sz w:val="28"/>
              </w:rPr>
              <w:t>分</w:t>
            </w:r>
            <w:r>
              <w:rPr>
                <w:sz w:val="28"/>
              </w:rPr>
              <w:t>）</w:t>
            </w:r>
          </w:p>
          <w:p w:rsidR="001E2889" w:rsidRDefault="008C04DD">
            <w:pPr>
              <w:pStyle w:val="TableParagraph"/>
              <w:numPr>
                <w:ilvl w:val="0"/>
                <w:numId w:val="5"/>
              </w:numPr>
              <w:tabs>
                <w:tab w:val="left" w:pos="391"/>
              </w:tabs>
              <w:spacing w:before="2"/>
              <w:ind w:left="390" w:hanging="283"/>
              <w:rPr>
                <w:sz w:val="28"/>
              </w:rPr>
            </w:pPr>
            <w:r>
              <w:rPr>
                <w:spacing w:val="-1"/>
                <w:sz w:val="28"/>
              </w:rPr>
              <w:t>警報發布系統或設備檢整及運用狀況</w:t>
            </w:r>
            <w:r>
              <w:rPr>
                <w:sz w:val="28"/>
              </w:rPr>
              <w:t>？（</w:t>
            </w:r>
            <w:r>
              <w:rPr>
                <w:sz w:val="28"/>
              </w:rPr>
              <w:t>5</w:t>
            </w:r>
            <w:r>
              <w:rPr>
                <w:spacing w:val="-36"/>
                <w:sz w:val="28"/>
              </w:rPr>
              <w:t xml:space="preserve"> </w:t>
            </w:r>
            <w:r>
              <w:rPr>
                <w:spacing w:val="-36"/>
                <w:sz w:val="28"/>
              </w:rPr>
              <w:t>分</w:t>
            </w:r>
            <w:r>
              <w:rPr>
                <w:sz w:val="28"/>
              </w:rPr>
              <w:t>）</w:t>
            </w:r>
          </w:p>
          <w:p w:rsidR="001E2889" w:rsidRDefault="008C04DD">
            <w:pPr>
              <w:pStyle w:val="TableParagraph"/>
              <w:numPr>
                <w:ilvl w:val="0"/>
                <w:numId w:val="5"/>
              </w:numPr>
              <w:tabs>
                <w:tab w:val="left" w:pos="415"/>
              </w:tabs>
              <w:spacing w:line="360" w:lineRule="atLeast"/>
              <w:ind w:left="389" w:right="94" w:hanging="282"/>
              <w:rPr>
                <w:sz w:val="28"/>
              </w:rPr>
            </w:pPr>
            <w:r>
              <w:rPr>
                <w:spacing w:val="23"/>
                <w:sz w:val="28"/>
              </w:rPr>
              <w:t>各項器材及設施檢視整備情形是否紀錄備查？</w:t>
            </w:r>
            <w:r>
              <w:rPr>
                <w:spacing w:val="12"/>
                <w:sz w:val="28"/>
              </w:rPr>
              <w:t>（</w:t>
            </w:r>
            <w:r>
              <w:rPr>
                <w:spacing w:val="-112"/>
                <w:sz w:val="28"/>
              </w:rPr>
              <w:t xml:space="preserve"> </w:t>
            </w:r>
            <w:r>
              <w:rPr>
                <w:sz w:val="28"/>
              </w:rPr>
              <w:t>5</w:t>
            </w:r>
            <w:r>
              <w:rPr>
                <w:spacing w:val="-137"/>
                <w:sz w:val="28"/>
              </w:rPr>
              <w:t xml:space="preserve"> </w:t>
            </w:r>
            <w:r>
              <w:rPr>
                <w:sz w:val="28"/>
              </w:rPr>
              <w:t>分）</w:t>
            </w:r>
          </w:p>
        </w:tc>
        <w:tc>
          <w:tcPr>
            <w:tcW w:w="705" w:type="dxa"/>
          </w:tcPr>
          <w:p w:rsidR="001E2889" w:rsidRDefault="001E2889">
            <w:pPr>
              <w:pStyle w:val="TableParagraph"/>
              <w:rPr>
                <w:sz w:val="28"/>
              </w:rPr>
            </w:pPr>
          </w:p>
          <w:p w:rsidR="001E2889" w:rsidRDefault="001E2889">
            <w:pPr>
              <w:pStyle w:val="TableParagraph"/>
              <w:rPr>
                <w:sz w:val="28"/>
              </w:rPr>
            </w:pPr>
          </w:p>
          <w:p w:rsidR="001E2889" w:rsidRDefault="008C04DD">
            <w:pPr>
              <w:pStyle w:val="TableParagraph"/>
              <w:spacing w:before="185"/>
              <w:ind w:left="214"/>
              <w:rPr>
                <w:sz w:val="28"/>
              </w:rPr>
            </w:pPr>
            <w:r>
              <w:rPr>
                <w:sz w:val="28"/>
              </w:rPr>
              <w:t>20</w:t>
            </w:r>
          </w:p>
        </w:tc>
        <w:tc>
          <w:tcPr>
            <w:tcW w:w="1276" w:type="dxa"/>
          </w:tcPr>
          <w:p w:rsidR="00315E60" w:rsidRDefault="004235E1">
            <w:pPr>
              <w:pStyle w:val="TableParagraph"/>
              <w:rPr>
                <w:rFonts w:ascii="Times New Roman" w:eastAsiaTheme="minorEastAsia" w:hint="eastAsia"/>
                <w:sz w:val="28"/>
              </w:rPr>
            </w:pPr>
            <w:r>
              <w:rPr>
                <w:rFonts w:ascii="Times New Roman"/>
                <w:sz w:val="28"/>
              </w:rPr>
              <w:t>5</w:t>
            </w:r>
          </w:p>
          <w:p w:rsidR="00315E60" w:rsidRDefault="00315E60">
            <w:pPr>
              <w:pStyle w:val="TableParagraph"/>
              <w:rPr>
                <w:rFonts w:ascii="Times New Roman" w:eastAsiaTheme="minorEastAsia" w:hint="eastAsia"/>
                <w:sz w:val="28"/>
              </w:rPr>
            </w:pPr>
          </w:p>
          <w:p w:rsidR="00315E60" w:rsidRDefault="004235E1">
            <w:pPr>
              <w:pStyle w:val="TableParagraph"/>
              <w:rPr>
                <w:rFonts w:ascii="Times New Roman" w:eastAsiaTheme="minorEastAsia" w:hint="eastAsia"/>
                <w:sz w:val="28"/>
              </w:rPr>
            </w:pPr>
            <w:r>
              <w:rPr>
                <w:rFonts w:ascii="Times New Roman" w:eastAsiaTheme="minorEastAsia" w:hint="eastAsia"/>
                <w:sz w:val="28"/>
              </w:rPr>
              <w:t>5</w:t>
            </w:r>
          </w:p>
          <w:p w:rsidR="00315E60" w:rsidRDefault="00315E60">
            <w:pPr>
              <w:pStyle w:val="TableParagraph"/>
              <w:rPr>
                <w:rFonts w:ascii="Times New Roman" w:eastAsiaTheme="minorEastAsia" w:hint="eastAsia"/>
                <w:sz w:val="28"/>
              </w:rPr>
            </w:pPr>
          </w:p>
          <w:p w:rsidR="00315E60" w:rsidRDefault="004235E1">
            <w:pPr>
              <w:pStyle w:val="TableParagraph"/>
              <w:rPr>
                <w:rFonts w:ascii="Times New Roman" w:eastAsiaTheme="minorEastAsia" w:hint="eastAsia"/>
                <w:sz w:val="28"/>
              </w:rPr>
            </w:pPr>
            <w:r>
              <w:rPr>
                <w:rFonts w:ascii="Times New Roman" w:eastAsiaTheme="minorEastAsia" w:hint="eastAsia"/>
                <w:sz w:val="28"/>
              </w:rPr>
              <w:t>5</w:t>
            </w:r>
          </w:p>
          <w:p w:rsidR="00315E60" w:rsidRPr="00315E60" w:rsidRDefault="004235E1" w:rsidP="004235E1">
            <w:pPr>
              <w:pStyle w:val="TableParagraph"/>
              <w:rPr>
                <w:rFonts w:ascii="Times New Roman" w:eastAsiaTheme="minorEastAsia" w:hint="eastAsia"/>
                <w:sz w:val="28"/>
              </w:rPr>
            </w:pPr>
            <w:r>
              <w:rPr>
                <w:rFonts w:ascii="Times New Roman" w:eastAsiaTheme="minorEastAsia" w:hint="eastAsia"/>
                <w:sz w:val="28"/>
              </w:rPr>
              <w:t>5</w:t>
            </w:r>
          </w:p>
        </w:tc>
        <w:tc>
          <w:tcPr>
            <w:tcW w:w="1559" w:type="dxa"/>
          </w:tcPr>
          <w:p w:rsidR="001E2889" w:rsidRDefault="001E2889">
            <w:pPr>
              <w:pStyle w:val="TableParagraph"/>
              <w:rPr>
                <w:rFonts w:ascii="Times New Roman"/>
                <w:sz w:val="28"/>
              </w:rPr>
            </w:pPr>
          </w:p>
        </w:tc>
        <w:tc>
          <w:tcPr>
            <w:tcW w:w="1984" w:type="dxa"/>
            <w:shd w:val="clear" w:color="auto" w:fill="DADADA"/>
          </w:tcPr>
          <w:p w:rsidR="001E2889" w:rsidRDefault="001E2889">
            <w:pPr>
              <w:pStyle w:val="TableParagraph"/>
              <w:rPr>
                <w:rFonts w:ascii="Times New Roman"/>
                <w:sz w:val="28"/>
              </w:rPr>
            </w:pPr>
          </w:p>
        </w:tc>
        <w:tc>
          <w:tcPr>
            <w:tcW w:w="746" w:type="dxa"/>
            <w:shd w:val="clear" w:color="auto" w:fill="DADADA"/>
          </w:tcPr>
          <w:p w:rsidR="001E2889" w:rsidRDefault="001E2889">
            <w:pPr>
              <w:pStyle w:val="TableParagraph"/>
              <w:rPr>
                <w:rFonts w:ascii="Times New Roman"/>
                <w:sz w:val="28"/>
              </w:rPr>
            </w:pPr>
          </w:p>
        </w:tc>
      </w:tr>
      <w:tr w:rsidR="001E2889">
        <w:trPr>
          <w:trHeight w:val="1792"/>
        </w:trPr>
        <w:tc>
          <w:tcPr>
            <w:tcW w:w="566" w:type="dxa"/>
          </w:tcPr>
          <w:p w:rsidR="001E2889" w:rsidRDefault="001E2889">
            <w:pPr>
              <w:pStyle w:val="TableParagraph"/>
              <w:rPr>
                <w:sz w:val="24"/>
              </w:rPr>
            </w:pPr>
          </w:p>
          <w:p w:rsidR="001E2889" w:rsidRDefault="001E2889">
            <w:pPr>
              <w:pStyle w:val="TableParagraph"/>
              <w:rPr>
                <w:sz w:val="24"/>
              </w:rPr>
            </w:pPr>
          </w:p>
          <w:p w:rsidR="001E2889" w:rsidRDefault="008C04DD">
            <w:pPr>
              <w:pStyle w:val="TableParagraph"/>
              <w:spacing w:before="189"/>
              <w:ind w:left="14"/>
              <w:jc w:val="center"/>
              <w:rPr>
                <w:sz w:val="24"/>
              </w:rPr>
            </w:pPr>
            <w:r>
              <w:rPr>
                <w:sz w:val="24"/>
              </w:rPr>
              <w:t>三</w:t>
            </w:r>
          </w:p>
        </w:tc>
        <w:tc>
          <w:tcPr>
            <w:tcW w:w="1915" w:type="dxa"/>
          </w:tcPr>
          <w:p w:rsidR="001E2889" w:rsidRDefault="001E2889">
            <w:pPr>
              <w:pStyle w:val="TableParagraph"/>
              <w:spacing w:before="8"/>
              <w:rPr>
                <w:sz w:val="20"/>
              </w:rPr>
            </w:pPr>
          </w:p>
          <w:p w:rsidR="001E2889" w:rsidRDefault="008C04DD">
            <w:pPr>
              <w:pStyle w:val="TableParagraph"/>
              <w:spacing w:line="333" w:lineRule="auto"/>
              <w:ind w:left="117" w:right="102"/>
              <w:jc w:val="both"/>
              <w:rPr>
                <w:sz w:val="28"/>
              </w:rPr>
            </w:pPr>
            <w:r>
              <w:rPr>
                <w:spacing w:val="-1"/>
                <w:sz w:val="28"/>
              </w:rPr>
              <w:t>校內教職員推演及班級示範說明辦理情形</w:t>
            </w:r>
          </w:p>
        </w:tc>
        <w:tc>
          <w:tcPr>
            <w:tcW w:w="7089" w:type="dxa"/>
          </w:tcPr>
          <w:p w:rsidR="001E2889" w:rsidRDefault="008C04DD">
            <w:pPr>
              <w:pStyle w:val="TableParagraph"/>
              <w:numPr>
                <w:ilvl w:val="0"/>
                <w:numId w:val="4"/>
              </w:numPr>
              <w:tabs>
                <w:tab w:val="left" w:pos="394"/>
              </w:tabs>
              <w:spacing w:before="1"/>
              <w:ind w:right="82" w:hanging="281"/>
              <w:rPr>
                <w:sz w:val="28"/>
              </w:rPr>
            </w:pPr>
            <w:r>
              <w:rPr>
                <w:sz w:val="28"/>
              </w:rPr>
              <w:t>是否針對校內教職員辦理地震避難掩護演練宣導說明及先期推演工作？（</w:t>
            </w:r>
            <w:r>
              <w:rPr>
                <w:sz w:val="28"/>
              </w:rPr>
              <w:t>5</w:t>
            </w:r>
            <w:r>
              <w:rPr>
                <w:spacing w:val="-36"/>
                <w:sz w:val="28"/>
              </w:rPr>
              <w:t xml:space="preserve"> </w:t>
            </w:r>
            <w:r>
              <w:rPr>
                <w:spacing w:val="-36"/>
                <w:sz w:val="28"/>
              </w:rPr>
              <w:t>分</w:t>
            </w:r>
            <w:r>
              <w:rPr>
                <w:sz w:val="28"/>
              </w:rPr>
              <w:t>）</w:t>
            </w:r>
          </w:p>
          <w:p w:rsidR="001E2889" w:rsidRDefault="008C04DD">
            <w:pPr>
              <w:pStyle w:val="TableParagraph"/>
              <w:numPr>
                <w:ilvl w:val="0"/>
                <w:numId w:val="4"/>
              </w:numPr>
              <w:tabs>
                <w:tab w:val="left" w:pos="392"/>
              </w:tabs>
              <w:spacing w:before="2"/>
              <w:ind w:left="391" w:hanging="284"/>
              <w:rPr>
                <w:sz w:val="28"/>
              </w:rPr>
            </w:pPr>
            <w:r>
              <w:rPr>
                <w:spacing w:val="-1"/>
                <w:sz w:val="28"/>
              </w:rPr>
              <w:t>是否辦理班級示範演練事宜</w:t>
            </w:r>
            <w:r>
              <w:rPr>
                <w:sz w:val="28"/>
              </w:rPr>
              <w:t>？（</w:t>
            </w:r>
            <w:r>
              <w:rPr>
                <w:sz w:val="28"/>
              </w:rPr>
              <w:t>5</w:t>
            </w:r>
            <w:r>
              <w:rPr>
                <w:spacing w:val="-36"/>
                <w:sz w:val="28"/>
              </w:rPr>
              <w:t xml:space="preserve"> </w:t>
            </w:r>
            <w:r>
              <w:rPr>
                <w:spacing w:val="-36"/>
                <w:sz w:val="28"/>
              </w:rPr>
              <w:t>分</w:t>
            </w:r>
            <w:r>
              <w:rPr>
                <w:sz w:val="28"/>
              </w:rPr>
              <w:t>）</w:t>
            </w:r>
          </w:p>
          <w:p w:rsidR="001E2889" w:rsidRDefault="008C04DD">
            <w:pPr>
              <w:pStyle w:val="TableParagraph"/>
              <w:numPr>
                <w:ilvl w:val="0"/>
                <w:numId w:val="4"/>
              </w:numPr>
              <w:tabs>
                <w:tab w:val="left" w:pos="394"/>
              </w:tabs>
              <w:spacing w:line="360" w:lineRule="atLeast"/>
              <w:ind w:left="388" w:right="83" w:hanging="281"/>
              <w:rPr>
                <w:sz w:val="28"/>
              </w:rPr>
            </w:pPr>
            <w:r>
              <w:rPr>
                <w:sz w:val="28"/>
              </w:rPr>
              <w:t>是否另針對校內異動之教職員辦理地震避難掩護演練活動之銜接教育及訓練工作？（</w:t>
            </w:r>
            <w:r>
              <w:rPr>
                <w:sz w:val="28"/>
              </w:rPr>
              <w:t>3</w:t>
            </w:r>
            <w:r>
              <w:rPr>
                <w:spacing w:val="-36"/>
                <w:sz w:val="28"/>
              </w:rPr>
              <w:t xml:space="preserve"> </w:t>
            </w:r>
            <w:r>
              <w:rPr>
                <w:spacing w:val="-36"/>
                <w:sz w:val="28"/>
              </w:rPr>
              <w:t>分</w:t>
            </w:r>
            <w:r>
              <w:rPr>
                <w:sz w:val="28"/>
              </w:rPr>
              <w:t>）</w:t>
            </w:r>
          </w:p>
        </w:tc>
        <w:tc>
          <w:tcPr>
            <w:tcW w:w="705" w:type="dxa"/>
          </w:tcPr>
          <w:p w:rsidR="001E2889" w:rsidRDefault="001E2889">
            <w:pPr>
              <w:pStyle w:val="TableParagraph"/>
              <w:rPr>
                <w:sz w:val="28"/>
              </w:rPr>
            </w:pPr>
          </w:p>
          <w:p w:rsidR="001E2889" w:rsidRDefault="001E2889">
            <w:pPr>
              <w:pStyle w:val="TableParagraph"/>
              <w:spacing w:before="3"/>
              <w:rPr>
                <w:sz w:val="28"/>
              </w:rPr>
            </w:pPr>
          </w:p>
          <w:p w:rsidR="001E2889" w:rsidRDefault="008C04DD">
            <w:pPr>
              <w:pStyle w:val="TableParagraph"/>
              <w:ind w:left="214"/>
              <w:rPr>
                <w:sz w:val="28"/>
              </w:rPr>
            </w:pPr>
            <w:r>
              <w:rPr>
                <w:sz w:val="28"/>
              </w:rPr>
              <w:t>13</w:t>
            </w:r>
          </w:p>
        </w:tc>
        <w:tc>
          <w:tcPr>
            <w:tcW w:w="1276" w:type="dxa"/>
          </w:tcPr>
          <w:p w:rsidR="001E2889" w:rsidRDefault="004235E1">
            <w:pPr>
              <w:pStyle w:val="TableParagraph"/>
              <w:rPr>
                <w:rFonts w:ascii="Times New Roman" w:eastAsiaTheme="minorEastAsia" w:hint="eastAsia"/>
                <w:sz w:val="28"/>
              </w:rPr>
            </w:pPr>
            <w:r>
              <w:rPr>
                <w:rFonts w:ascii="Times New Roman"/>
                <w:sz w:val="28"/>
              </w:rPr>
              <w:t>5</w:t>
            </w:r>
          </w:p>
          <w:p w:rsidR="00315E60" w:rsidRDefault="00315E60">
            <w:pPr>
              <w:pStyle w:val="TableParagraph"/>
              <w:rPr>
                <w:rFonts w:ascii="Times New Roman" w:eastAsiaTheme="minorEastAsia" w:hint="eastAsia"/>
                <w:sz w:val="28"/>
              </w:rPr>
            </w:pPr>
          </w:p>
          <w:p w:rsidR="00315E60" w:rsidRDefault="00315E60">
            <w:pPr>
              <w:pStyle w:val="TableParagraph"/>
              <w:rPr>
                <w:rFonts w:ascii="Times New Roman" w:eastAsiaTheme="minorEastAsia" w:hint="eastAsia"/>
                <w:sz w:val="28"/>
              </w:rPr>
            </w:pPr>
            <w:r>
              <w:rPr>
                <w:rFonts w:ascii="Times New Roman" w:eastAsiaTheme="minorEastAsia" w:hint="eastAsia"/>
                <w:sz w:val="28"/>
              </w:rPr>
              <w:t>5</w:t>
            </w:r>
          </w:p>
          <w:p w:rsidR="00315E60" w:rsidRDefault="00315E60">
            <w:pPr>
              <w:pStyle w:val="TableParagraph"/>
              <w:rPr>
                <w:rFonts w:ascii="Times New Roman" w:eastAsiaTheme="minorEastAsia" w:hint="eastAsia"/>
                <w:sz w:val="28"/>
              </w:rPr>
            </w:pPr>
          </w:p>
          <w:p w:rsidR="00315E60" w:rsidRPr="00315E60" w:rsidRDefault="004235E1">
            <w:pPr>
              <w:pStyle w:val="TableParagraph"/>
              <w:rPr>
                <w:rFonts w:ascii="Times New Roman" w:eastAsiaTheme="minorEastAsia" w:hint="eastAsia"/>
                <w:sz w:val="28"/>
              </w:rPr>
            </w:pPr>
            <w:r>
              <w:rPr>
                <w:rFonts w:ascii="Times New Roman" w:eastAsiaTheme="minorEastAsia" w:hint="eastAsia"/>
                <w:sz w:val="28"/>
              </w:rPr>
              <w:t>3</w:t>
            </w:r>
          </w:p>
        </w:tc>
        <w:tc>
          <w:tcPr>
            <w:tcW w:w="1559" w:type="dxa"/>
          </w:tcPr>
          <w:p w:rsidR="001E2889" w:rsidRDefault="001E2889">
            <w:pPr>
              <w:pStyle w:val="TableParagraph"/>
              <w:rPr>
                <w:rFonts w:ascii="Times New Roman"/>
                <w:sz w:val="28"/>
              </w:rPr>
            </w:pPr>
          </w:p>
        </w:tc>
        <w:tc>
          <w:tcPr>
            <w:tcW w:w="1984" w:type="dxa"/>
            <w:shd w:val="clear" w:color="auto" w:fill="DADADA"/>
          </w:tcPr>
          <w:p w:rsidR="001E2889" w:rsidRDefault="001E2889">
            <w:pPr>
              <w:pStyle w:val="TableParagraph"/>
              <w:rPr>
                <w:rFonts w:ascii="Times New Roman"/>
                <w:sz w:val="28"/>
              </w:rPr>
            </w:pPr>
          </w:p>
        </w:tc>
        <w:tc>
          <w:tcPr>
            <w:tcW w:w="746" w:type="dxa"/>
            <w:shd w:val="clear" w:color="auto" w:fill="DADADA"/>
          </w:tcPr>
          <w:p w:rsidR="001E2889" w:rsidRDefault="001E2889">
            <w:pPr>
              <w:pStyle w:val="TableParagraph"/>
              <w:rPr>
                <w:rFonts w:ascii="Times New Roman"/>
                <w:sz w:val="28"/>
              </w:rPr>
            </w:pPr>
          </w:p>
        </w:tc>
      </w:tr>
    </w:tbl>
    <w:p w:rsidR="001E2889" w:rsidRDefault="001E2889">
      <w:pPr>
        <w:rPr>
          <w:rFonts w:ascii="Times New Roman"/>
          <w:sz w:val="28"/>
        </w:rPr>
        <w:sectPr w:rsidR="001E2889">
          <w:type w:val="continuous"/>
          <w:pgSz w:w="16840" w:h="11910" w:orient="landscape"/>
          <w:pgMar w:top="620" w:right="380" w:bottom="280" w:left="38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915"/>
        <w:gridCol w:w="7089"/>
        <w:gridCol w:w="705"/>
        <w:gridCol w:w="1276"/>
        <w:gridCol w:w="1559"/>
        <w:gridCol w:w="1984"/>
        <w:gridCol w:w="746"/>
      </w:tblGrid>
      <w:tr w:rsidR="001E2889">
        <w:trPr>
          <w:trHeight w:val="2159"/>
        </w:trPr>
        <w:tc>
          <w:tcPr>
            <w:tcW w:w="566" w:type="dxa"/>
          </w:tcPr>
          <w:p w:rsidR="001E2889" w:rsidRDefault="001E2889">
            <w:pPr>
              <w:pStyle w:val="TableParagraph"/>
              <w:rPr>
                <w:sz w:val="24"/>
              </w:rPr>
            </w:pPr>
          </w:p>
          <w:p w:rsidR="001E2889" w:rsidRDefault="001E2889">
            <w:pPr>
              <w:pStyle w:val="TableParagraph"/>
              <w:rPr>
                <w:sz w:val="24"/>
              </w:rPr>
            </w:pPr>
          </w:p>
          <w:p w:rsidR="001E2889" w:rsidRDefault="001E2889">
            <w:pPr>
              <w:pStyle w:val="TableParagraph"/>
              <w:spacing w:before="4"/>
              <w:rPr>
                <w:sz w:val="29"/>
              </w:rPr>
            </w:pPr>
          </w:p>
          <w:p w:rsidR="001E2889" w:rsidRDefault="008C04DD">
            <w:pPr>
              <w:pStyle w:val="TableParagraph"/>
              <w:ind w:left="14"/>
              <w:jc w:val="center"/>
              <w:rPr>
                <w:sz w:val="24"/>
              </w:rPr>
            </w:pPr>
            <w:r>
              <w:rPr>
                <w:sz w:val="24"/>
              </w:rPr>
              <w:t>四</w:t>
            </w:r>
          </w:p>
        </w:tc>
        <w:tc>
          <w:tcPr>
            <w:tcW w:w="1915" w:type="dxa"/>
          </w:tcPr>
          <w:p w:rsidR="001E2889" w:rsidRDefault="001E2889">
            <w:pPr>
              <w:pStyle w:val="TableParagraph"/>
              <w:spacing w:before="3"/>
              <w:rPr>
                <w:sz w:val="35"/>
              </w:rPr>
            </w:pPr>
          </w:p>
          <w:p w:rsidR="001E2889" w:rsidRDefault="008C04DD">
            <w:pPr>
              <w:pStyle w:val="TableParagraph"/>
              <w:spacing w:line="333" w:lineRule="auto"/>
              <w:ind w:left="117" w:right="102"/>
              <w:jc w:val="both"/>
              <w:rPr>
                <w:sz w:val="28"/>
              </w:rPr>
            </w:pPr>
            <w:r>
              <w:rPr>
                <w:spacing w:val="-1"/>
                <w:sz w:val="28"/>
              </w:rPr>
              <w:t>地震避難掩護演練實施公告</w:t>
            </w:r>
            <w:r>
              <w:rPr>
                <w:sz w:val="28"/>
              </w:rPr>
              <w:t>與宣導工作</w:t>
            </w:r>
          </w:p>
        </w:tc>
        <w:tc>
          <w:tcPr>
            <w:tcW w:w="7089" w:type="dxa"/>
          </w:tcPr>
          <w:p w:rsidR="001E2889" w:rsidRDefault="008C04DD">
            <w:pPr>
              <w:pStyle w:val="TableParagraph"/>
              <w:numPr>
                <w:ilvl w:val="0"/>
                <w:numId w:val="3"/>
              </w:numPr>
              <w:tabs>
                <w:tab w:val="left" w:pos="469"/>
              </w:tabs>
              <w:spacing w:before="8"/>
              <w:ind w:right="96"/>
              <w:jc w:val="both"/>
              <w:rPr>
                <w:sz w:val="28"/>
              </w:rPr>
            </w:pPr>
            <w:r>
              <w:rPr>
                <w:sz w:val="28"/>
              </w:rPr>
              <w:t>是否於開學後將地震避難掩護演練時間流程及注意事項、地震避難掩護應變參考程序公告於學校及班級公布欄，並加強宣導。（</w:t>
            </w:r>
            <w:r>
              <w:rPr>
                <w:sz w:val="28"/>
              </w:rPr>
              <w:t>5</w:t>
            </w:r>
            <w:r>
              <w:rPr>
                <w:spacing w:val="-36"/>
                <w:sz w:val="28"/>
              </w:rPr>
              <w:t xml:space="preserve"> </w:t>
            </w:r>
            <w:r>
              <w:rPr>
                <w:spacing w:val="-36"/>
                <w:sz w:val="28"/>
              </w:rPr>
              <w:t>分</w:t>
            </w:r>
            <w:r>
              <w:rPr>
                <w:sz w:val="28"/>
              </w:rPr>
              <w:t>）</w:t>
            </w:r>
          </w:p>
          <w:p w:rsidR="001E2889" w:rsidRDefault="008C04DD">
            <w:pPr>
              <w:pStyle w:val="TableParagraph"/>
              <w:numPr>
                <w:ilvl w:val="0"/>
                <w:numId w:val="3"/>
              </w:numPr>
              <w:tabs>
                <w:tab w:val="left" w:pos="469"/>
              </w:tabs>
              <w:spacing w:line="360" w:lineRule="atLeast"/>
              <w:ind w:right="93"/>
              <w:jc w:val="both"/>
              <w:rPr>
                <w:sz w:val="28"/>
              </w:rPr>
            </w:pPr>
            <w:r>
              <w:rPr>
                <w:sz w:val="28"/>
              </w:rPr>
              <w:t>是否有結合相關課程加強宣導地震避難掩護演練要領與程序，並公布於學校網頁，以利學校師生及家長知悉及參考利用。（</w:t>
            </w:r>
            <w:r>
              <w:rPr>
                <w:sz w:val="28"/>
              </w:rPr>
              <w:t>5</w:t>
            </w:r>
            <w:r>
              <w:rPr>
                <w:spacing w:val="-36"/>
                <w:sz w:val="28"/>
              </w:rPr>
              <w:t xml:space="preserve"> </w:t>
            </w:r>
            <w:r>
              <w:rPr>
                <w:spacing w:val="-36"/>
                <w:sz w:val="28"/>
              </w:rPr>
              <w:t>分</w:t>
            </w:r>
            <w:r>
              <w:rPr>
                <w:sz w:val="28"/>
              </w:rPr>
              <w:t>）</w:t>
            </w:r>
          </w:p>
        </w:tc>
        <w:tc>
          <w:tcPr>
            <w:tcW w:w="705" w:type="dxa"/>
          </w:tcPr>
          <w:p w:rsidR="001E2889" w:rsidRDefault="001E2889">
            <w:pPr>
              <w:pStyle w:val="TableParagraph"/>
              <w:rPr>
                <w:sz w:val="28"/>
              </w:rPr>
            </w:pPr>
          </w:p>
          <w:p w:rsidR="001E2889" w:rsidRDefault="001E2889">
            <w:pPr>
              <w:pStyle w:val="TableParagraph"/>
              <w:rPr>
                <w:sz w:val="28"/>
              </w:rPr>
            </w:pPr>
          </w:p>
          <w:p w:rsidR="001E2889" w:rsidRDefault="008C04DD">
            <w:pPr>
              <w:pStyle w:val="TableParagraph"/>
              <w:spacing w:before="190"/>
              <w:ind w:left="214"/>
              <w:rPr>
                <w:sz w:val="28"/>
              </w:rPr>
            </w:pPr>
            <w:r>
              <w:rPr>
                <w:sz w:val="28"/>
              </w:rPr>
              <w:t>10</w:t>
            </w:r>
          </w:p>
        </w:tc>
        <w:tc>
          <w:tcPr>
            <w:tcW w:w="1276" w:type="dxa"/>
          </w:tcPr>
          <w:p w:rsidR="001E2889" w:rsidRDefault="00315E60">
            <w:pPr>
              <w:pStyle w:val="TableParagraph"/>
              <w:rPr>
                <w:rFonts w:ascii="Times New Roman" w:eastAsiaTheme="minorEastAsia" w:hint="eastAsia"/>
                <w:sz w:val="26"/>
              </w:rPr>
            </w:pPr>
            <w:r>
              <w:rPr>
                <w:rFonts w:ascii="Times New Roman"/>
                <w:sz w:val="26"/>
              </w:rPr>
              <w:t>5</w:t>
            </w:r>
          </w:p>
          <w:p w:rsidR="00315E60" w:rsidRDefault="00315E60">
            <w:pPr>
              <w:pStyle w:val="TableParagraph"/>
              <w:rPr>
                <w:rFonts w:ascii="Times New Roman" w:eastAsiaTheme="minorEastAsia" w:hint="eastAsia"/>
                <w:sz w:val="26"/>
              </w:rPr>
            </w:pPr>
          </w:p>
          <w:p w:rsidR="00315E60" w:rsidRDefault="00315E60">
            <w:pPr>
              <w:pStyle w:val="TableParagraph"/>
              <w:rPr>
                <w:rFonts w:ascii="Times New Roman" w:eastAsiaTheme="minorEastAsia" w:hint="eastAsia"/>
                <w:sz w:val="26"/>
              </w:rPr>
            </w:pPr>
          </w:p>
          <w:p w:rsidR="00315E60" w:rsidRDefault="00315E60">
            <w:pPr>
              <w:pStyle w:val="TableParagraph"/>
              <w:rPr>
                <w:rFonts w:ascii="Times New Roman" w:eastAsiaTheme="minorEastAsia" w:hint="eastAsia"/>
                <w:sz w:val="26"/>
              </w:rPr>
            </w:pPr>
          </w:p>
          <w:p w:rsidR="00315E60" w:rsidRPr="00315E60" w:rsidRDefault="004235E1">
            <w:pPr>
              <w:pStyle w:val="TableParagraph"/>
              <w:rPr>
                <w:rFonts w:ascii="Times New Roman" w:eastAsiaTheme="minorEastAsia" w:hint="eastAsia"/>
                <w:sz w:val="26"/>
              </w:rPr>
            </w:pPr>
            <w:r>
              <w:rPr>
                <w:rFonts w:ascii="Times New Roman" w:eastAsiaTheme="minorEastAsia" w:hint="eastAsia"/>
                <w:sz w:val="26"/>
              </w:rPr>
              <w:t>5</w:t>
            </w:r>
          </w:p>
        </w:tc>
        <w:tc>
          <w:tcPr>
            <w:tcW w:w="1559" w:type="dxa"/>
          </w:tcPr>
          <w:p w:rsidR="001E2889" w:rsidRDefault="001E2889">
            <w:pPr>
              <w:pStyle w:val="TableParagraph"/>
              <w:rPr>
                <w:rFonts w:ascii="Times New Roman"/>
                <w:sz w:val="26"/>
              </w:rPr>
            </w:pPr>
          </w:p>
        </w:tc>
        <w:tc>
          <w:tcPr>
            <w:tcW w:w="1984" w:type="dxa"/>
            <w:shd w:val="clear" w:color="auto" w:fill="DADADA"/>
          </w:tcPr>
          <w:p w:rsidR="001E2889" w:rsidRDefault="001E2889">
            <w:pPr>
              <w:pStyle w:val="TableParagraph"/>
              <w:rPr>
                <w:rFonts w:ascii="Times New Roman"/>
                <w:sz w:val="26"/>
              </w:rPr>
            </w:pPr>
          </w:p>
        </w:tc>
        <w:tc>
          <w:tcPr>
            <w:tcW w:w="746" w:type="dxa"/>
            <w:shd w:val="clear" w:color="auto" w:fill="DADADA"/>
          </w:tcPr>
          <w:p w:rsidR="001E2889" w:rsidRDefault="001E2889">
            <w:pPr>
              <w:pStyle w:val="TableParagraph"/>
              <w:rPr>
                <w:rFonts w:ascii="Times New Roman"/>
                <w:sz w:val="26"/>
              </w:rPr>
            </w:pPr>
          </w:p>
        </w:tc>
      </w:tr>
      <w:tr w:rsidR="001E2889">
        <w:trPr>
          <w:trHeight w:val="995"/>
        </w:trPr>
        <w:tc>
          <w:tcPr>
            <w:tcW w:w="566" w:type="dxa"/>
          </w:tcPr>
          <w:p w:rsidR="001E2889" w:rsidRDefault="001E2889">
            <w:pPr>
              <w:pStyle w:val="TableParagraph"/>
              <w:spacing w:before="10"/>
              <w:rPr>
                <w:sz w:val="31"/>
              </w:rPr>
            </w:pPr>
          </w:p>
          <w:p w:rsidR="001E2889" w:rsidRDefault="008C04DD">
            <w:pPr>
              <w:pStyle w:val="TableParagraph"/>
              <w:ind w:left="14"/>
              <w:jc w:val="center"/>
              <w:rPr>
                <w:sz w:val="24"/>
              </w:rPr>
            </w:pPr>
            <w:r>
              <w:rPr>
                <w:sz w:val="24"/>
              </w:rPr>
              <w:t>五</w:t>
            </w:r>
          </w:p>
        </w:tc>
        <w:tc>
          <w:tcPr>
            <w:tcW w:w="1915" w:type="dxa"/>
          </w:tcPr>
          <w:p w:rsidR="001E2889" w:rsidRDefault="008C04DD">
            <w:pPr>
              <w:pStyle w:val="TableParagraph"/>
              <w:spacing w:before="118"/>
              <w:ind w:left="98" w:right="86"/>
              <w:jc w:val="center"/>
              <w:rPr>
                <w:sz w:val="28"/>
              </w:rPr>
            </w:pPr>
            <w:r>
              <w:rPr>
                <w:sz w:val="28"/>
              </w:rPr>
              <w:t>預演辦理及檢</w:t>
            </w:r>
          </w:p>
          <w:p w:rsidR="001E2889" w:rsidRDefault="008C04DD">
            <w:pPr>
              <w:pStyle w:val="TableParagraph"/>
              <w:spacing w:before="141" w:line="358" w:lineRule="exact"/>
              <w:ind w:left="98" w:right="83"/>
              <w:jc w:val="center"/>
              <w:rPr>
                <w:sz w:val="28"/>
              </w:rPr>
            </w:pPr>
            <w:r>
              <w:rPr>
                <w:sz w:val="28"/>
              </w:rPr>
              <w:t>討修正狀況</w:t>
            </w:r>
          </w:p>
        </w:tc>
        <w:tc>
          <w:tcPr>
            <w:tcW w:w="7089" w:type="dxa"/>
          </w:tcPr>
          <w:p w:rsidR="001E2889" w:rsidRDefault="008C04DD">
            <w:pPr>
              <w:pStyle w:val="TableParagraph"/>
              <w:numPr>
                <w:ilvl w:val="0"/>
                <w:numId w:val="2"/>
              </w:numPr>
              <w:tabs>
                <w:tab w:val="left" w:pos="469"/>
              </w:tabs>
              <w:spacing w:before="5"/>
              <w:ind w:hanging="361"/>
              <w:rPr>
                <w:sz w:val="28"/>
              </w:rPr>
            </w:pPr>
            <w:r>
              <w:rPr>
                <w:spacing w:val="-6"/>
                <w:sz w:val="28"/>
              </w:rPr>
              <w:t>學校預演活動是否符合至少</w:t>
            </w:r>
            <w:r>
              <w:rPr>
                <w:spacing w:val="-6"/>
                <w:sz w:val="28"/>
              </w:rPr>
              <w:t xml:space="preserve"> </w:t>
            </w:r>
            <w:r>
              <w:rPr>
                <w:sz w:val="28"/>
              </w:rPr>
              <w:t>1</w:t>
            </w:r>
            <w:r>
              <w:rPr>
                <w:spacing w:val="-15"/>
                <w:sz w:val="28"/>
              </w:rPr>
              <w:t xml:space="preserve"> </w:t>
            </w:r>
            <w:r>
              <w:rPr>
                <w:spacing w:val="-15"/>
                <w:sz w:val="28"/>
              </w:rPr>
              <w:t>次之原則</w:t>
            </w:r>
            <w:r>
              <w:rPr>
                <w:sz w:val="28"/>
              </w:rPr>
              <w:t>？（</w:t>
            </w:r>
            <w:r>
              <w:rPr>
                <w:sz w:val="28"/>
              </w:rPr>
              <w:t>5</w:t>
            </w:r>
            <w:r>
              <w:rPr>
                <w:spacing w:val="-36"/>
                <w:sz w:val="28"/>
              </w:rPr>
              <w:t xml:space="preserve"> </w:t>
            </w:r>
            <w:r>
              <w:rPr>
                <w:spacing w:val="-36"/>
                <w:sz w:val="28"/>
              </w:rPr>
              <w:t>分</w:t>
            </w:r>
            <w:r>
              <w:rPr>
                <w:sz w:val="28"/>
              </w:rPr>
              <w:t>）</w:t>
            </w:r>
          </w:p>
          <w:p w:rsidR="001E2889" w:rsidRDefault="008C04DD">
            <w:pPr>
              <w:pStyle w:val="TableParagraph"/>
              <w:numPr>
                <w:ilvl w:val="0"/>
                <w:numId w:val="2"/>
              </w:numPr>
              <w:tabs>
                <w:tab w:val="left" w:pos="469"/>
              </w:tabs>
              <w:spacing w:before="1"/>
              <w:ind w:hanging="361"/>
              <w:rPr>
                <w:sz w:val="28"/>
              </w:rPr>
            </w:pPr>
            <w:r>
              <w:rPr>
                <w:spacing w:val="-1"/>
                <w:sz w:val="28"/>
              </w:rPr>
              <w:t>是否於預演活動後進行檢討修正？</w:t>
            </w:r>
            <w:r>
              <w:rPr>
                <w:sz w:val="28"/>
              </w:rPr>
              <w:t>（</w:t>
            </w:r>
            <w:r>
              <w:rPr>
                <w:sz w:val="28"/>
              </w:rPr>
              <w:t>5</w:t>
            </w:r>
            <w:r>
              <w:rPr>
                <w:spacing w:val="-36"/>
                <w:sz w:val="28"/>
              </w:rPr>
              <w:t xml:space="preserve"> </w:t>
            </w:r>
            <w:r>
              <w:rPr>
                <w:spacing w:val="-36"/>
                <w:sz w:val="28"/>
              </w:rPr>
              <w:t>分</w:t>
            </w:r>
            <w:r>
              <w:rPr>
                <w:sz w:val="28"/>
              </w:rPr>
              <w:t>）</w:t>
            </w:r>
          </w:p>
        </w:tc>
        <w:tc>
          <w:tcPr>
            <w:tcW w:w="705" w:type="dxa"/>
          </w:tcPr>
          <w:p w:rsidR="001E2889" w:rsidRDefault="001E2889">
            <w:pPr>
              <w:pStyle w:val="TableParagraph"/>
              <w:spacing w:before="4"/>
              <w:rPr>
                <w:sz w:val="25"/>
              </w:rPr>
            </w:pPr>
          </w:p>
          <w:p w:rsidR="001E2889" w:rsidRDefault="008C04DD">
            <w:pPr>
              <w:pStyle w:val="TableParagraph"/>
              <w:ind w:left="214"/>
              <w:rPr>
                <w:sz w:val="28"/>
              </w:rPr>
            </w:pPr>
            <w:r>
              <w:rPr>
                <w:sz w:val="28"/>
              </w:rPr>
              <w:t>10</w:t>
            </w:r>
          </w:p>
        </w:tc>
        <w:tc>
          <w:tcPr>
            <w:tcW w:w="1276" w:type="dxa"/>
          </w:tcPr>
          <w:p w:rsidR="001E2889" w:rsidRDefault="00315E60">
            <w:pPr>
              <w:pStyle w:val="TableParagraph"/>
              <w:rPr>
                <w:rFonts w:ascii="Times New Roman" w:eastAsiaTheme="minorEastAsia" w:hint="eastAsia"/>
                <w:sz w:val="26"/>
              </w:rPr>
            </w:pPr>
            <w:r>
              <w:rPr>
                <w:rFonts w:ascii="Times New Roman"/>
                <w:sz w:val="26"/>
              </w:rPr>
              <w:t>5</w:t>
            </w:r>
          </w:p>
          <w:p w:rsidR="00315E60" w:rsidRDefault="00315E60">
            <w:pPr>
              <w:pStyle w:val="TableParagraph"/>
              <w:rPr>
                <w:rFonts w:ascii="Times New Roman" w:eastAsiaTheme="minorEastAsia" w:hint="eastAsia"/>
                <w:sz w:val="26"/>
              </w:rPr>
            </w:pPr>
          </w:p>
          <w:p w:rsidR="00315E60" w:rsidRPr="00315E60" w:rsidRDefault="00315E60">
            <w:pPr>
              <w:pStyle w:val="TableParagraph"/>
              <w:rPr>
                <w:rFonts w:ascii="Times New Roman" w:eastAsiaTheme="minorEastAsia" w:hint="eastAsia"/>
                <w:sz w:val="26"/>
              </w:rPr>
            </w:pPr>
            <w:r>
              <w:rPr>
                <w:rFonts w:ascii="Times New Roman" w:eastAsiaTheme="minorEastAsia" w:hint="eastAsia"/>
                <w:sz w:val="26"/>
              </w:rPr>
              <w:t>5</w:t>
            </w:r>
          </w:p>
        </w:tc>
        <w:tc>
          <w:tcPr>
            <w:tcW w:w="1559" w:type="dxa"/>
          </w:tcPr>
          <w:p w:rsidR="001E2889" w:rsidRDefault="001E2889">
            <w:pPr>
              <w:pStyle w:val="TableParagraph"/>
              <w:rPr>
                <w:rFonts w:ascii="Times New Roman"/>
                <w:sz w:val="26"/>
              </w:rPr>
            </w:pPr>
          </w:p>
        </w:tc>
        <w:tc>
          <w:tcPr>
            <w:tcW w:w="1984" w:type="dxa"/>
            <w:shd w:val="clear" w:color="auto" w:fill="DADADA"/>
          </w:tcPr>
          <w:p w:rsidR="001E2889" w:rsidRDefault="001E2889">
            <w:pPr>
              <w:pStyle w:val="TableParagraph"/>
              <w:rPr>
                <w:rFonts w:ascii="Times New Roman"/>
                <w:sz w:val="26"/>
              </w:rPr>
            </w:pPr>
          </w:p>
        </w:tc>
        <w:tc>
          <w:tcPr>
            <w:tcW w:w="746" w:type="dxa"/>
            <w:shd w:val="clear" w:color="auto" w:fill="DADADA"/>
          </w:tcPr>
          <w:p w:rsidR="001E2889" w:rsidRDefault="001E2889">
            <w:pPr>
              <w:pStyle w:val="TableParagraph"/>
              <w:rPr>
                <w:rFonts w:ascii="Times New Roman"/>
                <w:sz w:val="26"/>
              </w:rPr>
            </w:pPr>
          </w:p>
        </w:tc>
      </w:tr>
      <w:tr w:rsidR="001E2889">
        <w:trPr>
          <w:trHeight w:val="4281"/>
        </w:trPr>
        <w:tc>
          <w:tcPr>
            <w:tcW w:w="566" w:type="dxa"/>
          </w:tcPr>
          <w:p w:rsidR="001E2889" w:rsidRDefault="001E2889">
            <w:pPr>
              <w:pStyle w:val="TableParagraph"/>
              <w:rPr>
                <w:sz w:val="24"/>
              </w:rPr>
            </w:pPr>
          </w:p>
          <w:p w:rsidR="001E2889" w:rsidRDefault="001E2889">
            <w:pPr>
              <w:pStyle w:val="TableParagraph"/>
              <w:rPr>
                <w:sz w:val="24"/>
              </w:rPr>
            </w:pPr>
          </w:p>
          <w:p w:rsidR="001E2889" w:rsidRDefault="001E2889">
            <w:pPr>
              <w:pStyle w:val="TableParagraph"/>
              <w:rPr>
                <w:sz w:val="24"/>
              </w:rPr>
            </w:pPr>
          </w:p>
          <w:p w:rsidR="001E2889" w:rsidRDefault="001E2889">
            <w:pPr>
              <w:pStyle w:val="TableParagraph"/>
              <w:rPr>
                <w:sz w:val="24"/>
              </w:rPr>
            </w:pPr>
          </w:p>
          <w:p w:rsidR="001E2889" w:rsidRDefault="001E2889">
            <w:pPr>
              <w:pStyle w:val="TableParagraph"/>
              <w:rPr>
                <w:sz w:val="24"/>
              </w:rPr>
            </w:pPr>
          </w:p>
          <w:p w:rsidR="001E2889" w:rsidRDefault="001E2889">
            <w:pPr>
              <w:pStyle w:val="TableParagraph"/>
              <w:rPr>
                <w:sz w:val="24"/>
              </w:rPr>
            </w:pPr>
          </w:p>
          <w:p w:rsidR="001E2889" w:rsidRDefault="008C04DD">
            <w:pPr>
              <w:pStyle w:val="TableParagraph"/>
              <w:spacing w:before="206"/>
              <w:ind w:left="14"/>
              <w:jc w:val="center"/>
              <w:rPr>
                <w:sz w:val="24"/>
              </w:rPr>
            </w:pPr>
            <w:r>
              <w:rPr>
                <w:sz w:val="24"/>
              </w:rPr>
              <w:t>六</w:t>
            </w:r>
          </w:p>
        </w:tc>
        <w:tc>
          <w:tcPr>
            <w:tcW w:w="1915" w:type="dxa"/>
          </w:tcPr>
          <w:p w:rsidR="001E2889" w:rsidRDefault="001E2889">
            <w:pPr>
              <w:pStyle w:val="TableParagraph"/>
              <w:rPr>
                <w:sz w:val="28"/>
              </w:rPr>
            </w:pPr>
          </w:p>
          <w:p w:rsidR="001E2889" w:rsidRDefault="001E2889">
            <w:pPr>
              <w:pStyle w:val="TableParagraph"/>
              <w:rPr>
                <w:sz w:val="28"/>
              </w:rPr>
            </w:pPr>
          </w:p>
          <w:p w:rsidR="001E2889" w:rsidRDefault="001E2889">
            <w:pPr>
              <w:pStyle w:val="TableParagraph"/>
              <w:rPr>
                <w:sz w:val="28"/>
              </w:rPr>
            </w:pPr>
          </w:p>
          <w:p w:rsidR="001E2889" w:rsidRDefault="001E2889">
            <w:pPr>
              <w:pStyle w:val="TableParagraph"/>
              <w:rPr>
                <w:sz w:val="28"/>
              </w:rPr>
            </w:pPr>
          </w:p>
          <w:p w:rsidR="001E2889" w:rsidRDefault="001E2889">
            <w:pPr>
              <w:pStyle w:val="TableParagraph"/>
              <w:rPr>
                <w:sz w:val="28"/>
              </w:rPr>
            </w:pPr>
          </w:p>
          <w:p w:rsidR="001E2889" w:rsidRDefault="008C04DD">
            <w:pPr>
              <w:pStyle w:val="TableParagraph"/>
              <w:spacing w:before="218"/>
              <w:ind w:left="117"/>
              <w:rPr>
                <w:sz w:val="28"/>
              </w:rPr>
            </w:pPr>
            <w:r>
              <w:rPr>
                <w:sz w:val="28"/>
              </w:rPr>
              <w:t>正式演練成效</w:t>
            </w:r>
          </w:p>
        </w:tc>
        <w:tc>
          <w:tcPr>
            <w:tcW w:w="7089" w:type="dxa"/>
          </w:tcPr>
          <w:p w:rsidR="001E2889" w:rsidRDefault="008C04DD">
            <w:pPr>
              <w:pStyle w:val="TableParagraph"/>
              <w:numPr>
                <w:ilvl w:val="0"/>
                <w:numId w:val="1"/>
              </w:numPr>
              <w:tabs>
                <w:tab w:val="left" w:pos="409"/>
              </w:tabs>
              <w:spacing w:before="8"/>
              <w:ind w:right="75" w:hanging="281"/>
              <w:rPr>
                <w:sz w:val="28"/>
              </w:rPr>
            </w:pPr>
            <w:r>
              <w:rPr>
                <w:spacing w:val="16"/>
                <w:sz w:val="28"/>
              </w:rPr>
              <w:t>演練流程是否順暢、師生就地避難動作要領是否正</w:t>
            </w:r>
            <w:r>
              <w:rPr>
                <w:sz w:val="28"/>
              </w:rPr>
              <w:t>確？（</w:t>
            </w:r>
            <w:r>
              <w:rPr>
                <w:sz w:val="28"/>
              </w:rPr>
              <w:t>7</w:t>
            </w:r>
            <w:r>
              <w:rPr>
                <w:spacing w:val="-36"/>
                <w:sz w:val="28"/>
              </w:rPr>
              <w:t xml:space="preserve"> </w:t>
            </w:r>
            <w:r>
              <w:rPr>
                <w:spacing w:val="-36"/>
                <w:sz w:val="28"/>
              </w:rPr>
              <w:t>分</w:t>
            </w:r>
            <w:r>
              <w:rPr>
                <w:sz w:val="28"/>
              </w:rPr>
              <w:t>）</w:t>
            </w:r>
          </w:p>
          <w:p w:rsidR="001E2889" w:rsidRDefault="008C04DD">
            <w:pPr>
              <w:pStyle w:val="TableParagraph"/>
              <w:numPr>
                <w:ilvl w:val="0"/>
                <w:numId w:val="1"/>
              </w:numPr>
              <w:tabs>
                <w:tab w:val="left" w:pos="392"/>
              </w:tabs>
              <w:spacing w:before="2"/>
              <w:ind w:left="391" w:hanging="284"/>
              <w:rPr>
                <w:sz w:val="28"/>
              </w:rPr>
            </w:pPr>
            <w:r>
              <w:rPr>
                <w:sz w:val="28"/>
              </w:rPr>
              <w:t>是否於正式演練時進行實況錄影，並有拍照留存？（</w:t>
            </w:r>
            <w:r>
              <w:rPr>
                <w:sz w:val="28"/>
              </w:rPr>
              <w:t>4</w:t>
            </w:r>
          </w:p>
          <w:p w:rsidR="001E2889" w:rsidRDefault="008C04DD">
            <w:pPr>
              <w:pStyle w:val="TableParagraph"/>
              <w:spacing w:before="1"/>
              <w:ind w:left="389"/>
              <w:rPr>
                <w:sz w:val="28"/>
              </w:rPr>
            </w:pPr>
            <w:r>
              <w:rPr>
                <w:sz w:val="28"/>
              </w:rPr>
              <w:t>分）</w:t>
            </w:r>
          </w:p>
          <w:p w:rsidR="001E2889" w:rsidRDefault="008C04DD">
            <w:pPr>
              <w:pStyle w:val="TableParagraph"/>
              <w:numPr>
                <w:ilvl w:val="0"/>
                <w:numId w:val="1"/>
              </w:numPr>
              <w:tabs>
                <w:tab w:val="left" w:pos="394"/>
              </w:tabs>
              <w:spacing w:before="1"/>
              <w:ind w:left="393" w:hanging="286"/>
              <w:rPr>
                <w:sz w:val="28"/>
              </w:rPr>
            </w:pPr>
            <w:r>
              <w:rPr>
                <w:sz w:val="28"/>
              </w:rPr>
              <w:t>是否邀請當地媒體、民間團體與學生家長共同參與？</w:t>
            </w:r>
          </w:p>
          <w:p w:rsidR="001E2889" w:rsidRDefault="008C04DD">
            <w:pPr>
              <w:pStyle w:val="TableParagraph"/>
              <w:spacing w:before="2"/>
              <w:ind w:left="389"/>
              <w:rPr>
                <w:sz w:val="28"/>
              </w:rPr>
            </w:pPr>
            <w:r>
              <w:rPr>
                <w:sz w:val="28"/>
              </w:rPr>
              <w:t>（</w:t>
            </w:r>
            <w:r>
              <w:rPr>
                <w:sz w:val="28"/>
              </w:rPr>
              <w:t>5</w:t>
            </w:r>
            <w:r>
              <w:rPr>
                <w:spacing w:val="-36"/>
                <w:sz w:val="28"/>
              </w:rPr>
              <w:t xml:space="preserve"> </w:t>
            </w:r>
            <w:r>
              <w:rPr>
                <w:spacing w:val="-36"/>
                <w:sz w:val="28"/>
              </w:rPr>
              <w:t>分</w:t>
            </w:r>
            <w:r>
              <w:rPr>
                <w:sz w:val="28"/>
              </w:rPr>
              <w:t>）</w:t>
            </w:r>
          </w:p>
          <w:p w:rsidR="001E2889" w:rsidRDefault="008C04DD">
            <w:pPr>
              <w:pStyle w:val="TableParagraph"/>
              <w:numPr>
                <w:ilvl w:val="0"/>
                <w:numId w:val="1"/>
              </w:numPr>
              <w:tabs>
                <w:tab w:val="left" w:pos="394"/>
              </w:tabs>
              <w:spacing w:before="1"/>
              <w:ind w:right="81" w:hanging="281"/>
              <w:rPr>
                <w:sz w:val="28"/>
              </w:rPr>
            </w:pPr>
            <w:r>
              <w:rPr>
                <w:sz w:val="28"/>
              </w:rPr>
              <w:t>是否結合社區、地方可運用的資源，並辦理相關動態</w:t>
            </w:r>
            <w:r>
              <w:rPr>
                <w:spacing w:val="-1"/>
                <w:sz w:val="28"/>
              </w:rPr>
              <w:t>與靜態防災教育活動</w:t>
            </w:r>
            <w:r>
              <w:rPr>
                <w:spacing w:val="-1"/>
                <w:sz w:val="28"/>
              </w:rPr>
              <w:t>?(</w:t>
            </w:r>
            <w:r>
              <w:rPr>
                <w:sz w:val="28"/>
              </w:rPr>
              <w:t>5</w:t>
            </w:r>
            <w:r>
              <w:rPr>
                <w:spacing w:val="-24"/>
                <w:sz w:val="28"/>
              </w:rPr>
              <w:t xml:space="preserve"> </w:t>
            </w:r>
            <w:r>
              <w:rPr>
                <w:spacing w:val="-24"/>
                <w:sz w:val="28"/>
              </w:rPr>
              <w:t>分</w:t>
            </w:r>
            <w:r>
              <w:rPr>
                <w:spacing w:val="-24"/>
                <w:sz w:val="28"/>
              </w:rPr>
              <w:t>)</w:t>
            </w:r>
          </w:p>
          <w:p w:rsidR="001E2889" w:rsidRDefault="008C04DD">
            <w:pPr>
              <w:pStyle w:val="TableParagraph"/>
              <w:numPr>
                <w:ilvl w:val="0"/>
                <w:numId w:val="1"/>
              </w:numPr>
              <w:tabs>
                <w:tab w:val="left" w:pos="392"/>
              </w:tabs>
              <w:spacing w:before="2"/>
              <w:ind w:left="391" w:hanging="284"/>
              <w:rPr>
                <w:sz w:val="28"/>
              </w:rPr>
            </w:pPr>
            <w:r>
              <w:rPr>
                <w:spacing w:val="-1"/>
                <w:sz w:val="28"/>
              </w:rPr>
              <w:t>是否與縣政府合作，作為示範演練學校</w:t>
            </w:r>
            <w:r>
              <w:rPr>
                <w:spacing w:val="-1"/>
                <w:sz w:val="28"/>
              </w:rPr>
              <w:t>?(</w:t>
            </w:r>
            <w:r>
              <w:rPr>
                <w:sz w:val="28"/>
              </w:rPr>
              <w:t>3</w:t>
            </w:r>
            <w:r>
              <w:rPr>
                <w:spacing w:val="-24"/>
                <w:sz w:val="28"/>
              </w:rPr>
              <w:t xml:space="preserve"> </w:t>
            </w:r>
            <w:r>
              <w:rPr>
                <w:spacing w:val="-24"/>
                <w:sz w:val="28"/>
              </w:rPr>
              <w:t>分</w:t>
            </w:r>
            <w:r>
              <w:rPr>
                <w:spacing w:val="-24"/>
                <w:sz w:val="28"/>
              </w:rPr>
              <w:t>)</w:t>
            </w:r>
          </w:p>
          <w:p w:rsidR="001E2889" w:rsidRDefault="008C04DD">
            <w:pPr>
              <w:pStyle w:val="TableParagraph"/>
              <w:numPr>
                <w:ilvl w:val="0"/>
                <w:numId w:val="1"/>
              </w:numPr>
              <w:tabs>
                <w:tab w:val="left" w:pos="412"/>
              </w:tabs>
              <w:spacing w:before="129"/>
              <w:ind w:left="411" w:hanging="304"/>
              <w:rPr>
                <w:sz w:val="28"/>
              </w:rPr>
            </w:pPr>
            <w:r>
              <w:rPr>
                <w:spacing w:val="20"/>
                <w:sz w:val="28"/>
              </w:rPr>
              <w:t>是否將演練實況照片上傳至內政部消防防災館</w:t>
            </w:r>
            <w:r>
              <w:rPr>
                <w:spacing w:val="20"/>
                <w:sz w:val="28"/>
              </w:rPr>
              <w:t>?</w:t>
            </w:r>
            <w:r>
              <w:rPr>
                <w:sz w:val="28"/>
              </w:rPr>
              <w:t>(6</w:t>
            </w:r>
          </w:p>
          <w:p w:rsidR="001E2889" w:rsidRDefault="008C04DD">
            <w:pPr>
              <w:pStyle w:val="TableParagraph"/>
              <w:spacing w:before="162"/>
              <w:ind w:left="108"/>
              <w:rPr>
                <w:sz w:val="28"/>
              </w:rPr>
            </w:pPr>
            <w:r>
              <w:rPr>
                <w:sz w:val="28"/>
              </w:rPr>
              <w:t>分</w:t>
            </w:r>
            <w:r>
              <w:rPr>
                <w:sz w:val="28"/>
              </w:rPr>
              <w:t>)</w:t>
            </w:r>
          </w:p>
        </w:tc>
        <w:tc>
          <w:tcPr>
            <w:tcW w:w="705" w:type="dxa"/>
          </w:tcPr>
          <w:p w:rsidR="001E2889" w:rsidRDefault="001E2889">
            <w:pPr>
              <w:pStyle w:val="TableParagraph"/>
              <w:rPr>
                <w:sz w:val="28"/>
              </w:rPr>
            </w:pPr>
          </w:p>
          <w:p w:rsidR="001E2889" w:rsidRDefault="001E2889">
            <w:pPr>
              <w:pStyle w:val="TableParagraph"/>
              <w:rPr>
                <w:sz w:val="28"/>
              </w:rPr>
            </w:pPr>
          </w:p>
          <w:p w:rsidR="001E2889" w:rsidRDefault="001E2889">
            <w:pPr>
              <w:pStyle w:val="TableParagraph"/>
              <w:rPr>
                <w:sz w:val="28"/>
              </w:rPr>
            </w:pPr>
          </w:p>
          <w:p w:rsidR="001E2889" w:rsidRDefault="001E2889">
            <w:pPr>
              <w:pStyle w:val="TableParagraph"/>
              <w:rPr>
                <w:sz w:val="28"/>
              </w:rPr>
            </w:pPr>
          </w:p>
          <w:p w:rsidR="001E2889" w:rsidRDefault="001E2889">
            <w:pPr>
              <w:pStyle w:val="TableParagraph"/>
              <w:spacing w:before="8"/>
              <w:rPr>
                <w:sz w:val="41"/>
              </w:rPr>
            </w:pPr>
          </w:p>
          <w:p w:rsidR="001E2889" w:rsidRDefault="008C04DD">
            <w:pPr>
              <w:pStyle w:val="TableParagraph"/>
              <w:ind w:left="214"/>
              <w:rPr>
                <w:sz w:val="28"/>
              </w:rPr>
            </w:pPr>
            <w:r>
              <w:rPr>
                <w:sz w:val="28"/>
              </w:rPr>
              <w:t>30</w:t>
            </w:r>
          </w:p>
        </w:tc>
        <w:tc>
          <w:tcPr>
            <w:tcW w:w="1276" w:type="dxa"/>
          </w:tcPr>
          <w:p w:rsidR="001E2889" w:rsidRDefault="00315E60">
            <w:pPr>
              <w:pStyle w:val="TableParagraph"/>
              <w:rPr>
                <w:rFonts w:ascii="Times New Roman" w:eastAsiaTheme="minorEastAsia" w:hint="eastAsia"/>
                <w:sz w:val="26"/>
              </w:rPr>
            </w:pPr>
            <w:r>
              <w:rPr>
                <w:rFonts w:ascii="Times New Roman"/>
                <w:sz w:val="26"/>
              </w:rPr>
              <w:t>6</w:t>
            </w:r>
          </w:p>
          <w:p w:rsidR="00315E60" w:rsidRDefault="00315E60">
            <w:pPr>
              <w:pStyle w:val="TableParagraph"/>
              <w:rPr>
                <w:rFonts w:ascii="Times New Roman" w:eastAsiaTheme="minorEastAsia" w:hint="eastAsia"/>
                <w:sz w:val="26"/>
              </w:rPr>
            </w:pPr>
          </w:p>
          <w:p w:rsidR="00315E60" w:rsidRDefault="00315E60">
            <w:pPr>
              <w:pStyle w:val="TableParagraph"/>
              <w:rPr>
                <w:rFonts w:ascii="Times New Roman" w:eastAsiaTheme="minorEastAsia" w:hint="eastAsia"/>
                <w:sz w:val="26"/>
              </w:rPr>
            </w:pPr>
          </w:p>
          <w:p w:rsidR="00315E60" w:rsidRDefault="00315E60">
            <w:pPr>
              <w:pStyle w:val="TableParagraph"/>
              <w:rPr>
                <w:rFonts w:ascii="Times New Roman" w:eastAsiaTheme="minorEastAsia" w:hint="eastAsia"/>
                <w:sz w:val="26"/>
              </w:rPr>
            </w:pPr>
            <w:r>
              <w:rPr>
                <w:rFonts w:ascii="Times New Roman" w:eastAsiaTheme="minorEastAsia" w:hint="eastAsia"/>
                <w:sz w:val="26"/>
              </w:rPr>
              <w:t>4</w:t>
            </w:r>
          </w:p>
          <w:p w:rsidR="00315E60" w:rsidRDefault="00315E60">
            <w:pPr>
              <w:pStyle w:val="TableParagraph"/>
              <w:rPr>
                <w:rFonts w:ascii="Times New Roman" w:eastAsiaTheme="minorEastAsia" w:hint="eastAsia"/>
                <w:sz w:val="26"/>
              </w:rPr>
            </w:pPr>
          </w:p>
          <w:p w:rsidR="00315E60" w:rsidRDefault="00315E60">
            <w:pPr>
              <w:pStyle w:val="TableParagraph"/>
              <w:rPr>
                <w:rFonts w:ascii="Times New Roman" w:eastAsiaTheme="minorEastAsia" w:hint="eastAsia"/>
                <w:sz w:val="26"/>
              </w:rPr>
            </w:pPr>
          </w:p>
          <w:p w:rsidR="00315E60" w:rsidRDefault="004235E1">
            <w:pPr>
              <w:pStyle w:val="TableParagraph"/>
              <w:rPr>
                <w:rFonts w:ascii="Times New Roman" w:eastAsiaTheme="minorEastAsia" w:hint="eastAsia"/>
                <w:sz w:val="26"/>
              </w:rPr>
            </w:pPr>
            <w:r>
              <w:rPr>
                <w:rFonts w:ascii="Times New Roman" w:eastAsiaTheme="minorEastAsia" w:hint="eastAsia"/>
                <w:sz w:val="26"/>
              </w:rPr>
              <w:t>1</w:t>
            </w:r>
          </w:p>
          <w:p w:rsidR="00315E60" w:rsidRDefault="00315E60">
            <w:pPr>
              <w:pStyle w:val="TableParagraph"/>
              <w:rPr>
                <w:rFonts w:ascii="Times New Roman" w:eastAsiaTheme="minorEastAsia" w:hint="eastAsia"/>
                <w:sz w:val="26"/>
              </w:rPr>
            </w:pPr>
          </w:p>
          <w:p w:rsidR="00315E60" w:rsidRDefault="004235E1">
            <w:pPr>
              <w:pStyle w:val="TableParagraph"/>
              <w:rPr>
                <w:rFonts w:ascii="Times New Roman" w:eastAsiaTheme="minorEastAsia" w:hint="eastAsia"/>
                <w:sz w:val="26"/>
              </w:rPr>
            </w:pPr>
            <w:r>
              <w:rPr>
                <w:rFonts w:ascii="Times New Roman" w:eastAsiaTheme="minorEastAsia" w:hint="eastAsia"/>
                <w:sz w:val="26"/>
              </w:rPr>
              <w:t>1</w:t>
            </w:r>
          </w:p>
          <w:p w:rsidR="00315E60" w:rsidRDefault="00315E60">
            <w:pPr>
              <w:pStyle w:val="TableParagraph"/>
              <w:rPr>
                <w:rFonts w:ascii="Times New Roman" w:eastAsiaTheme="minorEastAsia" w:hint="eastAsia"/>
                <w:sz w:val="26"/>
              </w:rPr>
            </w:pPr>
          </w:p>
          <w:p w:rsidR="00315E60" w:rsidRDefault="00315E60">
            <w:pPr>
              <w:pStyle w:val="TableParagraph"/>
              <w:rPr>
                <w:rFonts w:ascii="Times New Roman" w:eastAsiaTheme="minorEastAsia" w:hint="eastAsia"/>
                <w:sz w:val="26"/>
              </w:rPr>
            </w:pPr>
            <w:r>
              <w:rPr>
                <w:rFonts w:ascii="Times New Roman" w:eastAsiaTheme="minorEastAsia" w:hint="eastAsia"/>
                <w:sz w:val="26"/>
              </w:rPr>
              <w:t>0</w:t>
            </w:r>
          </w:p>
          <w:p w:rsidR="00315E60" w:rsidRDefault="00315E60">
            <w:pPr>
              <w:pStyle w:val="TableParagraph"/>
              <w:rPr>
                <w:rFonts w:ascii="Times New Roman" w:eastAsiaTheme="minorEastAsia" w:hint="eastAsia"/>
                <w:sz w:val="26"/>
              </w:rPr>
            </w:pPr>
          </w:p>
          <w:p w:rsidR="00315E60" w:rsidRPr="00315E60" w:rsidRDefault="00315E60">
            <w:pPr>
              <w:pStyle w:val="TableParagraph"/>
              <w:rPr>
                <w:rFonts w:ascii="Times New Roman" w:eastAsiaTheme="minorEastAsia" w:hint="eastAsia"/>
                <w:sz w:val="26"/>
              </w:rPr>
            </w:pPr>
            <w:r>
              <w:rPr>
                <w:rFonts w:ascii="Times New Roman" w:eastAsiaTheme="minorEastAsia" w:hint="eastAsia"/>
                <w:sz w:val="26"/>
              </w:rPr>
              <w:t>6</w:t>
            </w:r>
          </w:p>
        </w:tc>
        <w:tc>
          <w:tcPr>
            <w:tcW w:w="1559" w:type="dxa"/>
          </w:tcPr>
          <w:p w:rsidR="001E2889" w:rsidRDefault="004235E1">
            <w:pPr>
              <w:pStyle w:val="TableParagraph"/>
              <w:rPr>
                <w:rFonts w:ascii="Times New Roman"/>
                <w:sz w:val="26"/>
              </w:rPr>
            </w:pPr>
            <w:r>
              <w:rPr>
                <w:rFonts w:ascii="Times New Roman"/>
                <w:sz w:val="26"/>
              </w:rPr>
              <w:t>持續努力達成目標</w:t>
            </w:r>
          </w:p>
        </w:tc>
        <w:tc>
          <w:tcPr>
            <w:tcW w:w="1984" w:type="dxa"/>
            <w:shd w:val="clear" w:color="auto" w:fill="DADADA"/>
          </w:tcPr>
          <w:p w:rsidR="001E2889" w:rsidRDefault="001E2889">
            <w:pPr>
              <w:pStyle w:val="TableParagraph"/>
              <w:rPr>
                <w:rFonts w:ascii="Times New Roman"/>
                <w:sz w:val="26"/>
              </w:rPr>
            </w:pPr>
          </w:p>
        </w:tc>
        <w:tc>
          <w:tcPr>
            <w:tcW w:w="746" w:type="dxa"/>
            <w:shd w:val="clear" w:color="auto" w:fill="DADADA"/>
          </w:tcPr>
          <w:p w:rsidR="001E2889" w:rsidRDefault="001E2889">
            <w:pPr>
              <w:pStyle w:val="TableParagraph"/>
              <w:rPr>
                <w:rFonts w:ascii="Times New Roman"/>
                <w:sz w:val="26"/>
              </w:rPr>
            </w:pPr>
          </w:p>
        </w:tc>
      </w:tr>
      <w:tr w:rsidR="001E2889">
        <w:trPr>
          <w:trHeight w:val="2500"/>
        </w:trPr>
        <w:tc>
          <w:tcPr>
            <w:tcW w:w="9570" w:type="dxa"/>
            <w:gridSpan w:val="3"/>
          </w:tcPr>
          <w:p w:rsidR="001E2889" w:rsidRDefault="008C04DD">
            <w:pPr>
              <w:pStyle w:val="TableParagraph"/>
              <w:ind w:left="-1" w:right="-87"/>
              <w:rPr>
                <w:sz w:val="20"/>
              </w:rPr>
            </w:pPr>
            <w:r>
              <w:rPr>
                <w:sz w:val="20"/>
              </w:rPr>
            </w:r>
            <w:r>
              <w:rPr>
                <w:sz w:val="20"/>
              </w:rPr>
              <w:pict>
                <v:group id="_x0000_s1026" style="width:478.6pt;height:125.55pt;mso-position-horizontal-relative:char;mso-position-vertical-relative:line" coordsize="9572,2511">
                  <v:line id="_x0000_s1027" style="position:absolute" from="5,5" to="9566,2506" strokeweight=".48pt"/>
                  <w10:wrap type="none"/>
                  <w10:anchorlock/>
                </v:group>
              </w:pict>
            </w:r>
          </w:p>
        </w:tc>
        <w:tc>
          <w:tcPr>
            <w:tcW w:w="705" w:type="dxa"/>
          </w:tcPr>
          <w:p w:rsidR="001E2889" w:rsidRDefault="001E2889">
            <w:pPr>
              <w:pStyle w:val="TableParagraph"/>
              <w:rPr>
                <w:sz w:val="28"/>
              </w:rPr>
            </w:pPr>
          </w:p>
          <w:p w:rsidR="001E2889" w:rsidRDefault="001E2889">
            <w:pPr>
              <w:pStyle w:val="TableParagraph"/>
              <w:spacing w:before="12"/>
              <w:rPr>
                <w:sz w:val="33"/>
              </w:rPr>
            </w:pPr>
          </w:p>
          <w:p w:rsidR="001E2889" w:rsidRDefault="008C04DD">
            <w:pPr>
              <w:pStyle w:val="TableParagraph"/>
              <w:ind w:left="145"/>
              <w:rPr>
                <w:rFonts w:ascii="Microsoft YaHei UI"/>
                <w:b/>
                <w:sz w:val="28"/>
              </w:rPr>
            </w:pPr>
            <w:r>
              <w:rPr>
                <w:rFonts w:ascii="Microsoft YaHei UI"/>
                <w:b/>
                <w:w w:val="90"/>
                <w:sz w:val="28"/>
              </w:rPr>
              <w:t>100</w:t>
            </w:r>
          </w:p>
          <w:p w:rsidR="001E2889" w:rsidRDefault="008C04DD">
            <w:pPr>
              <w:pStyle w:val="TableParagraph"/>
              <w:spacing w:before="3"/>
              <w:ind w:left="214"/>
              <w:rPr>
                <w:rFonts w:ascii="Microsoft YaHei UI" w:eastAsia="Microsoft YaHei UI"/>
                <w:b/>
                <w:sz w:val="28"/>
              </w:rPr>
            </w:pPr>
            <w:r>
              <w:rPr>
                <w:rFonts w:ascii="Microsoft YaHei UI" w:eastAsia="Microsoft YaHei UI" w:hint="eastAsia"/>
                <w:b/>
                <w:sz w:val="28"/>
              </w:rPr>
              <w:t>分</w:t>
            </w:r>
          </w:p>
        </w:tc>
        <w:tc>
          <w:tcPr>
            <w:tcW w:w="1276" w:type="dxa"/>
          </w:tcPr>
          <w:p w:rsidR="001E2889" w:rsidRPr="004235E1" w:rsidRDefault="004235E1">
            <w:pPr>
              <w:pStyle w:val="TableParagraph"/>
              <w:rPr>
                <w:rFonts w:ascii="Times New Roman" w:eastAsiaTheme="minorEastAsia" w:hint="eastAsia"/>
                <w:sz w:val="26"/>
              </w:rPr>
            </w:pPr>
            <w:r>
              <w:rPr>
                <w:rFonts w:ascii="Times New Roman"/>
                <w:sz w:val="26"/>
              </w:rPr>
              <w:t>86</w:t>
            </w:r>
            <w:bookmarkStart w:id="0" w:name="_GoBack"/>
            <w:bookmarkEnd w:id="0"/>
          </w:p>
        </w:tc>
        <w:tc>
          <w:tcPr>
            <w:tcW w:w="1559" w:type="dxa"/>
          </w:tcPr>
          <w:p w:rsidR="001E2889" w:rsidRDefault="001E2889">
            <w:pPr>
              <w:pStyle w:val="TableParagraph"/>
              <w:rPr>
                <w:rFonts w:ascii="Times New Roman"/>
                <w:sz w:val="26"/>
              </w:rPr>
            </w:pPr>
          </w:p>
        </w:tc>
        <w:tc>
          <w:tcPr>
            <w:tcW w:w="2730" w:type="dxa"/>
            <w:gridSpan w:val="2"/>
            <w:shd w:val="clear" w:color="auto" w:fill="DADADA"/>
          </w:tcPr>
          <w:p w:rsidR="001E2889" w:rsidRDefault="008C04DD">
            <w:pPr>
              <w:pStyle w:val="TableParagraph"/>
              <w:spacing w:before="45"/>
              <w:ind w:left="111"/>
              <w:rPr>
                <w:rFonts w:ascii="Microsoft YaHei UI" w:eastAsia="Microsoft YaHei UI"/>
                <w:b/>
                <w:sz w:val="28"/>
              </w:rPr>
            </w:pPr>
            <w:r>
              <w:rPr>
                <w:rFonts w:ascii="Microsoft YaHei UI" w:eastAsia="Microsoft YaHei UI" w:hint="eastAsia"/>
                <w:b/>
                <w:sz w:val="28"/>
              </w:rPr>
              <w:t>總得分：</w:t>
            </w:r>
          </w:p>
          <w:p w:rsidR="001E2889" w:rsidRDefault="001E2889">
            <w:pPr>
              <w:pStyle w:val="TableParagraph"/>
              <w:spacing w:before="3"/>
              <w:rPr>
                <w:sz w:val="39"/>
              </w:rPr>
            </w:pPr>
          </w:p>
          <w:p w:rsidR="001E2889" w:rsidRDefault="008C04DD">
            <w:pPr>
              <w:pStyle w:val="TableParagraph"/>
              <w:ind w:left="111"/>
              <w:rPr>
                <w:rFonts w:ascii="Microsoft YaHei UI" w:eastAsia="Microsoft YaHei UI"/>
                <w:b/>
                <w:sz w:val="28"/>
              </w:rPr>
            </w:pPr>
            <w:r>
              <w:rPr>
                <w:rFonts w:ascii="Microsoft YaHei UI" w:eastAsia="Microsoft YaHei UI" w:hint="eastAsia"/>
                <w:b/>
                <w:sz w:val="28"/>
              </w:rPr>
              <w:t>評核委員簽名：</w:t>
            </w:r>
          </w:p>
        </w:tc>
      </w:tr>
    </w:tbl>
    <w:p w:rsidR="001E2889" w:rsidRDefault="008C04DD">
      <w:pPr>
        <w:pStyle w:val="a3"/>
        <w:spacing w:line="280" w:lineRule="auto"/>
      </w:pPr>
      <w:r>
        <w:rPr>
          <w:spacing w:val="-31"/>
        </w:rPr>
        <w:t>註</w:t>
      </w:r>
      <w:r>
        <w:rPr>
          <w:spacing w:val="-31"/>
        </w:rPr>
        <w:t xml:space="preserve"> </w:t>
      </w:r>
      <w:r>
        <w:rPr>
          <w:spacing w:val="-1"/>
        </w:rPr>
        <w:t>1</w:t>
      </w:r>
      <w:r>
        <w:rPr>
          <w:spacing w:val="-1"/>
        </w:rPr>
        <w:t>：本表請學校自行填寫，相關佐證資料請併同本自評表上傳至花蓮縣防災教育深耕網。</w:t>
      </w:r>
      <w:r>
        <w:rPr>
          <w:spacing w:val="-30"/>
        </w:rPr>
        <w:t>註</w:t>
      </w:r>
      <w:r>
        <w:rPr>
          <w:spacing w:val="-30"/>
        </w:rPr>
        <w:t xml:space="preserve"> </w:t>
      </w:r>
      <w:r>
        <w:t>2</w:t>
      </w:r>
      <w:r>
        <w:t>：灰色欄位為評核委員填寫，學校無需填寫。</w:t>
      </w:r>
    </w:p>
    <w:sectPr w:rsidR="001E2889">
      <w:pgSz w:w="16840" w:h="11910" w:orient="landscape"/>
      <w:pgMar w:top="560" w:right="38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altName w:val="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29A9"/>
    <w:multiLevelType w:val="hybridMultilevel"/>
    <w:tmpl w:val="065C4BE4"/>
    <w:lvl w:ilvl="0" w:tplc="C7942D9C">
      <w:start w:val="1"/>
      <w:numFmt w:val="decimal"/>
      <w:lvlText w:val="%1."/>
      <w:lvlJc w:val="left"/>
      <w:pPr>
        <w:ind w:left="468" w:hanging="360"/>
        <w:jc w:val="left"/>
      </w:pPr>
      <w:rPr>
        <w:rFonts w:ascii="SimSun" w:eastAsia="SimSun" w:hAnsi="SimSun" w:cs="SimSun" w:hint="default"/>
        <w:spacing w:val="0"/>
        <w:w w:val="100"/>
        <w:sz w:val="28"/>
        <w:szCs w:val="28"/>
        <w:lang w:val="en-US" w:eastAsia="zh-TW" w:bidi="ar-SA"/>
      </w:rPr>
    </w:lvl>
    <w:lvl w:ilvl="1" w:tplc="1068B368">
      <w:numFmt w:val="bullet"/>
      <w:lvlText w:val="•"/>
      <w:lvlJc w:val="left"/>
      <w:pPr>
        <w:ind w:left="1121" w:hanging="360"/>
      </w:pPr>
      <w:rPr>
        <w:rFonts w:hint="default"/>
        <w:lang w:val="en-US" w:eastAsia="zh-TW" w:bidi="ar-SA"/>
      </w:rPr>
    </w:lvl>
    <w:lvl w:ilvl="2" w:tplc="4420099E">
      <w:numFmt w:val="bullet"/>
      <w:lvlText w:val="•"/>
      <w:lvlJc w:val="left"/>
      <w:pPr>
        <w:ind w:left="1783" w:hanging="360"/>
      </w:pPr>
      <w:rPr>
        <w:rFonts w:hint="default"/>
        <w:lang w:val="en-US" w:eastAsia="zh-TW" w:bidi="ar-SA"/>
      </w:rPr>
    </w:lvl>
    <w:lvl w:ilvl="3" w:tplc="2C3A0CB2">
      <w:numFmt w:val="bullet"/>
      <w:lvlText w:val="•"/>
      <w:lvlJc w:val="left"/>
      <w:pPr>
        <w:ind w:left="2445" w:hanging="360"/>
      </w:pPr>
      <w:rPr>
        <w:rFonts w:hint="default"/>
        <w:lang w:val="en-US" w:eastAsia="zh-TW" w:bidi="ar-SA"/>
      </w:rPr>
    </w:lvl>
    <w:lvl w:ilvl="4" w:tplc="789A3A02">
      <w:numFmt w:val="bullet"/>
      <w:lvlText w:val="•"/>
      <w:lvlJc w:val="left"/>
      <w:pPr>
        <w:ind w:left="3107" w:hanging="360"/>
      </w:pPr>
      <w:rPr>
        <w:rFonts w:hint="default"/>
        <w:lang w:val="en-US" w:eastAsia="zh-TW" w:bidi="ar-SA"/>
      </w:rPr>
    </w:lvl>
    <w:lvl w:ilvl="5" w:tplc="F216F4EC">
      <w:numFmt w:val="bullet"/>
      <w:lvlText w:val="•"/>
      <w:lvlJc w:val="left"/>
      <w:pPr>
        <w:ind w:left="3769" w:hanging="360"/>
      </w:pPr>
      <w:rPr>
        <w:rFonts w:hint="default"/>
        <w:lang w:val="en-US" w:eastAsia="zh-TW" w:bidi="ar-SA"/>
      </w:rPr>
    </w:lvl>
    <w:lvl w:ilvl="6" w:tplc="942C01A2">
      <w:numFmt w:val="bullet"/>
      <w:lvlText w:val="•"/>
      <w:lvlJc w:val="left"/>
      <w:pPr>
        <w:ind w:left="4431" w:hanging="360"/>
      </w:pPr>
      <w:rPr>
        <w:rFonts w:hint="default"/>
        <w:lang w:val="en-US" w:eastAsia="zh-TW" w:bidi="ar-SA"/>
      </w:rPr>
    </w:lvl>
    <w:lvl w:ilvl="7" w:tplc="DEF2A572">
      <w:numFmt w:val="bullet"/>
      <w:lvlText w:val="•"/>
      <w:lvlJc w:val="left"/>
      <w:pPr>
        <w:ind w:left="5093" w:hanging="360"/>
      </w:pPr>
      <w:rPr>
        <w:rFonts w:hint="default"/>
        <w:lang w:val="en-US" w:eastAsia="zh-TW" w:bidi="ar-SA"/>
      </w:rPr>
    </w:lvl>
    <w:lvl w:ilvl="8" w:tplc="A22E35CE">
      <w:numFmt w:val="bullet"/>
      <w:lvlText w:val="•"/>
      <w:lvlJc w:val="left"/>
      <w:pPr>
        <w:ind w:left="5755" w:hanging="360"/>
      </w:pPr>
      <w:rPr>
        <w:rFonts w:hint="default"/>
        <w:lang w:val="en-US" w:eastAsia="zh-TW" w:bidi="ar-SA"/>
      </w:rPr>
    </w:lvl>
  </w:abstractNum>
  <w:abstractNum w:abstractNumId="1">
    <w:nsid w:val="45FC20C5"/>
    <w:multiLevelType w:val="hybridMultilevel"/>
    <w:tmpl w:val="D18A4C26"/>
    <w:lvl w:ilvl="0" w:tplc="D7AC65C4">
      <w:start w:val="1"/>
      <w:numFmt w:val="decimal"/>
      <w:lvlText w:val="%1."/>
      <w:lvlJc w:val="left"/>
      <w:pPr>
        <w:ind w:left="393" w:hanging="286"/>
        <w:jc w:val="left"/>
      </w:pPr>
      <w:rPr>
        <w:rFonts w:ascii="SimSun" w:eastAsia="SimSun" w:hAnsi="SimSun" w:cs="SimSun" w:hint="default"/>
        <w:spacing w:val="-2"/>
        <w:w w:val="100"/>
        <w:sz w:val="26"/>
        <w:szCs w:val="26"/>
        <w:lang w:val="en-US" w:eastAsia="zh-TW" w:bidi="ar-SA"/>
      </w:rPr>
    </w:lvl>
    <w:lvl w:ilvl="1" w:tplc="A4D654CE">
      <w:numFmt w:val="bullet"/>
      <w:lvlText w:val="•"/>
      <w:lvlJc w:val="left"/>
      <w:pPr>
        <w:ind w:left="1067" w:hanging="286"/>
      </w:pPr>
      <w:rPr>
        <w:rFonts w:hint="default"/>
        <w:lang w:val="en-US" w:eastAsia="zh-TW" w:bidi="ar-SA"/>
      </w:rPr>
    </w:lvl>
    <w:lvl w:ilvl="2" w:tplc="B3AA077E">
      <w:numFmt w:val="bullet"/>
      <w:lvlText w:val="•"/>
      <w:lvlJc w:val="left"/>
      <w:pPr>
        <w:ind w:left="1735" w:hanging="286"/>
      </w:pPr>
      <w:rPr>
        <w:rFonts w:hint="default"/>
        <w:lang w:val="en-US" w:eastAsia="zh-TW" w:bidi="ar-SA"/>
      </w:rPr>
    </w:lvl>
    <w:lvl w:ilvl="3" w:tplc="E95E5CFC">
      <w:numFmt w:val="bullet"/>
      <w:lvlText w:val="•"/>
      <w:lvlJc w:val="left"/>
      <w:pPr>
        <w:ind w:left="2403" w:hanging="286"/>
      </w:pPr>
      <w:rPr>
        <w:rFonts w:hint="default"/>
        <w:lang w:val="en-US" w:eastAsia="zh-TW" w:bidi="ar-SA"/>
      </w:rPr>
    </w:lvl>
    <w:lvl w:ilvl="4" w:tplc="B4EEB60E">
      <w:numFmt w:val="bullet"/>
      <w:lvlText w:val="•"/>
      <w:lvlJc w:val="left"/>
      <w:pPr>
        <w:ind w:left="3071" w:hanging="286"/>
      </w:pPr>
      <w:rPr>
        <w:rFonts w:hint="default"/>
        <w:lang w:val="en-US" w:eastAsia="zh-TW" w:bidi="ar-SA"/>
      </w:rPr>
    </w:lvl>
    <w:lvl w:ilvl="5" w:tplc="EC787AE4">
      <w:numFmt w:val="bullet"/>
      <w:lvlText w:val="•"/>
      <w:lvlJc w:val="left"/>
      <w:pPr>
        <w:ind w:left="3739" w:hanging="286"/>
      </w:pPr>
      <w:rPr>
        <w:rFonts w:hint="default"/>
        <w:lang w:val="en-US" w:eastAsia="zh-TW" w:bidi="ar-SA"/>
      </w:rPr>
    </w:lvl>
    <w:lvl w:ilvl="6" w:tplc="146CECF0">
      <w:numFmt w:val="bullet"/>
      <w:lvlText w:val="•"/>
      <w:lvlJc w:val="left"/>
      <w:pPr>
        <w:ind w:left="4407" w:hanging="286"/>
      </w:pPr>
      <w:rPr>
        <w:rFonts w:hint="default"/>
        <w:lang w:val="en-US" w:eastAsia="zh-TW" w:bidi="ar-SA"/>
      </w:rPr>
    </w:lvl>
    <w:lvl w:ilvl="7" w:tplc="7AC6A18C">
      <w:numFmt w:val="bullet"/>
      <w:lvlText w:val="•"/>
      <w:lvlJc w:val="left"/>
      <w:pPr>
        <w:ind w:left="5075" w:hanging="286"/>
      </w:pPr>
      <w:rPr>
        <w:rFonts w:hint="default"/>
        <w:lang w:val="en-US" w:eastAsia="zh-TW" w:bidi="ar-SA"/>
      </w:rPr>
    </w:lvl>
    <w:lvl w:ilvl="8" w:tplc="F4202E70">
      <w:numFmt w:val="bullet"/>
      <w:lvlText w:val="•"/>
      <w:lvlJc w:val="left"/>
      <w:pPr>
        <w:ind w:left="5743" w:hanging="286"/>
      </w:pPr>
      <w:rPr>
        <w:rFonts w:hint="default"/>
        <w:lang w:val="en-US" w:eastAsia="zh-TW" w:bidi="ar-SA"/>
      </w:rPr>
    </w:lvl>
  </w:abstractNum>
  <w:abstractNum w:abstractNumId="2">
    <w:nsid w:val="48A530AF"/>
    <w:multiLevelType w:val="hybridMultilevel"/>
    <w:tmpl w:val="BB2CF80E"/>
    <w:lvl w:ilvl="0" w:tplc="E7C61C3E">
      <w:start w:val="1"/>
      <w:numFmt w:val="decimal"/>
      <w:lvlText w:val="%1."/>
      <w:lvlJc w:val="left"/>
      <w:pPr>
        <w:ind w:left="468" w:hanging="360"/>
        <w:jc w:val="left"/>
      </w:pPr>
      <w:rPr>
        <w:rFonts w:ascii="SimSun" w:eastAsia="SimSun" w:hAnsi="SimSun" w:cs="SimSun" w:hint="default"/>
        <w:spacing w:val="0"/>
        <w:w w:val="100"/>
        <w:sz w:val="28"/>
        <w:szCs w:val="28"/>
        <w:lang w:val="en-US" w:eastAsia="zh-TW" w:bidi="ar-SA"/>
      </w:rPr>
    </w:lvl>
    <w:lvl w:ilvl="1" w:tplc="F38623AC">
      <w:numFmt w:val="bullet"/>
      <w:lvlText w:val="•"/>
      <w:lvlJc w:val="left"/>
      <w:pPr>
        <w:ind w:left="1121" w:hanging="360"/>
      </w:pPr>
      <w:rPr>
        <w:rFonts w:hint="default"/>
        <w:lang w:val="en-US" w:eastAsia="zh-TW" w:bidi="ar-SA"/>
      </w:rPr>
    </w:lvl>
    <w:lvl w:ilvl="2" w:tplc="C0E469F6">
      <w:numFmt w:val="bullet"/>
      <w:lvlText w:val="•"/>
      <w:lvlJc w:val="left"/>
      <w:pPr>
        <w:ind w:left="1783" w:hanging="360"/>
      </w:pPr>
      <w:rPr>
        <w:rFonts w:hint="default"/>
        <w:lang w:val="en-US" w:eastAsia="zh-TW" w:bidi="ar-SA"/>
      </w:rPr>
    </w:lvl>
    <w:lvl w:ilvl="3" w:tplc="667E53C6">
      <w:numFmt w:val="bullet"/>
      <w:lvlText w:val="•"/>
      <w:lvlJc w:val="left"/>
      <w:pPr>
        <w:ind w:left="2445" w:hanging="360"/>
      </w:pPr>
      <w:rPr>
        <w:rFonts w:hint="default"/>
        <w:lang w:val="en-US" w:eastAsia="zh-TW" w:bidi="ar-SA"/>
      </w:rPr>
    </w:lvl>
    <w:lvl w:ilvl="4" w:tplc="2EC4919C">
      <w:numFmt w:val="bullet"/>
      <w:lvlText w:val="•"/>
      <w:lvlJc w:val="left"/>
      <w:pPr>
        <w:ind w:left="3107" w:hanging="360"/>
      </w:pPr>
      <w:rPr>
        <w:rFonts w:hint="default"/>
        <w:lang w:val="en-US" w:eastAsia="zh-TW" w:bidi="ar-SA"/>
      </w:rPr>
    </w:lvl>
    <w:lvl w:ilvl="5" w:tplc="8E7CA076">
      <w:numFmt w:val="bullet"/>
      <w:lvlText w:val="•"/>
      <w:lvlJc w:val="left"/>
      <w:pPr>
        <w:ind w:left="3769" w:hanging="360"/>
      </w:pPr>
      <w:rPr>
        <w:rFonts w:hint="default"/>
        <w:lang w:val="en-US" w:eastAsia="zh-TW" w:bidi="ar-SA"/>
      </w:rPr>
    </w:lvl>
    <w:lvl w:ilvl="6" w:tplc="3E26A654">
      <w:numFmt w:val="bullet"/>
      <w:lvlText w:val="•"/>
      <w:lvlJc w:val="left"/>
      <w:pPr>
        <w:ind w:left="4431" w:hanging="360"/>
      </w:pPr>
      <w:rPr>
        <w:rFonts w:hint="default"/>
        <w:lang w:val="en-US" w:eastAsia="zh-TW" w:bidi="ar-SA"/>
      </w:rPr>
    </w:lvl>
    <w:lvl w:ilvl="7" w:tplc="56C07326">
      <w:numFmt w:val="bullet"/>
      <w:lvlText w:val="•"/>
      <w:lvlJc w:val="left"/>
      <w:pPr>
        <w:ind w:left="5093" w:hanging="360"/>
      </w:pPr>
      <w:rPr>
        <w:rFonts w:hint="default"/>
        <w:lang w:val="en-US" w:eastAsia="zh-TW" w:bidi="ar-SA"/>
      </w:rPr>
    </w:lvl>
    <w:lvl w:ilvl="8" w:tplc="025E38EE">
      <w:numFmt w:val="bullet"/>
      <w:lvlText w:val="•"/>
      <w:lvlJc w:val="left"/>
      <w:pPr>
        <w:ind w:left="5755" w:hanging="360"/>
      </w:pPr>
      <w:rPr>
        <w:rFonts w:hint="default"/>
        <w:lang w:val="en-US" w:eastAsia="zh-TW" w:bidi="ar-SA"/>
      </w:rPr>
    </w:lvl>
  </w:abstractNum>
  <w:abstractNum w:abstractNumId="3">
    <w:nsid w:val="48F527F0"/>
    <w:multiLevelType w:val="hybridMultilevel"/>
    <w:tmpl w:val="AB30DFC8"/>
    <w:lvl w:ilvl="0" w:tplc="B04AADE6">
      <w:start w:val="1"/>
      <w:numFmt w:val="decimal"/>
      <w:lvlText w:val="%1."/>
      <w:lvlJc w:val="left"/>
      <w:pPr>
        <w:ind w:left="389" w:hanging="286"/>
        <w:jc w:val="left"/>
      </w:pPr>
      <w:rPr>
        <w:rFonts w:ascii="SimSun" w:eastAsia="SimSun" w:hAnsi="SimSun" w:cs="SimSun" w:hint="default"/>
        <w:spacing w:val="-2"/>
        <w:w w:val="100"/>
        <w:sz w:val="26"/>
        <w:szCs w:val="26"/>
        <w:lang w:val="en-US" w:eastAsia="zh-TW" w:bidi="ar-SA"/>
      </w:rPr>
    </w:lvl>
    <w:lvl w:ilvl="1" w:tplc="E4D429F4">
      <w:numFmt w:val="bullet"/>
      <w:lvlText w:val="•"/>
      <w:lvlJc w:val="left"/>
      <w:pPr>
        <w:ind w:left="1049" w:hanging="286"/>
      </w:pPr>
      <w:rPr>
        <w:rFonts w:hint="default"/>
        <w:lang w:val="en-US" w:eastAsia="zh-TW" w:bidi="ar-SA"/>
      </w:rPr>
    </w:lvl>
    <w:lvl w:ilvl="2" w:tplc="D5B07EF8">
      <w:numFmt w:val="bullet"/>
      <w:lvlText w:val="•"/>
      <w:lvlJc w:val="left"/>
      <w:pPr>
        <w:ind w:left="1719" w:hanging="286"/>
      </w:pPr>
      <w:rPr>
        <w:rFonts w:hint="default"/>
        <w:lang w:val="en-US" w:eastAsia="zh-TW" w:bidi="ar-SA"/>
      </w:rPr>
    </w:lvl>
    <w:lvl w:ilvl="3" w:tplc="945E5698">
      <w:numFmt w:val="bullet"/>
      <w:lvlText w:val="•"/>
      <w:lvlJc w:val="left"/>
      <w:pPr>
        <w:ind w:left="2389" w:hanging="286"/>
      </w:pPr>
      <w:rPr>
        <w:rFonts w:hint="default"/>
        <w:lang w:val="en-US" w:eastAsia="zh-TW" w:bidi="ar-SA"/>
      </w:rPr>
    </w:lvl>
    <w:lvl w:ilvl="4" w:tplc="65167AEE">
      <w:numFmt w:val="bullet"/>
      <w:lvlText w:val="•"/>
      <w:lvlJc w:val="left"/>
      <w:pPr>
        <w:ind w:left="3059" w:hanging="286"/>
      </w:pPr>
      <w:rPr>
        <w:rFonts w:hint="default"/>
        <w:lang w:val="en-US" w:eastAsia="zh-TW" w:bidi="ar-SA"/>
      </w:rPr>
    </w:lvl>
    <w:lvl w:ilvl="5" w:tplc="85187488">
      <w:numFmt w:val="bullet"/>
      <w:lvlText w:val="•"/>
      <w:lvlJc w:val="left"/>
      <w:pPr>
        <w:ind w:left="3729" w:hanging="286"/>
      </w:pPr>
      <w:rPr>
        <w:rFonts w:hint="default"/>
        <w:lang w:val="en-US" w:eastAsia="zh-TW" w:bidi="ar-SA"/>
      </w:rPr>
    </w:lvl>
    <w:lvl w:ilvl="6" w:tplc="1EAC325C">
      <w:numFmt w:val="bullet"/>
      <w:lvlText w:val="•"/>
      <w:lvlJc w:val="left"/>
      <w:pPr>
        <w:ind w:left="4399" w:hanging="286"/>
      </w:pPr>
      <w:rPr>
        <w:rFonts w:hint="default"/>
        <w:lang w:val="en-US" w:eastAsia="zh-TW" w:bidi="ar-SA"/>
      </w:rPr>
    </w:lvl>
    <w:lvl w:ilvl="7" w:tplc="50A08AA4">
      <w:numFmt w:val="bullet"/>
      <w:lvlText w:val="•"/>
      <w:lvlJc w:val="left"/>
      <w:pPr>
        <w:ind w:left="5069" w:hanging="286"/>
      </w:pPr>
      <w:rPr>
        <w:rFonts w:hint="default"/>
        <w:lang w:val="en-US" w:eastAsia="zh-TW" w:bidi="ar-SA"/>
      </w:rPr>
    </w:lvl>
    <w:lvl w:ilvl="8" w:tplc="2B88458C">
      <w:numFmt w:val="bullet"/>
      <w:lvlText w:val="•"/>
      <w:lvlJc w:val="left"/>
      <w:pPr>
        <w:ind w:left="5739" w:hanging="286"/>
      </w:pPr>
      <w:rPr>
        <w:rFonts w:hint="default"/>
        <w:lang w:val="en-US" w:eastAsia="zh-TW" w:bidi="ar-SA"/>
      </w:rPr>
    </w:lvl>
  </w:abstractNum>
  <w:abstractNum w:abstractNumId="4">
    <w:nsid w:val="7054197D"/>
    <w:multiLevelType w:val="hybridMultilevel"/>
    <w:tmpl w:val="122EF5DA"/>
    <w:lvl w:ilvl="0" w:tplc="37DC5442">
      <w:start w:val="1"/>
      <w:numFmt w:val="decimal"/>
      <w:lvlText w:val="%1."/>
      <w:lvlJc w:val="left"/>
      <w:pPr>
        <w:ind w:left="389" w:hanging="300"/>
        <w:jc w:val="left"/>
      </w:pPr>
      <w:rPr>
        <w:rFonts w:ascii="SimSun" w:eastAsia="SimSun" w:hAnsi="SimSun" w:cs="SimSun" w:hint="default"/>
        <w:spacing w:val="1"/>
        <w:w w:val="100"/>
        <w:sz w:val="26"/>
        <w:szCs w:val="26"/>
        <w:lang w:val="en-US" w:eastAsia="zh-TW" w:bidi="ar-SA"/>
      </w:rPr>
    </w:lvl>
    <w:lvl w:ilvl="1" w:tplc="0106C460">
      <w:numFmt w:val="bullet"/>
      <w:lvlText w:val="•"/>
      <w:lvlJc w:val="left"/>
      <w:pPr>
        <w:ind w:left="1049" w:hanging="300"/>
      </w:pPr>
      <w:rPr>
        <w:rFonts w:hint="default"/>
        <w:lang w:val="en-US" w:eastAsia="zh-TW" w:bidi="ar-SA"/>
      </w:rPr>
    </w:lvl>
    <w:lvl w:ilvl="2" w:tplc="1EE6BA3C">
      <w:numFmt w:val="bullet"/>
      <w:lvlText w:val="•"/>
      <w:lvlJc w:val="left"/>
      <w:pPr>
        <w:ind w:left="1719" w:hanging="300"/>
      </w:pPr>
      <w:rPr>
        <w:rFonts w:hint="default"/>
        <w:lang w:val="en-US" w:eastAsia="zh-TW" w:bidi="ar-SA"/>
      </w:rPr>
    </w:lvl>
    <w:lvl w:ilvl="3" w:tplc="42C84C54">
      <w:numFmt w:val="bullet"/>
      <w:lvlText w:val="•"/>
      <w:lvlJc w:val="left"/>
      <w:pPr>
        <w:ind w:left="2389" w:hanging="300"/>
      </w:pPr>
      <w:rPr>
        <w:rFonts w:hint="default"/>
        <w:lang w:val="en-US" w:eastAsia="zh-TW" w:bidi="ar-SA"/>
      </w:rPr>
    </w:lvl>
    <w:lvl w:ilvl="4" w:tplc="91165EB8">
      <w:numFmt w:val="bullet"/>
      <w:lvlText w:val="•"/>
      <w:lvlJc w:val="left"/>
      <w:pPr>
        <w:ind w:left="3059" w:hanging="300"/>
      </w:pPr>
      <w:rPr>
        <w:rFonts w:hint="default"/>
        <w:lang w:val="en-US" w:eastAsia="zh-TW" w:bidi="ar-SA"/>
      </w:rPr>
    </w:lvl>
    <w:lvl w:ilvl="5" w:tplc="0C8A5F46">
      <w:numFmt w:val="bullet"/>
      <w:lvlText w:val="•"/>
      <w:lvlJc w:val="left"/>
      <w:pPr>
        <w:ind w:left="3729" w:hanging="300"/>
      </w:pPr>
      <w:rPr>
        <w:rFonts w:hint="default"/>
        <w:lang w:val="en-US" w:eastAsia="zh-TW" w:bidi="ar-SA"/>
      </w:rPr>
    </w:lvl>
    <w:lvl w:ilvl="6" w:tplc="8A7AFE02">
      <w:numFmt w:val="bullet"/>
      <w:lvlText w:val="•"/>
      <w:lvlJc w:val="left"/>
      <w:pPr>
        <w:ind w:left="4399" w:hanging="300"/>
      </w:pPr>
      <w:rPr>
        <w:rFonts w:hint="default"/>
        <w:lang w:val="en-US" w:eastAsia="zh-TW" w:bidi="ar-SA"/>
      </w:rPr>
    </w:lvl>
    <w:lvl w:ilvl="7" w:tplc="4A504546">
      <w:numFmt w:val="bullet"/>
      <w:lvlText w:val="•"/>
      <w:lvlJc w:val="left"/>
      <w:pPr>
        <w:ind w:left="5069" w:hanging="300"/>
      </w:pPr>
      <w:rPr>
        <w:rFonts w:hint="default"/>
        <w:lang w:val="en-US" w:eastAsia="zh-TW" w:bidi="ar-SA"/>
      </w:rPr>
    </w:lvl>
    <w:lvl w:ilvl="8" w:tplc="F5345584">
      <w:numFmt w:val="bullet"/>
      <w:lvlText w:val="•"/>
      <w:lvlJc w:val="left"/>
      <w:pPr>
        <w:ind w:left="5739" w:hanging="300"/>
      </w:pPr>
      <w:rPr>
        <w:rFonts w:hint="default"/>
        <w:lang w:val="en-US" w:eastAsia="zh-TW" w:bidi="ar-SA"/>
      </w:rPr>
    </w:lvl>
  </w:abstractNum>
  <w:abstractNum w:abstractNumId="5">
    <w:nsid w:val="771A79FF"/>
    <w:multiLevelType w:val="hybridMultilevel"/>
    <w:tmpl w:val="FD78A424"/>
    <w:lvl w:ilvl="0" w:tplc="9DAE8760">
      <w:start w:val="1"/>
      <w:numFmt w:val="decimal"/>
      <w:lvlText w:val="%1."/>
      <w:lvlJc w:val="left"/>
      <w:pPr>
        <w:ind w:left="388" w:hanging="308"/>
        <w:jc w:val="left"/>
      </w:pPr>
      <w:rPr>
        <w:rFonts w:ascii="SimSun" w:eastAsia="SimSun" w:hAnsi="SimSun" w:cs="SimSun" w:hint="default"/>
        <w:spacing w:val="0"/>
        <w:w w:val="100"/>
        <w:sz w:val="28"/>
        <w:szCs w:val="28"/>
        <w:lang w:val="en-US" w:eastAsia="zh-TW" w:bidi="ar-SA"/>
      </w:rPr>
    </w:lvl>
    <w:lvl w:ilvl="1" w:tplc="128E1DF2">
      <w:numFmt w:val="bullet"/>
      <w:lvlText w:val="•"/>
      <w:lvlJc w:val="left"/>
      <w:pPr>
        <w:ind w:left="1049" w:hanging="308"/>
      </w:pPr>
      <w:rPr>
        <w:rFonts w:hint="default"/>
        <w:lang w:val="en-US" w:eastAsia="zh-TW" w:bidi="ar-SA"/>
      </w:rPr>
    </w:lvl>
    <w:lvl w:ilvl="2" w:tplc="32EAC1A0">
      <w:numFmt w:val="bullet"/>
      <w:lvlText w:val="•"/>
      <w:lvlJc w:val="left"/>
      <w:pPr>
        <w:ind w:left="1719" w:hanging="308"/>
      </w:pPr>
      <w:rPr>
        <w:rFonts w:hint="default"/>
        <w:lang w:val="en-US" w:eastAsia="zh-TW" w:bidi="ar-SA"/>
      </w:rPr>
    </w:lvl>
    <w:lvl w:ilvl="3" w:tplc="D180AA2A">
      <w:numFmt w:val="bullet"/>
      <w:lvlText w:val="•"/>
      <w:lvlJc w:val="left"/>
      <w:pPr>
        <w:ind w:left="2389" w:hanging="308"/>
      </w:pPr>
      <w:rPr>
        <w:rFonts w:hint="default"/>
        <w:lang w:val="en-US" w:eastAsia="zh-TW" w:bidi="ar-SA"/>
      </w:rPr>
    </w:lvl>
    <w:lvl w:ilvl="4" w:tplc="B9CA1F04">
      <w:numFmt w:val="bullet"/>
      <w:lvlText w:val="•"/>
      <w:lvlJc w:val="left"/>
      <w:pPr>
        <w:ind w:left="3059" w:hanging="308"/>
      </w:pPr>
      <w:rPr>
        <w:rFonts w:hint="default"/>
        <w:lang w:val="en-US" w:eastAsia="zh-TW" w:bidi="ar-SA"/>
      </w:rPr>
    </w:lvl>
    <w:lvl w:ilvl="5" w:tplc="26C25BBE">
      <w:numFmt w:val="bullet"/>
      <w:lvlText w:val="•"/>
      <w:lvlJc w:val="left"/>
      <w:pPr>
        <w:ind w:left="3729" w:hanging="308"/>
      </w:pPr>
      <w:rPr>
        <w:rFonts w:hint="default"/>
        <w:lang w:val="en-US" w:eastAsia="zh-TW" w:bidi="ar-SA"/>
      </w:rPr>
    </w:lvl>
    <w:lvl w:ilvl="6" w:tplc="01DE0F8E">
      <w:numFmt w:val="bullet"/>
      <w:lvlText w:val="•"/>
      <w:lvlJc w:val="left"/>
      <w:pPr>
        <w:ind w:left="4399" w:hanging="308"/>
      </w:pPr>
      <w:rPr>
        <w:rFonts w:hint="default"/>
        <w:lang w:val="en-US" w:eastAsia="zh-TW" w:bidi="ar-SA"/>
      </w:rPr>
    </w:lvl>
    <w:lvl w:ilvl="7" w:tplc="0408DE64">
      <w:numFmt w:val="bullet"/>
      <w:lvlText w:val="•"/>
      <w:lvlJc w:val="left"/>
      <w:pPr>
        <w:ind w:left="5069" w:hanging="308"/>
      </w:pPr>
      <w:rPr>
        <w:rFonts w:hint="default"/>
        <w:lang w:val="en-US" w:eastAsia="zh-TW" w:bidi="ar-SA"/>
      </w:rPr>
    </w:lvl>
    <w:lvl w:ilvl="8" w:tplc="6374C2C6">
      <w:numFmt w:val="bullet"/>
      <w:lvlText w:val="•"/>
      <w:lvlJc w:val="left"/>
      <w:pPr>
        <w:ind w:left="5739" w:hanging="308"/>
      </w:pPr>
      <w:rPr>
        <w:rFonts w:hint="default"/>
        <w:lang w:val="en-US" w:eastAsia="zh-TW" w:bidi="ar-SA"/>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1E2889"/>
    <w:rsid w:val="001E2889"/>
    <w:rsid w:val="00315E60"/>
    <w:rsid w:val="004235E1"/>
    <w:rsid w:val="008C04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2"/>
      <w:ind w:left="752" w:right="5783"/>
    </w:pPr>
    <w:rPr>
      <w:sz w:val="24"/>
      <w:szCs w:val="24"/>
    </w:rPr>
  </w:style>
  <w:style w:type="paragraph" w:styleId="a4">
    <w:name w:val="Title"/>
    <w:basedOn w:val="a"/>
    <w:uiPriority w:val="1"/>
    <w:qFormat/>
    <w:pPr>
      <w:spacing w:before="12"/>
      <w:ind w:left="752"/>
    </w:pPr>
    <w:rPr>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2"/>
      <w:ind w:left="752" w:right="5783"/>
    </w:pPr>
    <w:rPr>
      <w:sz w:val="24"/>
      <w:szCs w:val="24"/>
    </w:rPr>
  </w:style>
  <w:style w:type="paragraph" w:styleId="a4">
    <w:name w:val="Title"/>
    <w:basedOn w:val="a"/>
    <w:uiPriority w:val="1"/>
    <w:qFormat/>
    <w:pPr>
      <w:spacing w:before="12"/>
      <w:ind w:left="752"/>
    </w:pPr>
    <w:rPr>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moejsmpc</dc:creator>
  <cp:lastModifiedBy>USER</cp:lastModifiedBy>
  <cp:revision>3</cp:revision>
  <cp:lastPrinted>2023-09-25T01:41:00Z</cp:lastPrinted>
  <dcterms:created xsi:type="dcterms:W3CDTF">2023-09-25T01:23:00Z</dcterms:created>
  <dcterms:modified xsi:type="dcterms:W3CDTF">2023-09-25T02:07:00Z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2023-08-08T00:00:00Z</vt:filetime>
  </property>
  <property fmtid="{D5CDD505-2E9C-101B-9397-08002B2CF9AE}" pid="3" name="Creator">
    <vt:lpwstr>Acrobat PDFMaker 17 Word 版</vt:lpwstr>
  </property>
  <property fmtid="{D5CDD505-2E9C-101B-9397-08002B2CF9AE}" pid="4" name="LastSaved">
    <vt:filetime>2023-09-25T00:00:00Z</vt:filetime>
  </property>
</Properties>
</file>