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EA" w:rsidRPr="009A2D84" w:rsidRDefault="00546EDB" w:rsidP="005923EA">
      <w:pPr>
        <w:rPr>
          <w:rFonts w:eastAsia="標楷體"/>
          <w:sz w:val="28"/>
          <w:szCs w:val="28"/>
        </w:rPr>
      </w:pPr>
      <w:r>
        <w:rPr>
          <w:rFonts w:eastAsia="標楷體"/>
          <w:noProof/>
          <w:sz w:val="28"/>
          <w:szCs w:val="28"/>
        </w:rPr>
        <w:pict>
          <v:shapetype id="_x0000_t202" coordsize="21600,21600" o:spt="202" path="m,l,21600r21600,l21600,xe">
            <v:stroke joinstyle="miter"/>
            <v:path gradientshapeok="t" o:connecttype="rect"/>
          </v:shapetype>
          <v:shape id="_x0000_s1181" type="#_x0000_t202" style="position:absolute;margin-left:301.65pt;margin-top:-16.55pt;width:181.45pt;height:55.2pt;z-index:251718144" filled="f" stroked="f">
            <v:textbox style="mso-next-textbox:#_x0000_s1181">
              <w:txbxContent>
                <w:p w:rsidR="00450A37" w:rsidRPr="00476C5F" w:rsidRDefault="00450A37" w:rsidP="00450A37">
                  <w:pPr>
                    <w:rPr>
                      <w:rFonts w:ascii="標楷體" w:eastAsia="標楷體" w:hAnsi="標楷體"/>
                      <w:color w:val="215868" w:themeColor="accent5" w:themeShade="80"/>
                      <w:sz w:val="80"/>
                      <w:szCs w:val="80"/>
                    </w:rPr>
                  </w:pPr>
                  <w:r w:rsidRPr="00476C5F">
                    <w:rPr>
                      <w:rFonts w:ascii="標楷體" w:eastAsia="標楷體" w:hAnsi="標楷體" w:hint="eastAsia"/>
                      <w:color w:val="215868" w:themeColor="accent5" w:themeShade="80"/>
                      <w:sz w:val="80"/>
                      <w:szCs w:val="80"/>
                    </w:rPr>
                    <w:t>教師手冊</w:t>
                  </w:r>
                </w:p>
              </w:txbxContent>
            </v:textbox>
          </v:shape>
        </w:pict>
      </w:r>
      <w:r>
        <w:rPr>
          <w:rFonts w:eastAsia="標楷體"/>
          <w:noProof/>
          <w:sz w:val="28"/>
          <w:szCs w:val="28"/>
        </w:rPr>
        <w:pict>
          <v:rect id="_x0000_s1052" style="position:absolute;margin-left:-28.8pt;margin-top:-17.95pt;width:522.65pt;height:76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" fillcolor="#e8fcfe" stroked="f"/>
        </w:pict>
      </w:r>
    </w:p>
    <w:p w:rsidR="005923EA" w:rsidRPr="009A2D84" w:rsidRDefault="00546EDB" w:rsidP="005923EA">
      <w:pPr>
        <w:rPr>
          <w:rFonts w:eastAsia="標楷體"/>
          <w:sz w:val="28"/>
          <w:szCs w:val="28"/>
        </w:rPr>
      </w:pPr>
      <w:r>
        <w:rPr>
          <w:rFonts w:eastAsia="標楷體"/>
          <w:noProof/>
          <w:sz w:val="28"/>
          <w:szCs w:val="28"/>
        </w:rPr>
        <w:pict>
          <v:group id="Group 19" o:spid="_x0000_s1053" style="position:absolute;margin-left:4.65pt;margin-top:-.1pt;width:269.45pt;height:160.35pt;z-index:251674112" coordorigin="1355,2448" coordsize="5389,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">
            <v:oval id="Oval 16" o:spid="_x0000_s1054" style="position:absolute;left:1355;top:2448;width:5389;height:3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6esUA&#10;AADbAAAADwAAAGRycy9kb3ducmV2LnhtbESPQWvCQBSE7wX/w/IEb3XT0BYbXUWlgkIvWhvw9sg+&#10;N6nZtyG7mvTfu4VCj8PMfMPMFr2txY1aXzlW8DROQBAXTldsFBw/N48TED4ga6wdk4If8rCYDx5m&#10;mGnX8Z5uh2BEhLDPUEEZQpNJ6YuSLPqxa4ijd3atxRBla6RusYtwW8s0SV6lxYrjQokNrUsqLoer&#10;VWCS993xtEq/8udJl795k5++P1KlRsN+OQURqA//4b/2VitIX+D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fp6xQAAANsAAAAPAAAAAAAAAAAAAAAAAJgCAABkcnMv&#10;ZG93bnJldi54bWxQSwUGAAAAAAQABAD1AAAAigMAAAAA&#10;" fillcolor="#acebf2" strokecolor="#f2f2f2" strokeweight="3pt">
              <v:shadow on="t" color="#974706" opacity=".5" offset="1pt"/>
              <v:textbox>
                <w:txbxContent>
                  <w:p w:rsidR="00950702" w:rsidRPr="000009CE" w:rsidRDefault="00950702" w:rsidP="005923EA">
                    <w:pPr>
                      <w:jc w:val="center"/>
                      <w:rPr>
                        <w:rFonts w:ascii="標楷體" w:eastAsia="標楷體" w:hAnsi="標楷體"/>
                        <w:b/>
                        <w:color w:val="244061"/>
                        <w:sz w:val="180"/>
                        <w:szCs w:val="150"/>
                      </w:rPr>
                    </w:pPr>
                  </w:p>
                </w:txbxContent>
              </v:textbox>
            </v:oval>
            <v:shape id="Text Box 17" o:spid="_x0000_s1055" type="#_x0000_t202" style="position:absolute;left:1683;top:3036;width:4632;height:2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50702" w:rsidRPr="000009CE" w:rsidRDefault="00950702" w:rsidP="005923EA">
                    <w:pPr>
                      <w:rPr>
                        <w:rFonts w:ascii="標楷體" w:eastAsia="標楷體" w:hAnsi="標楷體"/>
                        <w:b/>
                        <w:color w:val="244061"/>
                        <w:sz w:val="136"/>
                        <w:szCs w:val="136"/>
                      </w:rPr>
                    </w:pPr>
                    <w:r w:rsidRPr="000009CE">
                      <w:rPr>
                        <w:rFonts w:ascii="標楷體" w:eastAsia="標楷體" w:hAnsi="標楷體" w:hint="eastAsia"/>
                        <w:b/>
                        <w:color w:val="244061"/>
                        <w:sz w:val="136"/>
                        <w:szCs w:val="136"/>
                      </w:rPr>
                      <w:t>水資源</w:t>
                    </w:r>
                  </w:p>
                </w:txbxContent>
              </v:textbox>
            </v:shape>
          </v:group>
        </w:pict>
      </w: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p w:rsidR="005923EA" w:rsidRPr="009A2D84" w:rsidRDefault="006C6451" w:rsidP="005923EA">
      <w:pPr>
        <w:rPr>
          <w:rFonts w:eastAsia="標楷體"/>
          <w:sz w:val="28"/>
          <w:szCs w:val="28"/>
        </w:rPr>
      </w:pPr>
      <w:r w:rsidRPr="009A2D84">
        <w:rPr>
          <w:rFonts w:eastAsia="標楷體"/>
          <w:noProof/>
          <w:sz w:val="28"/>
          <w:szCs w:val="28"/>
        </w:rPr>
        <w:drawing>
          <wp:anchor distT="0" distB="0" distL="114300" distR="114300" simplePos="0" relativeHeight="251673088" behindDoc="1" locked="0" layoutInCell="1" allowOverlap="1">
            <wp:simplePos x="0" y="0"/>
            <wp:positionH relativeFrom="column">
              <wp:posOffset>-14277</wp:posOffset>
            </wp:positionH>
            <wp:positionV relativeFrom="paragraph">
              <wp:posOffset>36655</wp:posOffset>
            </wp:positionV>
            <wp:extent cx="5893019" cy="5407573"/>
            <wp:effectExtent l="19050" t="0" r="0" b="0"/>
            <wp:wrapNone/>
            <wp:docPr id="23" name="圖片 15" descr="水資源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水資源上"/>
                    <pic:cNvPicPr>
                      <a:picLocks noChangeAspect="1" noChangeArrowheads="1"/>
                    </pic:cNvPicPr>
                  </pic:nvPicPr>
                  <pic:blipFill>
                    <a:blip r:embed="rId9" cstate="print">
                      <a:clrChange>
                        <a:clrFrom>
                          <a:srgbClr val="FFF9BD"/>
                        </a:clrFrom>
                        <a:clrTo>
                          <a:srgbClr val="FFF9BD">
                            <a:alpha val="0"/>
                          </a:srgbClr>
                        </a:clrTo>
                      </a:clrChange>
                      <a:extLst>
                        <a:ext uri="{28A0092B-C50C-407E-A947-70E740481C1C}">
                          <a14:useLocalDpi xmlns:a14="http://schemas.microsoft.com/office/drawing/2010/main" val="0"/>
                        </a:ext>
                      </a:extLst>
                    </a:blip>
                    <a:srcRect/>
                    <a:stretch>
                      <a:fillRect/>
                    </a:stretch>
                  </pic:blipFill>
                  <pic:spPr bwMode="auto">
                    <a:xfrm>
                      <a:off x="0" y="0"/>
                      <a:ext cx="5893019" cy="5407573"/>
                    </a:xfrm>
                    <a:prstGeom prst="rect">
                      <a:avLst/>
                    </a:prstGeom>
                    <a:noFill/>
                    <a:ln>
                      <a:noFill/>
                    </a:ln>
                  </pic:spPr>
                </pic:pic>
              </a:graphicData>
            </a:graphic>
          </wp:anchor>
        </w:drawing>
      </w: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p w:rsidR="005923EA" w:rsidRPr="009A2D84" w:rsidRDefault="005923EA" w:rsidP="007937D9">
      <w:pPr>
        <w:spacing w:afterLines="50" w:after="180"/>
        <w:rPr>
          <w:rFonts w:eastAsia="標楷體"/>
          <w:sz w:val="28"/>
          <w:szCs w:val="28"/>
        </w:rPr>
      </w:pPr>
    </w:p>
    <w:p w:rsidR="005923EA" w:rsidRPr="009A2D84" w:rsidRDefault="005923EA" w:rsidP="005923EA">
      <w:pPr>
        <w:rPr>
          <w:rFonts w:eastAsia="標楷體"/>
          <w:b/>
          <w:bCs/>
          <w:color w:val="1F497D"/>
          <w:sz w:val="32"/>
          <w:szCs w:val="32"/>
        </w:rPr>
      </w:pPr>
      <w:r w:rsidRPr="009A2D84">
        <w:rPr>
          <w:rFonts w:eastAsia="標楷體" w:cs="標楷體" w:hint="eastAsia"/>
          <w:b/>
          <w:bCs/>
          <w:color w:val="1F497D"/>
          <w:sz w:val="32"/>
          <w:szCs w:val="32"/>
        </w:rPr>
        <w:t xml:space="preserve">           </w:t>
      </w:r>
    </w:p>
    <w:p w:rsidR="005923EA" w:rsidRPr="009A2D84" w:rsidRDefault="005923EA" w:rsidP="005923EA">
      <w:pPr>
        <w:rPr>
          <w:rFonts w:eastAsia="標楷體" w:cs="標楷體"/>
          <w:b/>
          <w:bCs/>
          <w:color w:val="4F81BD"/>
          <w:sz w:val="32"/>
          <w:szCs w:val="32"/>
        </w:rPr>
      </w:pPr>
      <w:r w:rsidRPr="009A2D84">
        <w:rPr>
          <w:rFonts w:eastAsia="標楷體" w:cs="標楷體" w:hint="eastAsia"/>
          <w:b/>
          <w:bCs/>
          <w:color w:val="4F81BD"/>
          <w:sz w:val="32"/>
          <w:szCs w:val="32"/>
        </w:rPr>
        <w:t xml:space="preserve">        </w:t>
      </w:r>
    </w:p>
    <w:p w:rsidR="005923EA" w:rsidRPr="009A2D84" w:rsidRDefault="005923EA" w:rsidP="005923EA">
      <w:pPr>
        <w:rPr>
          <w:rFonts w:eastAsia="標楷體" w:cs="標楷體"/>
          <w:b/>
          <w:bCs/>
          <w:color w:val="4F81BD"/>
          <w:sz w:val="32"/>
          <w:szCs w:val="32"/>
        </w:rPr>
      </w:pPr>
    </w:p>
    <w:p w:rsidR="005923EA" w:rsidRPr="009A2D84" w:rsidRDefault="005923EA" w:rsidP="005923EA">
      <w:pPr>
        <w:rPr>
          <w:rFonts w:eastAsia="標楷體"/>
          <w:sz w:val="28"/>
          <w:szCs w:val="28"/>
        </w:rPr>
      </w:pPr>
    </w:p>
    <w:p w:rsidR="003B0074" w:rsidRPr="009A2D84" w:rsidRDefault="003B0074" w:rsidP="003B0074">
      <w:pPr>
        <w:rPr>
          <w:rFonts w:eastAsia="標楷體"/>
          <w:sz w:val="28"/>
          <w:szCs w:val="28"/>
        </w:rPr>
      </w:pP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p w:rsidR="005923EA" w:rsidRPr="009A2D84" w:rsidRDefault="005923EA" w:rsidP="005923EA">
      <w:pPr>
        <w:rPr>
          <w:rFonts w:eastAsia="標楷體"/>
          <w:sz w:val="28"/>
          <w:szCs w:val="28"/>
        </w:rPr>
      </w:pPr>
    </w:p>
    <w:tbl>
      <w:tblPr>
        <w:tblStyle w:val="aa"/>
        <w:tblpPr w:leftFromText="181" w:rightFromText="181" w:vertAnchor="text" w:horzAnchor="margin" w:tblpX="-352" w:tblpY="230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830"/>
      </w:tblGrid>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pacing w:val="520"/>
                <w:sz w:val="28"/>
                <w:szCs w:val="28"/>
              </w:rPr>
            </w:pPr>
            <w:r w:rsidRPr="009A2D84">
              <w:rPr>
                <w:rFonts w:eastAsia="標楷體" w:cs="標楷體" w:hint="eastAsia"/>
                <w:b/>
                <w:bCs/>
                <w:color w:val="17365D" w:themeColor="text2" w:themeShade="BF"/>
                <w:spacing w:val="560"/>
                <w:sz w:val="28"/>
                <w:szCs w:val="28"/>
              </w:rPr>
              <w:t>作</w:t>
            </w:r>
            <w:r w:rsidRPr="009A2D84">
              <w:rPr>
                <w:rFonts w:eastAsia="標楷體" w:cs="標楷體" w:hint="eastAsia"/>
                <w:b/>
                <w:bCs/>
                <w:color w:val="17365D" w:themeColor="text2" w:themeShade="BF"/>
                <w:sz w:val="28"/>
                <w:szCs w:val="28"/>
              </w:rPr>
              <w:t>者：</w:t>
            </w:r>
          </w:p>
        </w:tc>
        <w:tc>
          <w:tcPr>
            <w:tcW w:w="7830" w:type="dxa"/>
          </w:tcPr>
          <w:p w:rsidR="00286923" w:rsidRPr="009A2D84" w:rsidRDefault="00286923" w:rsidP="00CE5995">
            <w:pPr>
              <w:spacing w:line="360" w:lineRule="exact"/>
              <w:ind w:rightChars="-178" w:right="-427"/>
              <w:rPr>
                <w:rFonts w:eastAsia="標楷體" w:cs="標楷體"/>
                <w:b/>
                <w:bCs/>
                <w:color w:val="548DD4" w:themeColor="text2" w:themeTint="99"/>
                <w:sz w:val="28"/>
                <w:szCs w:val="28"/>
              </w:rPr>
            </w:pPr>
            <w:r w:rsidRPr="009A2D84">
              <w:rPr>
                <w:rFonts w:eastAsia="標楷體" w:cs="標楷體" w:hint="eastAsia"/>
                <w:b/>
                <w:bCs/>
                <w:color w:val="548DD4" w:themeColor="text2" w:themeTint="99"/>
              </w:rPr>
              <w:t>大進國小</w:t>
            </w:r>
            <w:r w:rsidRPr="009A2D84">
              <w:rPr>
                <w:rFonts w:eastAsia="標楷體" w:hint="eastAsia"/>
                <w:b/>
                <w:bCs/>
                <w:color w:val="548DD4" w:themeColor="text2" w:themeTint="99"/>
              </w:rPr>
              <w:t>/</w:t>
            </w:r>
            <w:r w:rsidRPr="009A2D84">
              <w:rPr>
                <w:rFonts w:eastAsia="標楷體" w:cs="標楷體" w:hint="eastAsia"/>
                <w:b/>
                <w:bCs/>
                <w:color w:val="548DD4" w:themeColor="text2" w:themeTint="99"/>
              </w:rPr>
              <w:t>廖仁藝</w:t>
            </w:r>
            <w:r w:rsidRPr="009A2D84">
              <w:rPr>
                <w:rFonts w:eastAsia="標楷體" w:cs="標楷體" w:hint="eastAsia"/>
                <w:b/>
                <w:bCs/>
                <w:color w:val="548DD4" w:themeColor="text2" w:themeTint="99"/>
                <w:sz w:val="22"/>
                <w:szCs w:val="22"/>
              </w:rPr>
              <w:t>校長</w:t>
            </w:r>
            <w:r w:rsidRPr="009A2D84">
              <w:rPr>
                <w:rFonts w:eastAsia="標楷體" w:cs="標楷體" w:hint="eastAsia"/>
                <w:b/>
                <w:bCs/>
                <w:color w:val="548DD4" w:themeColor="text2" w:themeTint="99"/>
              </w:rPr>
              <w:t>、港口國小</w:t>
            </w:r>
            <w:r w:rsidRPr="009A2D84">
              <w:rPr>
                <w:rFonts w:eastAsia="標楷體" w:cs="標楷體" w:hint="eastAsia"/>
                <w:b/>
                <w:bCs/>
                <w:color w:val="548DD4" w:themeColor="text2" w:themeTint="99"/>
              </w:rPr>
              <w:t>/</w:t>
            </w:r>
            <w:r w:rsidRPr="009A2D84">
              <w:rPr>
                <w:rFonts w:eastAsia="標楷體" w:cs="標楷體" w:hint="eastAsia"/>
                <w:b/>
                <w:bCs/>
                <w:color w:val="548DD4" w:themeColor="text2" w:themeTint="99"/>
              </w:rPr>
              <w:t>干仁賢</w:t>
            </w:r>
            <w:r w:rsidRPr="009A2D84">
              <w:rPr>
                <w:rFonts w:eastAsia="標楷體" w:cs="標楷體" w:hint="eastAsia"/>
                <w:b/>
                <w:bCs/>
                <w:color w:val="548DD4" w:themeColor="text2" w:themeTint="99"/>
                <w:sz w:val="22"/>
                <w:szCs w:val="22"/>
              </w:rPr>
              <w:t>校長</w:t>
            </w:r>
          </w:p>
        </w:tc>
      </w:tr>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pacing w:val="70"/>
                <w:sz w:val="28"/>
                <w:szCs w:val="28"/>
              </w:rPr>
            </w:pPr>
            <w:r w:rsidRPr="009A2D84">
              <w:rPr>
                <w:rFonts w:eastAsia="標楷體" w:cs="標楷體" w:hint="eastAsia"/>
                <w:b/>
                <w:bCs/>
                <w:color w:val="17365D" w:themeColor="text2" w:themeShade="BF"/>
                <w:spacing w:val="100"/>
                <w:sz w:val="28"/>
                <w:szCs w:val="28"/>
              </w:rPr>
              <w:t>文字</w:t>
            </w:r>
            <w:r w:rsidRPr="009A2D84">
              <w:rPr>
                <w:rFonts w:eastAsia="標楷體" w:cs="標楷體" w:hint="eastAsia"/>
                <w:b/>
                <w:bCs/>
                <w:color w:val="17365D" w:themeColor="text2" w:themeShade="BF"/>
                <w:spacing w:val="84"/>
                <w:sz w:val="28"/>
                <w:szCs w:val="28"/>
              </w:rPr>
              <w:t>編</w:t>
            </w:r>
            <w:r w:rsidRPr="009A2D84">
              <w:rPr>
                <w:rFonts w:eastAsia="標楷體" w:cs="標楷體" w:hint="eastAsia"/>
                <w:b/>
                <w:bCs/>
                <w:color w:val="17365D" w:themeColor="text2" w:themeShade="BF"/>
                <w:sz w:val="28"/>
                <w:szCs w:val="28"/>
              </w:rPr>
              <w:t>輯</w:t>
            </w:r>
            <w:r w:rsidRPr="009A2D84">
              <w:rPr>
                <w:rFonts w:eastAsia="標楷體" w:cs="標楷體" w:hint="eastAsia"/>
                <w:b/>
                <w:bCs/>
                <w:color w:val="17365D" w:themeColor="text2" w:themeShade="BF"/>
                <w:spacing w:val="70"/>
                <w:sz w:val="28"/>
                <w:szCs w:val="28"/>
              </w:rPr>
              <w:t>：</w:t>
            </w:r>
          </w:p>
        </w:tc>
        <w:tc>
          <w:tcPr>
            <w:tcW w:w="7830" w:type="dxa"/>
          </w:tcPr>
          <w:p w:rsidR="00286923" w:rsidRPr="009A2D84" w:rsidRDefault="00286923" w:rsidP="00CE5995">
            <w:pPr>
              <w:spacing w:line="360" w:lineRule="exact"/>
              <w:rPr>
                <w:rFonts w:eastAsia="標楷體" w:cs="標楷體"/>
                <w:b/>
                <w:bCs/>
                <w:color w:val="548DD4" w:themeColor="text2" w:themeTint="99"/>
              </w:rPr>
            </w:pPr>
            <w:r w:rsidRPr="009A2D84">
              <w:rPr>
                <w:rFonts w:eastAsia="標楷體" w:cs="標楷體" w:hint="eastAsia"/>
                <w:b/>
                <w:bCs/>
                <w:color w:val="548DD4" w:themeColor="text2" w:themeTint="99"/>
              </w:rPr>
              <w:t>葉奕辰、李采茵、葉宜佳</w:t>
            </w:r>
          </w:p>
        </w:tc>
      </w:tr>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pacing w:val="70"/>
                <w:sz w:val="28"/>
                <w:szCs w:val="28"/>
              </w:rPr>
            </w:pPr>
            <w:r w:rsidRPr="009A2D84">
              <w:rPr>
                <w:rFonts w:eastAsia="標楷體" w:cs="標楷體" w:hint="eastAsia"/>
                <w:b/>
                <w:bCs/>
                <w:color w:val="17365D" w:themeColor="text2" w:themeShade="BF"/>
                <w:spacing w:val="100"/>
                <w:sz w:val="28"/>
                <w:szCs w:val="28"/>
              </w:rPr>
              <w:t>美術</w:t>
            </w:r>
            <w:r w:rsidRPr="009A2D84">
              <w:rPr>
                <w:rFonts w:eastAsia="標楷體" w:cs="標楷體" w:hint="eastAsia"/>
                <w:b/>
                <w:bCs/>
                <w:color w:val="17365D" w:themeColor="text2" w:themeShade="BF"/>
                <w:spacing w:val="84"/>
                <w:sz w:val="28"/>
                <w:szCs w:val="28"/>
              </w:rPr>
              <w:t>編</w:t>
            </w:r>
            <w:r w:rsidRPr="009A2D84">
              <w:rPr>
                <w:rFonts w:eastAsia="標楷體" w:cs="標楷體" w:hint="eastAsia"/>
                <w:b/>
                <w:bCs/>
                <w:color w:val="17365D" w:themeColor="text2" w:themeShade="BF"/>
                <w:sz w:val="28"/>
                <w:szCs w:val="28"/>
              </w:rPr>
              <w:t>輯</w:t>
            </w:r>
            <w:r w:rsidRPr="009A2D84">
              <w:rPr>
                <w:rFonts w:eastAsia="標楷體" w:cs="標楷體" w:hint="eastAsia"/>
                <w:b/>
                <w:bCs/>
                <w:color w:val="17365D" w:themeColor="text2" w:themeShade="BF"/>
                <w:spacing w:val="70"/>
                <w:sz w:val="28"/>
                <w:szCs w:val="28"/>
              </w:rPr>
              <w:t>：</w:t>
            </w:r>
          </w:p>
        </w:tc>
        <w:tc>
          <w:tcPr>
            <w:tcW w:w="7830" w:type="dxa"/>
          </w:tcPr>
          <w:p w:rsidR="00286923" w:rsidRPr="009A2D84" w:rsidRDefault="00286923" w:rsidP="00CE5995">
            <w:pPr>
              <w:spacing w:line="360" w:lineRule="exact"/>
              <w:rPr>
                <w:rFonts w:eastAsia="標楷體" w:cs="標楷體"/>
                <w:b/>
                <w:bCs/>
                <w:color w:val="548DD4" w:themeColor="text2" w:themeTint="99"/>
                <w:sz w:val="28"/>
                <w:szCs w:val="28"/>
              </w:rPr>
            </w:pPr>
            <w:r w:rsidRPr="009A2D84">
              <w:rPr>
                <w:rFonts w:eastAsia="標楷體" w:cs="標楷體" w:hint="eastAsia"/>
                <w:b/>
                <w:bCs/>
                <w:color w:val="548DD4" w:themeColor="text2" w:themeTint="99"/>
              </w:rPr>
              <w:t>陳立瑜</w:t>
            </w:r>
          </w:p>
        </w:tc>
      </w:tr>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pacing w:val="580"/>
                <w:sz w:val="28"/>
                <w:szCs w:val="28"/>
              </w:rPr>
            </w:pPr>
            <w:r w:rsidRPr="009A2D84">
              <w:rPr>
                <w:rFonts w:eastAsia="標楷體" w:cs="標楷體" w:hint="eastAsia"/>
                <w:b/>
                <w:bCs/>
                <w:color w:val="17365D" w:themeColor="text2" w:themeShade="BF"/>
                <w:spacing w:val="560"/>
                <w:sz w:val="28"/>
                <w:szCs w:val="28"/>
              </w:rPr>
              <w:t>審</w:t>
            </w:r>
            <w:r w:rsidRPr="009A2D84">
              <w:rPr>
                <w:rFonts w:eastAsia="標楷體" w:cs="標楷體" w:hint="eastAsia"/>
                <w:b/>
                <w:bCs/>
                <w:color w:val="17365D" w:themeColor="text2" w:themeShade="BF"/>
                <w:sz w:val="28"/>
                <w:szCs w:val="28"/>
              </w:rPr>
              <w:t>定：</w:t>
            </w:r>
          </w:p>
        </w:tc>
        <w:tc>
          <w:tcPr>
            <w:tcW w:w="7830" w:type="dxa"/>
          </w:tcPr>
          <w:p w:rsidR="00286923" w:rsidRPr="009A2D84" w:rsidRDefault="00286923" w:rsidP="00CE5995">
            <w:pPr>
              <w:spacing w:line="360" w:lineRule="exact"/>
              <w:rPr>
                <w:rFonts w:eastAsia="標楷體" w:cs="標楷體"/>
                <w:b/>
                <w:bCs/>
                <w:color w:val="548DD4" w:themeColor="text2" w:themeTint="99"/>
                <w:sz w:val="22"/>
                <w:szCs w:val="22"/>
              </w:rPr>
            </w:pPr>
            <w:r w:rsidRPr="009A2D84">
              <w:rPr>
                <w:rFonts w:eastAsia="標楷體" w:cs="標楷體" w:hint="eastAsia"/>
                <w:b/>
                <w:bCs/>
                <w:color w:val="548DD4" w:themeColor="text2" w:themeTint="99"/>
              </w:rPr>
              <w:t>東華大學</w:t>
            </w:r>
            <w:r w:rsidRPr="009A2D84">
              <w:rPr>
                <w:rFonts w:eastAsia="標楷體" w:cs="標楷體" w:hint="eastAsia"/>
                <w:b/>
                <w:bCs/>
                <w:color w:val="548DD4" w:themeColor="text2" w:themeTint="99"/>
              </w:rPr>
              <w:t>/</w:t>
            </w:r>
            <w:r w:rsidRPr="009A2D84">
              <w:rPr>
                <w:rFonts w:eastAsia="標楷體" w:cs="標楷體" w:hint="eastAsia"/>
                <w:b/>
                <w:bCs/>
                <w:color w:val="548DD4" w:themeColor="text2" w:themeTint="99"/>
              </w:rPr>
              <w:t>梁明煌</w:t>
            </w:r>
            <w:r w:rsidRPr="009A2D84">
              <w:rPr>
                <w:rFonts w:eastAsia="標楷體" w:cs="標楷體" w:hint="eastAsia"/>
                <w:b/>
                <w:bCs/>
                <w:color w:val="548DD4" w:themeColor="text2" w:themeTint="99"/>
                <w:sz w:val="22"/>
                <w:szCs w:val="22"/>
              </w:rPr>
              <w:t>副教授</w:t>
            </w:r>
            <w:r w:rsidRPr="009A2D84">
              <w:rPr>
                <w:rFonts w:eastAsia="標楷體" w:cs="標楷體" w:hint="eastAsia"/>
                <w:b/>
                <w:bCs/>
                <w:color w:val="548DD4" w:themeColor="text2" w:themeTint="99"/>
              </w:rPr>
              <w:t>、東華大學</w:t>
            </w:r>
            <w:r w:rsidRPr="009A2D84">
              <w:rPr>
                <w:rFonts w:eastAsia="標楷體" w:cs="標楷體" w:hint="eastAsia"/>
                <w:b/>
                <w:bCs/>
                <w:color w:val="548DD4" w:themeColor="text2" w:themeTint="99"/>
              </w:rPr>
              <w:t>/</w:t>
            </w:r>
            <w:r w:rsidRPr="009A2D84">
              <w:rPr>
                <w:rFonts w:eastAsia="標楷體" w:cs="標楷體" w:hint="eastAsia"/>
                <w:b/>
                <w:bCs/>
                <w:color w:val="548DD4" w:themeColor="text2" w:themeTint="99"/>
              </w:rPr>
              <w:t>張成華</w:t>
            </w:r>
            <w:r w:rsidRPr="009A2D84">
              <w:rPr>
                <w:rFonts w:eastAsia="標楷體" w:cs="標楷體" w:hint="eastAsia"/>
                <w:b/>
                <w:bCs/>
                <w:color w:val="548DD4" w:themeColor="text2" w:themeTint="99"/>
                <w:sz w:val="22"/>
                <w:szCs w:val="22"/>
              </w:rPr>
              <w:t>助理教授</w:t>
            </w:r>
            <w:r w:rsidRPr="009A2D84">
              <w:rPr>
                <w:rFonts w:eastAsia="標楷體" w:cs="標楷體" w:hint="eastAsia"/>
                <w:b/>
                <w:bCs/>
                <w:color w:val="548DD4" w:themeColor="text2" w:themeTint="99"/>
              </w:rPr>
              <w:t>、慈濟大學</w:t>
            </w:r>
            <w:r w:rsidRPr="009A2D84">
              <w:rPr>
                <w:rFonts w:eastAsia="標楷體" w:cs="標楷體" w:hint="eastAsia"/>
                <w:b/>
                <w:bCs/>
                <w:color w:val="548DD4" w:themeColor="text2" w:themeTint="99"/>
              </w:rPr>
              <w:t>/</w:t>
            </w:r>
            <w:r w:rsidRPr="009A2D84">
              <w:rPr>
                <w:rFonts w:eastAsia="標楷體" w:cs="標楷體" w:hint="eastAsia"/>
                <w:b/>
                <w:bCs/>
                <w:color w:val="548DD4" w:themeColor="text2" w:themeTint="99"/>
              </w:rPr>
              <w:t>張永州</w:t>
            </w:r>
            <w:r w:rsidRPr="009A2D84">
              <w:rPr>
                <w:rFonts w:eastAsia="標楷體" w:cs="標楷體" w:hint="eastAsia"/>
                <w:b/>
                <w:bCs/>
                <w:color w:val="548DD4" w:themeColor="text2" w:themeTint="99"/>
                <w:sz w:val="22"/>
                <w:szCs w:val="22"/>
              </w:rPr>
              <w:t>講師</w:t>
            </w:r>
          </w:p>
        </w:tc>
      </w:tr>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pacing w:val="100"/>
                <w:sz w:val="28"/>
                <w:szCs w:val="28"/>
              </w:rPr>
            </w:pPr>
            <w:r w:rsidRPr="009A2D84">
              <w:rPr>
                <w:rFonts w:eastAsia="標楷體" w:cs="標楷體" w:hint="eastAsia"/>
                <w:b/>
                <w:bCs/>
                <w:color w:val="17365D" w:themeColor="text2" w:themeShade="BF"/>
                <w:spacing w:val="100"/>
                <w:sz w:val="28"/>
                <w:szCs w:val="28"/>
              </w:rPr>
              <w:t>計畫</w:t>
            </w:r>
            <w:r w:rsidRPr="009A2D84">
              <w:rPr>
                <w:rFonts w:eastAsia="標楷體" w:cs="標楷體" w:hint="eastAsia"/>
                <w:b/>
                <w:bCs/>
                <w:color w:val="17365D" w:themeColor="text2" w:themeShade="BF"/>
                <w:spacing w:val="84"/>
                <w:sz w:val="28"/>
                <w:szCs w:val="28"/>
              </w:rPr>
              <w:t>名</w:t>
            </w:r>
            <w:r w:rsidRPr="009A2D84">
              <w:rPr>
                <w:rFonts w:eastAsia="標楷體" w:cs="標楷體" w:hint="eastAsia"/>
                <w:b/>
                <w:bCs/>
                <w:color w:val="17365D" w:themeColor="text2" w:themeShade="BF"/>
                <w:sz w:val="28"/>
                <w:szCs w:val="28"/>
              </w:rPr>
              <w:t>稱</w:t>
            </w:r>
            <w:r w:rsidRPr="009A2D84">
              <w:rPr>
                <w:rFonts w:eastAsia="標楷體" w:cs="標楷體" w:hint="eastAsia"/>
                <w:b/>
                <w:bCs/>
                <w:color w:val="17365D" w:themeColor="text2" w:themeShade="BF"/>
                <w:spacing w:val="100"/>
                <w:sz w:val="28"/>
                <w:szCs w:val="28"/>
              </w:rPr>
              <w:t>：</w:t>
            </w:r>
          </w:p>
        </w:tc>
        <w:tc>
          <w:tcPr>
            <w:tcW w:w="7830" w:type="dxa"/>
          </w:tcPr>
          <w:p w:rsidR="00286923" w:rsidRPr="009A2D84" w:rsidRDefault="00286923" w:rsidP="00CE5995">
            <w:pPr>
              <w:spacing w:line="360" w:lineRule="exact"/>
              <w:rPr>
                <w:rFonts w:eastAsia="標楷體" w:cs="標楷體"/>
                <w:b/>
                <w:bCs/>
                <w:color w:val="548DD4" w:themeColor="text2" w:themeTint="99"/>
              </w:rPr>
            </w:pPr>
            <w:r w:rsidRPr="009A2D84">
              <w:rPr>
                <w:rFonts w:eastAsia="標楷體" w:cs="標楷體" w:hint="eastAsia"/>
                <w:b/>
                <w:bCs/>
                <w:color w:val="548DD4" w:themeColor="text2" w:themeTint="99"/>
              </w:rPr>
              <w:t>國民小學氣候變遷補充教材及教師手冊開發暨編撰計畫</w:t>
            </w:r>
          </w:p>
        </w:tc>
      </w:tr>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pacing w:val="30"/>
                <w:sz w:val="28"/>
                <w:szCs w:val="28"/>
              </w:rPr>
            </w:pPr>
            <w:r w:rsidRPr="009A2D84">
              <w:rPr>
                <w:rFonts w:eastAsia="標楷體" w:cs="標楷體" w:hint="eastAsia"/>
                <w:b/>
                <w:bCs/>
                <w:color w:val="17365D" w:themeColor="text2" w:themeShade="BF"/>
                <w:spacing w:val="36"/>
                <w:sz w:val="28"/>
                <w:szCs w:val="28"/>
              </w:rPr>
              <w:t>計畫主持</w:t>
            </w:r>
            <w:r w:rsidRPr="009A2D84">
              <w:rPr>
                <w:rFonts w:eastAsia="標楷體" w:cs="標楷體" w:hint="eastAsia"/>
                <w:b/>
                <w:bCs/>
                <w:color w:val="17365D" w:themeColor="text2" w:themeShade="BF"/>
                <w:sz w:val="28"/>
                <w:szCs w:val="28"/>
              </w:rPr>
              <w:t>人：</w:t>
            </w:r>
          </w:p>
        </w:tc>
        <w:tc>
          <w:tcPr>
            <w:tcW w:w="7830" w:type="dxa"/>
          </w:tcPr>
          <w:p w:rsidR="00286923" w:rsidRPr="009A2D84" w:rsidRDefault="00286923" w:rsidP="00CE5995">
            <w:pPr>
              <w:spacing w:line="360" w:lineRule="exact"/>
              <w:rPr>
                <w:rFonts w:eastAsia="標楷體" w:cs="標楷體"/>
                <w:b/>
                <w:bCs/>
                <w:color w:val="548DD4" w:themeColor="text2" w:themeTint="99"/>
                <w:sz w:val="22"/>
                <w:szCs w:val="22"/>
              </w:rPr>
            </w:pPr>
            <w:r w:rsidRPr="009A2D84">
              <w:rPr>
                <w:rFonts w:eastAsia="標楷體" w:cs="標楷體" w:hint="eastAsia"/>
                <w:b/>
                <w:bCs/>
                <w:color w:val="548DD4" w:themeColor="text2" w:themeTint="99"/>
              </w:rPr>
              <w:t>東華大學</w:t>
            </w:r>
            <w:r w:rsidRPr="009A2D84">
              <w:rPr>
                <w:rFonts w:eastAsia="標楷體" w:cs="標楷體" w:hint="eastAsia"/>
                <w:b/>
                <w:bCs/>
                <w:color w:val="548DD4" w:themeColor="text2" w:themeTint="99"/>
              </w:rPr>
              <w:t>/</w:t>
            </w:r>
            <w:r w:rsidRPr="009A2D84">
              <w:rPr>
                <w:rFonts w:eastAsia="標楷體" w:cs="標楷體" w:hint="eastAsia"/>
                <w:b/>
                <w:bCs/>
                <w:color w:val="548DD4" w:themeColor="text2" w:themeTint="99"/>
              </w:rPr>
              <w:t>楊懿如</w:t>
            </w:r>
            <w:r w:rsidRPr="009A2D84">
              <w:rPr>
                <w:rFonts w:eastAsia="標楷體" w:cs="標楷體" w:hint="eastAsia"/>
                <w:b/>
                <w:bCs/>
                <w:color w:val="548DD4" w:themeColor="text2" w:themeTint="99"/>
                <w:sz w:val="22"/>
                <w:szCs w:val="22"/>
              </w:rPr>
              <w:t>副教授</w:t>
            </w:r>
          </w:p>
        </w:tc>
      </w:tr>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z w:val="28"/>
                <w:szCs w:val="28"/>
              </w:rPr>
            </w:pPr>
            <w:r w:rsidRPr="009A2D84">
              <w:rPr>
                <w:rFonts w:eastAsia="標楷體" w:cs="標楷體" w:hint="eastAsia"/>
                <w:b/>
                <w:bCs/>
                <w:color w:val="17365D" w:themeColor="text2" w:themeShade="BF"/>
                <w:sz w:val="28"/>
                <w:szCs w:val="28"/>
              </w:rPr>
              <w:t>計畫執行單位：</w:t>
            </w:r>
          </w:p>
        </w:tc>
        <w:tc>
          <w:tcPr>
            <w:tcW w:w="7830" w:type="dxa"/>
          </w:tcPr>
          <w:p w:rsidR="00286923" w:rsidRPr="009A2D84" w:rsidRDefault="00286923" w:rsidP="00CE5995">
            <w:pPr>
              <w:spacing w:line="360" w:lineRule="exact"/>
              <w:rPr>
                <w:rFonts w:eastAsia="標楷體" w:cs="標楷體"/>
                <w:b/>
                <w:bCs/>
                <w:color w:val="548DD4" w:themeColor="text2" w:themeTint="99"/>
                <w:sz w:val="28"/>
                <w:szCs w:val="28"/>
              </w:rPr>
            </w:pPr>
            <w:r w:rsidRPr="009A2D84">
              <w:rPr>
                <w:rFonts w:eastAsia="標楷體" w:cs="標楷體" w:hint="eastAsia"/>
                <w:b/>
                <w:bCs/>
                <w:color w:val="548DD4" w:themeColor="text2" w:themeTint="99"/>
              </w:rPr>
              <w:t>國立東華大學自然資源與環境學系</w:t>
            </w:r>
          </w:p>
        </w:tc>
      </w:tr>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z w:val="28"/>
                <w:szCs w:val="28"/>
              </w:rPr>
            </w:pPr>
            <w:r w:rsidRPr="009A2D84">
              <w:rPr>
                <w:rFonts w:eastAsia="標楷體" w:cs="標楷體" w:hint="eastAsia"/>
                <w:b/>
                <w:bCs/>
                <w:color w:val="17365D" w:themeColor="text2" w:themeShade="BF"/>
                <w:sz w:val="28"/>
                <w:szCs w:val="28"/>
              </w:rPr>
              <w:t>計畫補助單位：</w:t>
            </w:r>
          </w:p>
        </w:tc>
        <w:tc>
          <w:tcPr>
            <w:tcW w:w="7830" w:type="dxa"/>
          </w:tcPr>
          <w:p w:rsidR="00286923" w:rsidRPr="009A2D84" w:rsidRDefault="00286923" w:rsidP="00CE5995">
            <w:pPr>
              <w:spacing w:line="360" w:lineRule="exact"/>
              <w:rPr>
                <w:rFonts w:eastAsia="標楷體" w:cs="標楷體"/>
                <w:b/>
                <w:bCs/>
                <w:color w:val="548DD4" w:themeColor="text2" w:themeTint="99"/>
              </w:rPr>
            </w:pPr>
            <w:r w:rsidRPr="009A2D84">
              <w:rPr>
                <w:rFonts w:eastAsia="標楷體" w:cs="標楷體" w:hint="eastAsia"/>
                <w:b/>
                <w:bCs/>
                <w:color w:val="548DD4" w:themeColor="text2" w:themeTint="99"/>
              </w:rPr>
              <w:t>教育部資訊及科技教育司環境及防災教育科</w:t>
            </w:r>
          </w:p>
        </w:tc>
      </w:tr>
      <w:tr w:rsidR="00286923" w:rsidRPr="009A2D84" w:rsidTr="00CE5995">
        <w:tc>
          <w:tcPr>
            <w:tcW w:w="2093" w:type="dxa"/>
            <w:vAlign w:val="center"/>
          </w:tcPr>
          <w:p w:rsidR="00286923" w:rsidRPr="009A2D84" w:rsidRDefault="00286923" w:rsidP="00CE5995">
            <w:pPr>
              <w:spacing w:line="360" w:lineRule="exact"/>
              <w:ind w:rightChars="-178" w:right="-427"/>
              <w:rPr>
                <w:rFonts w:eastAsia="標楷體" w:cs="標楷體"/>
                <w:b/>
                <w:bCs/>
                <w:color w:val="17365D" w:themeColor="text2" w:themeShade="BF"/>
                <w:spacing w:val="70"/>
                <w:sz w:val="28"/>
                <w:szCs w:val="28"/>
              </w:rPr>
            </w:pPr>
            <w:bookmarkStart w:id="0" w:name="_GoBack"/>
            <w:bookmarkEnd w:id="0"/>
          </w:p>
        </w:tc>
        <w:tc>
          <w:tcPr>
            <w:tcW w:w="7830" w:type="dxa"/>
          </w:tcPr>
          <w:p w:rsidR="00286923" w:rsidRPr="009A2D84" w:rsidRDefault="00286923" w:rsidP="00CE5995">
            <w:pPr>
              <w:spacing w:line="360" w:lineRule="exact"/>
              <w:rPr>
                <w:rFonts w:eastAsia="標楷體" w:cs="標楷體"/>
                <w:b/>
                <w:bCs/>
                <w:color w:val="548DD4" w:themeColor="text2" w:themeTint="99"/>
              </w:rPr>
            </w:pPr>
          </w:p>
        </w:tc>
      </w:tr>
    </w:tbl>
    <w:p w:rsidR="005923EA" w:rsidRPr="009A2D84" w:rsidRDefault="005923EA" w:rsidP="005923EA">
      <w:pPr>
        <w:spacing w:line="360" w:lineRule="exact"/>
        <w:rPr>
          <w:rFonts w:eastAsia="標楷體" w:cs="標楷體"/>
          <w:b/>
          <w:bCs/>
          <w:color w:val="4F81BD"/>
          <w:sz w:val="28"/>
          <w:szCs w:val="28"/>
        </w:rPr>
      </w:pPr>
    </w:p>
    <w:p w:rsidR="003B0074" w:rsidRPr="009A2D84" w:rsidRDefault="003B0074" w:rsidP="005923EA">
      <w:pPr>
        <w:spacing w:line="360" w:lineRule="exact"/>
        <w:rPr>
          <w:rFonts w:eastAsia="標楷體"/>
          <w:b/>
          <w:bCs/>
          <w:color w:val="943634" w:themeColor="accent2" w:themeShade="BF"/>
          <w:sz w:val="28"/>
          <w:szCs w:val="28"/>
        </w:rPr>
      </w:pPr>
    </w:p>
    <w:p w:rsidR="00286923" w:rsidRPr="009A2D84" w:rsidRDefault="00286923" w:rsidP="005923EA">
      <w:pPr>
        <w:spacing w:line="360" w:lineRule="exact"/>
        <w:rPr>
          <w:rFonts w:eastAsia="標楷體"/>
          <w:b/>
          <w:bCs/>
          <w:color w:val="943634" w:themeColor="accent2" w:themeShade="BF"/>
          <w:sz w:val="28"/>
          <w:szCs w:val="28"/>
        </w:rPr>
      </w:pPr>
    </w:p>
    <w:p w:rsidR="00286923" w:rsidRPr="009A2D84" w:rsidRDefault="00286923" w:rsidP="005923EA">
      <w:pPr>
        <w:spacing w:line="360" w:lineRule="exact"/>
        <w:rPr>
          <w:rFonts w:eastAsia="標楷體"/>
          <w:b/>
          <w:bCs/>
          <w:color w:val="943634" w:themeColor="accent2" w:themeShade="BF"/>
          <w:sz w:val="28"/>
          <w:szCs w:val="28"/>
        </w:rPr>
      </w:pPr>
    </w:p>
    <w:p w:rsidR="00830CE0" w:rsidRPr="009A2D84" w:rsidRDefault="00546EDB" w:rsidP="007937D9">
      <w:pPr>
        <w:spacing w:beforeLines="50" w:before="180" w:afterLines="50" w:after="180"/>
        <w:jc w:val="center"/>
        <w:rPr>
          <w:rFonts w:eastAsia="標楷體"/>
          <w:b/>
          <w:bCs/>
          <w:color w:val="FFFFFF"/>
          <w:sz w:val="32"/>
          <w:szCs w:val="48"/>
        </w:rPr>
      </w:pPr>
      <w:r>
        <w:rPr>
          <w:rFonts w:eastAsia="標楷體"/>
          <w:b/>
          <w:bCs/>
          <w:color w:val="FFFFFF"/>
          <w:sz w:val="32"/>
          <w:szCs w:val="48"/>
        </w:rPr>
        <w:lastRenderedPageBreak/>
        <w:pict>
          <v:rect id="Rectangle 11" o:spid="_x0000_s1065" style="position:absolute;left:0;text-align:left;margin-left:-2.55pt;margin-top:1.45pt;width:455.4pt;height:29.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" fillcolor="#4bacc6" stroked="f">
            <v:fill opacity="30147f" color2="#17353d" o:opacity2="43253f" rotate="t" angle="90" focus="100%" type="gradient"/>
            <v:shadow on="t" offset=",3pt"/>
          </v:rect>
        </w:pict>
      </w:r>
      <w:r w:rsidR="007946A3" w:rsidRPr="009A2D84">
        <w:rPr>
          <w:rFonts w:eastAsia="標楷體"/>
          <w:b/>
          <w:bCs/>
          <w:color w:val="FFFFFF"/>
          <w:sz w:val="32"/>
          <w:szCs w:val="48"/>
        </w:rPr>
        <w:t>壹、導</w:t>
      </w:r>
      <w:r w:rsidR="007946A3" w:rsidRPr="009A2D84">
        <w:rPr>
          <w:rFonts w:eastAsia="標楷體" w:hint="eastAsia"/>
          <w:b/>
          <w:bCs/>
          <w:color w:val="FFFFFF"/>
          <w:sz w:val="32"/>
          <w:szCs w:val="48"/>
        </w:rPr>
        <w:t>論</w:t>
      </w:r>
    </w:p>
    <w:p w:rsidR="007A7909" w:rsidRPr="009A2D84" w:rsidRDefault="007A7909" w:rsidP="007937D9">
      <w:pPr>
        <w:pStyle w:val="Web"/>
        <w:spacing w:beforeLines="100" w:before="360" w:beforeAutospacing="0" w:after="0" w:afterAutospacing="0"/>
        <w:ind w:firstLineChars="200" w:firstLine="480"/>
        <w:rPr>
          <w:rFonts w:ascii="Times New Roman" w:eastAsia="標楷體" w:hAnsi="Times New Roman"/>
        </w:rPr>
      </w:pPr>
      <w:r w:rsidRPr="009A2D84">
        <w:rPr>
          <w:rFonts w:ascii="Times New Roman" w:eastAsia="標楷體" w:hAnsi="Times New Roman"/>
        </w:rPr>
        <w:t>聯合國大會決議</w:t>
      </w:r>
      <w:r w:rsidRPr="009A2D84">
        <w:rPr>
          <w:rFonts w:ascii="Times New Roman" w:eastAsia="標楷體" w:hAnsi="Times New Roman"/>
        </w:rPr>
        <w:t>2013</w:t>
      </w:r>
      <w:r w:rsidRPr="009A2D84">
        <w:rPr>
          <w:rFonts w:ascii="Times New Roman" w:eastAsia="標楷體" w:hAnsi="Times New Roman"/>
        </w:rPr>
        <w:t>年為聯合國「國際水資源合作年」，</w:t>
      </w:r>
      <w:smartTag w:uri="urn:schemas-microsoft-com:office:smarttags" w:element="chsdate">
        <w:smartTagPr>
          <w:attr w:name="IsROCDate" w:val="False"/>
          <w:attr w:name="IsLunarDate" w:val="False"/>
          <w:attr w:name="Day" w:val="22"/>
          <w:attr w:name="Month" w:val="3"/>
          <w:attr w:name="Year" w:val="2013"/>
        </w:smartTagPr>
        <w:r w:rsidRPr="009A2D84">
          <w:rPr>
            <w:rFonts w:ascii="Times New Roman" w:eastAsia="標楷體" w:hAnsi="Times New Roman"/>
          </w:rPr>
          <w:t>2013</w:t>
        </w:r>
        <w:r w:rsidRPr="009A2D84">
          <w:rPr>
            <w:rFonts w:ascii="Times New Roman" w:eastAsia="標楷體" w:hAnsi="Times New Roman"/>
          </w:rPr>
          <w:t>年</w:t>
        </w:r>
        <w:r w:rsidRPr="009A2D84">
          <w:rPr>
            <w:rFonts w:ascii="Times New Roman" w:eastAsia="標楷體" w:hAnsi="Times New Roman"/>
          </w:rPr>
          <w:t>3</w:t>
        </w:r>
        <w:r w:rsidRPr="009A2D84">
          <w:rPr>
            <w:rFonts w:ascii="Times New Roman" w:eastAsia="標楷體" w:hAnsi="Times New Roman"/>
          </w:rPr>
          <w:t>月</w:t>
        </w:r>
        <w:r w:rsidRPr="009A2D84">
          <w:rPr>
            <w:rFonts w:ascii="Times New Roman" w:eastAsia="標楷體" w:hAnsi="Times New Roman"/>
          </w:rPr>
          <w:t>22</w:t>
        </w:r>
        <w:r w:rsidRPr="009A2D84">
          <w:rPr>
            <w:rFonts w:ascii="Times New Roman" w:eastAsia="標楷體" w:hAnsi="Times New Roman"/>
          </w:rPr>
          <w:t>日</w:t>
        </w:r>
      </w:smartTag>
      <w:r w:rsidRPr="009A2D84">
        <w:rPr>
          <w:rFonts w:ascii="Times New Roman" w:eastAsia="標楷體" w:hAnsi="Times New Roman"/>
        </w:rPr>
        <w:t>的世界水資源日，也將致力於水資源的互助合作。聯合國水組織已呼籲教科文組織，領導</w:t>
      </w:r>
      <w:r w:rsidRPr="009A2D84">
        <w:rPr>
          <w:rFonts w:ascii="Times New Roman" w:eastAsia="標楷體" w:hAnsi="Times New Roman"/>
        </w:rPr>
        <w:t>2013</w:t>
      </w:r>
      <w:r w:rsidRPr="009A2D84">
        <w:rPr>
          <w:rFonts w:ascii="Times New Roman" w:eastAsia="標楷體" w:hAnsi="Times New Roman"/>
        </w:rPr>
        <w:t>年的聯合國「國際水資源合作年」，特別是因為該組織融合自然、社會科學、教育、文化和通信多種學科的獨特方法，基於水具有的普遍性本質，聯合國「國際水資源合作年」自然而然的會包含並觸及到這些面向。</w:t>
      </w:r>
    </w:p>
    <w:p w:rsidR="007A7909" w:rsidRPr="009A2D84" w:rsidRDefault="007A7909" w:rsidP="007937D9">
      <w:pPr>
        <w:pStyle w:val="Web"/>
        <w:spacing w:beforeLines="20" w:before="72" w:beforeAutospacing="0" w:after="0" w:afterAutospacing="0"/>
        <w:ind w:firstLineChars="200" w:firstLine="480"/>
        <w:rPr>
          <w:rFonts w:ascii="Times New Roman" w:eastAsia="標楷體" w:hAnsi="Times New Roman"/>
        </w:rPr>
      </w:pPr>
      <w:r w:rsidRPr="009A2D84">
        <w:rPr>
          <w:rFonts w:ascii="Times New Roman" w:eastAsia="標楷體" w:hAnsi="Times New Roman"/>
        </w:rPr>
        <w:t>「水」很快地將會成為我們生活中最有價值的商品之一。人口爆炸的壓力，加上氣候變遷的威脅，讓地球上的淡水供應面臨了前所未有的危機。在西元</w:t>
      </w:r>
      <w:r w:rsidRPr="009A2D84">
        <w:rPr>
          <w:rFonts w:ascii="Times New Roman" w:eastAsia="標楷體" w:hAnsi="Times New Roman"/>
        </w:rPr>
        <w:t>2025</w:t>
      </w:r>
      <w:r w:rsidRPr="009A2D84">
        <w:rPr>
          <w:rFonts w:ascii="Times New Roman" w:eastAsia="標楷體" w:hAnsi="Times New Roman"/>
        </w:rPr>
        <w:t>年之前，將會有兩億人口嚴重缺水，而就算身處於水源充足的地方，窮人也不見得能獲得安全的用水。各國之間為了搶奪水源所引發的衝突，也很可能成為日後國際戰爭的導火線。</w:t>
      </w:r>
    </w:p>
    <w:p w:rsidR="007A7909" w:rsidRPr="009A2D84" w:rsidRDefault="000458F3" w:rsidP="007937D9">
      <w:pPr>
        <w:spacing w:beforeLines="20" w:before="72"/>
        <w:rPr>
          <w:rFonts w:eastAsia="標楷體"/>
        </w:rPr>
      </w:pPr>
      <w:r w:rsidRPr="009A2D84">
        <w:rPr>
          <w:rFonts w:eastAsia="標楷體" w:hint="eastAsia"/>
        </w:rPr>
        <w:t xml:space="preserve">    </w:t>
      </w:r>
      <w:r w:rsidR="007A7909" w:rsidRPr="009A2D84">
        <w:rPr>
          <w:rFonts w:eastAsia="標楷體"/>
        </w:rPr>
        <w:t>身處於既缺水又淹水的台</w:t>
      </w:r>
      <w:r w:rsidR="005E1855" w:rsidRPr="009A2D84">
        <w:rPr>
          <w:rFonts w:eastAsia="標楷體"/>
        </w:rPr>
        <w:t>灣，我們每個人都必須面對這個迫切</w:t>
      </w:r>
      <w:r w:rsidR="007A7909" w:rsidRPr="009A2D84">
        <w:rPr>
          <w:rFonts w:eastAsia="標楷體"/>
        </w:rPr>
        <w:t>危機！無所不在的「水」，竟會成為二十一世紀最重要的資源；從天而降的「水」，有可能是未來最有價值的商品；面臨人口急速膨脹和氣候猛烈變遷的壓力，水資源的管理及維護已是刻不容緩的議題。</w:t>
      </w:r>
    </w:p>
    <w:p w:rsidR="007A7909" w:rsidRPr="009A2D84" w:rsidRDefault="007A7909" w:rsidP="007937D9">
      <w:pPr>
        <w:spacing w:beforeLines="20" w:before="72"/>
        <w:ind w:firstLineChars="200" w:firstLine="480"/>
        <w:rPr>
          <w:rFonts w:eastAsia="標楷體"/>
        </w:rPr>
      </w:pPr>
      <w:r w:rsidRPr="009A2D84">
        <w:rPr>
          <w:rFonts w:eastAsia="標楷體"/>
        </w:rPr>
        <w:t>為增進</w:t>
      </w:r>
      <w:r w:rsidRPr="009A2D84">
        <w:rPr>
          <w:rFonts w:eastAsia="標楷體" w:hint="eastAsia"/>
        </w:rPr>
        <w:t>學生</w:t>
      </w:r>
      <w:r w:rsidRPr="009A2D84">
        <w:rPr>
          <w:rFonts w:eastAsia="標楷體"/>
        </w:rPr>
        <w:t>水資源保育觀念，</w:t>
      </w:r>
      <w:r w:rsidRPr="009A2D84">
        <w:rPr>
          <w:rFonts w:eastAsia="標楷體" w:hint="eastAsia"/>
        </w:rPr>
        <w:t>透過教材設計</w:t>
      </w:r>
      <w:r w:rsidRPr="009A2D84">
        <w:rPr>
          <w:rFonts w:eastAsia="標楷體"/>
        </w:rPr>
        <w:t>，全面提升水資源教育功能，重新以知水、用水、惜水為知識設計理念，傳遞珍惜永續水資源理念。讓</w:t>
      </w:r>
      <w:r w:rsidRPr="009A2D84">
        <w:rPr>
          <w:rFonts w:eastAsia="標楷體" w:hint="eastAsia"/>
        </w:rPr>
        <w:t>學生</w:t>
      </w:r>
      <w:r w:rsidRPr="009A2D84">
        <w:rPr>
          <w:rFonts w:eastAsia="標楷體"/>
        </w:rPr>
        <w:t>進一步體驗水源保育觀念，</w:t>
      </w:r>
      <w:r w:rsidRPr="009A2D84">
        <w:rPr>
          <w:rFonts w:eastAsia="標楷體" w:hint="eastAsia"/>
        </w:rPr>
        <w:t>體認</w:t>
      </w:r>
      <w:r w:rsidRPr="009A2D84">
        <w:rPr>
          <w:rFonts w:eastAsia="標楷體"/>
        </w:rPr>
        <w:t>一滴水資源的寶貴。</w:t>
      </w:r>
    </w:p>
    <w:p w:rsidR="00F41C06" w:rsidRPr="009A2D84" w:rsidRDefault="005E1855" w:rsidP="007937D9">
      <w:pPr>
        <w:spacing w:beforeLines="20" w:before="72"/>
        <w:ind w:firstLineChars="200" w:firstLine="480"/>
        <w:rPr>
          <w:rFonts w:eastAsia="標楷體"/>
        </w:rPr>
        <w:sectPr w:rsidR="00F41C06" w:rsidRPr="009A2D84" w:rsidSect="00CE5995">
          <w:footerReference w:type="default" r:id="rId10"/>
          <w:type w:val="continuous"/>
          <w:pgSz w:w="11906" w:h="16838"/>
          <w:pgMar w:top="1134" w:right="1418" w:bottom="1134" w:left="1418" w:header="851" w:footer="850" w:gutter="0"/>
          <w:pgNumType w:start="0"/>
          <w:cols w:space="0"/>
          <w:docGrid w:type="lines" w:linePitch="360"/>
        </w:sectPr>
      </w:pPr>
      <w:r w:rsidRPr="009A2D84">
        <w:rPr>
          <w:rFonts w:eastAsia="標楷體"/>
        </w:rPr>
        <w:t>除了妥善規劃與管理水資源</w:t>
      </w:r>
      <w:r w:rsidR="007A7909" w:rsidRPr="009A2D84">
        <w:rPr>
          <w:rFonts w:eastAsia="標楷體"/>
        </w:rPr>
        <w:t>，希冀藉由教育的力量向下紮</w:t>
      </w:r>
      <w:r w:rsidRPr="009A2D84">
        <w:rPr>
          <w:rFonts w:eastAsia="標楷體"/>
        </w:rPr>
        <w:t>根，廣</w:t>
      </w:r>
      <w:r w:rsidR="00830CE0" w:rsidRPr="009A2D84">
        <w:rPr>
          <w:rFonts w:eastAsia="標楷體"/>
        </w:rPr>
        <w:t>邀全國對於教學有興趣、具有豐富想像力的朋友們，集思廣益，激起共識，共同參與水資源保育相關題材的</w:t>
      </w:r>
      <w:r w:rsidR="00830CE0" w:rsidRPr="009A2D84">
        <w:rPr>
          <w:rFonts w:eastAsia="標楷體" w:hint="eastAsia"/>
        </w:rPr>
        <w:t>教學</w:t>
      </w:r>
      <w:r w:rsidR="00830CE0" w:rsidRPr="009A2D84">
        <w:rPr>
          <w:rFonts w:eastAsia="標楷體"/>
        </w:rPr>
        <w:t>，以多元化的優質教學方式，創造一個好玩</w:t>
      </w:r>
      <w:r w:rsidR="0012643E" w:rsidRPr="009A2D84">
        <w:rPr>
          <w:rFonts w:eastAsia="標楷體"/>
        </w:rPr>
        <w:t>又有趣的學習環境，將愛護水資源與節約用水等觀念，深植學生的心中</w:t>
      </w:r>
      <w:r w:rsidR="0012643E" w:rsidRPr="009A2D84">
        <w:rPr>
          <w:rFonts w:eastAsia="標楷體" w:hint="eastAsia"/>
        </w:rPr>
        <w:t>。</w:t>
      </w:r>
    </w:p>
    <w:p w:rsidR="00830CE0" w:rsidRPr="009A2D84" w:rsidRDefault="00830CE0" w:rsidP="0014544A">
      <w:pPr>
        <w:spacing w:line="340" w:lineRule="exact"/>
        <w:rPr>
          <w:rFonts w:eastAsia="標楷體"/>
        </w:rPr>
        <w:sectPr w:rsidR="00830CE0" w:rsidRPr="009A2D84" w:rsidSect="002E0BD1">
          <w:type w:val="continuous"/>
          <w:pgSz w:w="11906" w:h="16838"/>
          <w:pgMar w:top="1134" w:right="1418" w:bottom="1134" w:left="1418" w:header="851" w:footer="992" w:gutter="0"/>
          <w:cols w:num="2" w:space="425" w:equalWidth="0">
            <w:col w:w="4080" w:space="425"/>
            <w:col w:w="4565"/>
          </w:cols>
          <w:docGrid w:type="lines" w:linePitch="360"/>
        </w:sectPr>
      </w:pPr>
    </w:p>
    <w:p w:rsidR="007A7909" w:rsidRPr="009A2D84" w:rsidRDefault="00546EDB" w:rsidP="0012643E">
      <w:pPr>
        <w:pStyle w:val="2"/>
        <w:spacing w:beforeLines="0" w:after="180"/>
        <w:rPr>
          <w:rFonts w:ascii="Times New Roman" w:hAnsi="Times New Roman"/>
          <w:color w:val="FFFFFF"/>
        </w:rPr>
      </w:pPr>
      <w:r>
        <w:rPr>
          <w:rFonts w:ascii="Times New Roman" w:hAnsi="Times New Roman"/>
          <w:noProof/>
          <w:color w:val="FFFFFF"/>
        </w:rPr>
        <w:lastRenderedPageBreak/>
        <w:pict>
          <v:rect id="Rectangle 12" o:spid="_x0000_s1060" style="position:absolute;left:0;text-align:left;margin-left:-3.45pt;margin-top:1.85pt;width:456.3pt;height:29.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" fillcolor="#4bacc6" stroked="f">
            <v:fill opacity="30147f" color2="#17353d" o:opacity2="43253f" rotate="t" angle="90" focus="100%" type="gradient"/>
            <v:shadow on="t" offset=",3pt"/>
          </v:rect>
        </w:pict>
      </w:r>
      <w:r w:rsidR="001365AB" w:rsidRPr="009A2D84">
        <w:rPr>
          <w:rFonts w:ascii="Times New Roman" w:hAnsi="Times New Roman"/>
          <w:color w:val="FFFFFF"/>
        </w:rPr>
        <w:t>貳、</w:t>
      </w:r>
      <w:r w:rsidR="001365AB" w:rsidRPr="009A2D84">
        <w:rPr>
          <w:rFonts w:ascii="Times New Roman" w:hAnsi="Times New Roman" w:hint="eastAsia"/>
          <w:color w:val="FFFFFF"/>
        </w:rPr>
        <w:t>導讀</w:t>
      </w:r>
    </w:p>
    <w:p w:rsidR="00805DDA" w:rsidRPr="009A2D84" w:rsidRDefault="00805DDA" w:rsidP="007937D9">
      <w:pPr>
        <w:widowControl/>
        <w:spacing w:beforeLines="100" w:before="360"/>
        <w:ind w:firstLineChars="200" w:firstLine="480"/>
        <w:jc w:val="both"/>
        <w:rPr>
          <w:rFonts w:eastAsia="標楷體" w:cs="新細明體"/>
          <w:kern w:val="0"/>
        </w:rPr>
      </w:pPr>
      <w:r w:rsidRPr="009A2D84">
        <w:rPr>
          <w:rFonts w:eastAsia="標楷體" w:cs="新細明體"/>
          <w:kern w:val="0"/>
        </w:rPr>
        <w:t>根據研究，全球平均表面溫度在過去</w:t>
      </w:r>
      <w:r w:rsidRPr="009A2D84">
        <w:rPr>
          <w:rFonts w:eastAsia="標楷體" w:cs="新細明體"/>
          <w:kern w:val="0"/>
        </w:rPr>
        <w:t>100</w:t>
      </w:r>
      <w:r w:rsidRPr="009A2D84">
        <w:rPr>
          <w:rFonts w:eastAsia="標楷體" w:cs="新細明體"/>
          <w:kern w:val="0"/>
        </w:rPr>
        <w:t>（</w:t>
      </w:r>
      <w:r w:rsidRPr="009A2D84">
        <w:rPr>
          <w:rFonts w:eastAsia="標楷體" w:cs="新細明體"/>
          <w:kern w:val="0"/>
        </w:rPr>
        <w:t>190</w:t>
      </w:r>
      <w:r w:rsidRPr="009A2D84">
        <w:rPr>
          <w:rFonts w:eastAsia="標楷體" w:cs="新細明體"/>
          <w:spacing w:val="20"/>
          <w:kern w:val="0"/>
        </w:rPr>
        <w:t>6~</w:t>
      </w:r>
      <w:r w:rsidRPr="009A2D84">
        <w:rPr>
          <w:rFonts w:eastAsia="標楷體" w:cs="新細明體"/>
          <w:kern w:val="0"/>
        </w:rPr>
        <w:t>2005</w:t>
      </w:r>
      <w:r w:rsidRPr="009A2D84">
        <w:rPr>
          <w:rFonts w:eastAsia="標楷體" w:cs="新細明體"/>
          <w:kern w:val="0"/>
        </w:rPr>
        <w:t>年）年，約上升</w:t>
      </w:r>
      <w:smartTag w:uri="urn:schemas-microsoft-com:office:smarttags" w:element="chmetcnv">
        <w:smartTagPr>
          <w:attr w:name="TCSC" w:val="0"/>
          <w:attr w:name="NumberType" w:val="1"/>
          <w:attr w:name="Negative" w:val="False"/>
          <w:attr w:name="HasSpace" w:val="False"/>
          <w:attr w:name="SourceValue" w:val="0.74"/>
          <w:attr w:name="UnitName" w:val="℃"/>
        </w:smartTagPr>
        <w:r w:rsidRPr="009A2D84">
          <w:rPr>
            <w:rFonts w:eastAsia="標楷體" w:cs="新細明體"/>
            <w:kern w:val="0"/>
          </w:rPr>
          <w:t>0.74</w:t>
        </w:r>
        <w:r w:rsidRPr="009A2D84">
          <w:rPr>
            <w:rFonts w:eastAsia="標楷體" w:cs="新細明體" w:hint="eastAsia"/>
            <w:kern w:val="0"/>
          </w:rPr>
          <w:t>℃</w:t>
        </w:r>
      </w:smartTag>
      <w:r w:rsidRPr="009A2D84">
        <w:rPr>
          <w:rFonts w:eastAsia="標楷體"/>
          <w:spacing w:val="20"/>
          <w:kern w:val="0"/>
        </w:rPr>
        <w:t>±</w:t>
      </w:r>
      <w:smartTag w:uri="urn:schemas-microsoft-com:office:smarttags" w:element="chmetcnv">
        <w:smartTagPr>
          <w:attr w:name="TCSC" w:val="0"/>
          <w:attr w:name="NumberType" w:val="1"/>
          <w:attr w:name="Negative" w:val="False"/>
          <w:attr w:name="HasSpace" w:val="False"/>
          <w:attr w:name="SourceValue" w:val="0.18"/>
          <w:attr w:name="UnitName" w:val="℃"/>
        </w:smartTagPr>
        <w:r w:rsidRPr="009A2D84">
          <w:rPr>
            <w:rFonts w:eastAsia="標楷體" w:cs="新細明體"/>
            <w:kern w:val="0"/>
          </w:rPr>
          <w:t>0.18</w:t>
        </w:r>
        <w:r w:rsidRPr="009A2D84">
          <w:rPr>
            <w:rFonts w:eastAsia="標楷體" w:cs="新細明體" w:hint="eastAsia"/>
            <w:kern w:val="0"/>
          </w:rPr>
          <w:t>℃</w:t>
        </w:r>
      </w:smartTag>
      <w:r w:rsidRPr="009A2D84">
        <w:rPr>
          <w:rFonts w:eastAsia="標楷體" w:cs="新細明體"/>
          <w:kern w:val="0"/>
        </w:rPr>
        <w:t>，過去</w:t>
      </w:r>
      <w:r w:rsidRPr="009A2D84">
        <w:rPr>
          <w:rFonts w:eastAsia="標楷體" w:cs="新細明體"/>
          <w:kern w:val="0"/>
        </w:rPr>
        <w:t>50</w:t>
      </w:r>
      <w:r w:rsidRPr="009A2D84">
        <w:rPr>
          <w:rFonts w:eastAsia="標楷體" w:cs="新細明體"/>
          <w:kern w:val="0"/>
        </w:rPr>
        <w:t>年的暖化速度是過去</w:t>
      </w:r>
      <w:r w:rsidRPr="009A2D84">
        <w:rPr>
          <w:rFonts w:eastAsia="標楷體" w:cs="新細明體"/>
          <w:kern w:val="0"/>
        </w:rPr>
        <w:t>100</w:t>
      </w:r>
      <w:r w:rsidRPr="009A2D84">
        <w:rPr>
          <w:rFonts w:eastAsia="標楷體" w:cs="新細明體"/>
          <w:kern w:val="0"/>
        </w:rPr>
        <w:t>年的兩倍，且極端溫度出現頻繁。</w:t>
      </w:r>
      <w:r w:rsidRPr="009A2D84">
        <w:rPr>
          <w:rFonts w:eastAsia="標楷體" w:cs="新細明體"/>
          <w:kern w:val="0"/>
        </w:rPr>
        <w:t>IPCC</w:t>
      </w:r>
      <w:r w:rsidRPr="009A2D84">
        <w:rPr>
          <w:rFonts w:eastAsia="標楷體" w:cs="新細明體"/>
          <w:kern w:val="0"/>
        </w:rPr>
        <w:t>（</w:t>
      </w:r>
      <w:r w:rsidRPr="009A2D84">
        <w:rPr>
          <w:rFonts w:eastAsia="標楷體" w:cs="新細明體"/>
          <w:kern w:val="0"/>
        </w:rPr>
        <w:t>Intergovernmental Panel on Climate Change</w:t>
      </w:r>
      <w:r w:rsidRPr="009A2D84">
        <w:rPr>
          <w:rFonts w:eastAsia="標楷體" w:cs="新細明體"/>
          <w:kern w:val="0"/>
        </w:rPr>
        <w:t>，聯合國跨政府氣候變遷</w:t>
      </w:r>
      <w:r w:rsidR="00950702">
        <w:rPr>
          <w:rFonts w:eastAsia="標楷體" w:cs="新細明體" w:hint="eastAsia"/>
          <w:kern w:val="0"/>
        </w:rPr>
        <w:t>委員會</w:t>
      </w:r>
      <w:r w:rsidRPr="009A2D84">
        <w:rPr>
          <w:rFonts w:eastAsia="標楷體" w:cs="新細明體"/>
          <w:kern w:val="0"/>
        </w:rPr>
        <w:t>）</w:t>
      </w:r>
      <w:r w:rsidRPr="009A2D84">
        <w:rPr>
          <w:rFonts w:eastAsia="標楷體" w:cs="新細明體"/>
          <w:kern w:val="0"/>
        </w:rPr>
        <w:t>2007</w:t>
      </w:r>
      <w:r w:rsidRPr="009A2D84">
        <w:rPr>
          <w:rFonts w:eastAsia="標楷體" w:cs="新細明體"/>
          <w:kern w:val="0"/>
        </w:rPr>
        <w:t>年提出史無前例的確定結論：「過去半世紀的</w:t>
      </w:r>
      <w:proofErr w:type="gramStart"/>
      <w:r w:rsidRPr="009A2D84">
        <w:rPr>
          <w:rFonts w:eastAsia="標楷體" w:cs="新細明體"/>
          <w:kern w:val="0"/>
        </w:rPr>
        <w:t>暖化極</w:t>
      </w:r>
      <w:proofErr w:type="gramEnd"/>
      <w:r w:rsidRPr="009A2D84">
        <w:rPr>
          <w:rFonts w:eastAsia="標楷體" w:cs="新細明體"/>
          <w:kern w:val="0"/>
        </w:rPr>
        <w:t>可能是人為溫室效應造成。」預測全球溫度都將明顯上升，且陸地比海洋明顯，高緯度比低緯度明顯。</w:t>
      </w:r>
    </w:p>
    <w:p w:rsidR="00805DDA" w:rsidRPr="009A2D84" w:rsidRDefault="00805DDA" w:rsidP="007937D9">
      <w:pPr>
        <w:widowControl/>
        <w:spacing w:beforeLines="20" w:before="72"/>
        <w:ind w:firstLineChars="200" w:firstLine="480"/>
        <w:jc w:val="both"/>
        <w:rPr>
          <w:rFonts w:eastAsia="標楷體" w:cs="新細明體"/>
          <w:kern w:val="0"/>
        </w:rPr>
      </w:pPr>
      <w:r w:rsidRPr="009A2D84">
        <w:rPr>
          <w:rFonts w:eastAsia="標楷體" w:cs="新細明體"/>
          <w:kern w:val="0"/>
        </w:rPr>
        <w:t>台灣平地測站紀錄顯示，</w:t>
      </w:r>
      <w:r w:rsidRPr="009A2D84">
        <w:rPr>
          <w:rFonts w:eastAsia="標楷體" w:cs="新細明體"/>
          <w:kern w:val="0"/>
        </w:rPr>
        <w:t>190</w:t>
      </w:r>
      <w:r w:rsidRPr="009A2D84">
        <w:rPr>
          <w:rFonts w:eastAsia="標楷體" w:cs="新細明體"/>
          <w:spacing w:val="20"/>
          <w:kern w:val="0"/>
        </w:rPr>
        <w:t>0~</w:t>
      </w:r>
      <w:r w:rsidRPr="009A2D84">
        <w:rPr>
          <w:rFonts w:eastAsia="標楷體" w:cs="新細明體"/>
          <w:kern w:val="0"/>
        </w:rPr>
        <w:t>2009</w:t>
      </w:r>
      <w:r w:rsidRPr="009A2D84">
        <w:rPr>
          <w:rFonts w:eastAsia="標楷體" w:cs="新細明體"/>
          <w:kern w:val="0"/>
        </w:rPr>
        <w:t>年間，氣溫上升速率約為</w:t>
      </w:r>
      <w:r w:rsidRPr="009A2D84">
        <w:rPr>
          <w:rFonts w:eastAsia="標楷體" w:cs="新細明體"/>
          <w:kern w:val="0"/>
        </w:rPr>
        <w:t>1.</w:t>
      </w:r>
      <w:r w:rsidRPr="009A2D84">
        <w:rPr>
          <w:rFonts w:eastAsia="標楷體" w:cs="新細明體"/>
          <w:spacing w:val="20"/>
          <w:kern w:val="0"/>
        </w:rPr>
        <w:t>1</w:t>
      </w:r>
      <w:smartTag w:uri="urn:schemas-microsoft-com:office:smarttags" w:element="chmetcnv">
        <w:smartTagPr>
          <w:attr w:name="TCSC" w:val="0"/>
          <w:attr w:name="NumberType" w:val="1"/>
          <w:attr w:name="Negative" w:val="True"/>
          <w:attr w:name="HasSpace" w:val="False"/>
          <w:attr w:name="SourceValue" w:val="1.6"/>
          <w:attr w:name="UnitName" w:val="℃"/>
        </w:smartTagPr>
        <w:r w:rsidRPr="009A2D84">
          <w:rPr>
            <w:rFonts w:eastAsia="標楷體" w:cs="新細明體"/>
            <w:spacing w:val="20"/>
            <w:kern w:val="0"/>
          </w:rPr>
          <w:t>-</w:t>
        </w:r>
        <w:r w:rsidRPr="009A2D84">
          <w:rPr>
            <w:rFonts w:eastAsia="標楷體" w:cs="新細明體"/>
            <w:kern w:val="0"/>
          </w:rPr>
          <w:t>1.6</w:t>
        </w:r>
        <w:r w:rsidRPr="009A2D84">
          <w:rPr>
            <w:rFonts w:eastAsia="標楷體" w:cs="新細明體" w:hint="eastAsia"/>
            <w:kern w:val="0"/>
          </w:rPr>
          <w:t>℃</w:t>
        </w:r>
      </w:smartTag>
      <w:r w:rsidRPr="009A2D84">
        <w:rPr>
          <w:rFonts w:eastAsia="標楷體" w:cs="新細明體"/>
          <w:kern w:val="0"/>
        </w:rPr>
        <w:t>/</w:t>
      </w:r>
      <w:r w:rsidRPr="009A2D84">
        <w:rPr>
          <w:rFonts w:eastAsia="標楷體" w:cs="新細明體"/>
          <w:kern w:val="0"/>
        </w:rPr>
        <w:t>百年。相較於全球的</w:t>
      </w:r>
      <w:smartTag w:uri="urn:schemas-microsoft-com:office:smarttags" w:element="chmetcnv">
        <w:smartTagPr>
          <w:attr w:name="TCSC" w:val="0"/>
          <w:attr w:name="NumberType" w:val="1"/>
          <w:attr w:name="Negative" w:val="False"/>
          <w:attr w:name="HasSpace" w:val="False"/>
          <w:attr w:name="SourceValue" w:val="0.74"/>
          <w:attr w:name="UnitName" w:val="℃"/>
        </w:smartTagPr>
        <w:r w:rsidRPr="009A2D84">
          <w:rPr>
            <w:rFonts w:eastAsia="標楷體" w:cs="新細明體"/>
            <w:kern w:val="0"/>
          </w:rPr>
          <w:t>0.74</w:t>
        </w:r>
        <w:r w:rsidRPr="009A2D84">
          <w:rPr>
            <w:rFonts w:eastAsia="標楷體" w:cs="新細明體" w:hint="eastAsia"/>
            <w:kern w:val="0"/>
          </w:rPr>
          <w:t>℃</w:t>
        </w:r>
      </w:smartTag>
      <w:r w:rsidRPr="009A2D84">
        <w:rPr>
          <w:rFonts w:eastAsia="標楷體" w:cs="新細明體"/>
          <w:kern w:val="0"/>
        </w:rPr>
        <w:t>/</w:t>
      </w:r>
      <w:r w:rsidRPr="009A2D84">
        <w:rPr>
          <w:rFonts w:eastAsia="標楷體" w:cs="新細明體"/>
          <w:kern w:val="0"/>
        </w:rPr>
        <w:t>百年，實屬偏高。近</w:t>
      </w:r>
      <w:r w:rsidRPr="009A2D84">
        <w:rPr>
          <w:rFonts w:eastAsia="標楷體" w:cs="新細明體"/>
          <w:kern w:val="0"/>
        </w:rPr>
        <w:t>30</w:t>
      </w:r>
      <w:r w:rsidRPr="009A2D84">
        <w:rPr>
          <w:rFonts w:eastAsia="標楷體" w:cs="新細明體"/>
          <w:kern w:val="0"/>
        </w:rPr>
        <w:t>年（即</w:t>
      </w:r>
      <w:r w:rsidRPr="009A2D84">
        <w:rPr>
          <w:rFonts w:eastAsia="標楷體" w:cs="新細明體"/>
          <w:kern w:val="0"/>
        </w:rPr>
        <w:t>1979-2009</w:t>
      </w:r>
      <w:r w:rsidRPr="009A2D84">
        <w:rPr>
          <w:rFonts w:eastAsia="標楷體" w:cs="新細明體"/>
          <w:kern w:val="0"/>
        </w:rPr>
        <w:t>年）的暖化速度，則更是快速（約</w:t>
      </w:r>
      <w:r w:rsidRPr="009A2D84">
        <w:rPr>
          <w:rFonts w:eastAsia="標楷體" w:cs="新細明體"/>
          <w:kern w:val="0"/>
        </w:rPr>
        <w:t>0.2</w:t>
      </w:r>
      <w:r w:rsidRPr="009A2D84">
        <w:rPr>
          <w:rFonts w:eastAsia="標楷體" w:cs="新細明體"/>
          <w:spacing w:val="20"/>
          <w:kern w:val="0"/>
        </w:rPr>
        <w:t>3</w:t>
      </w:r>
      <w:smartTag w:uri="urn:schemas-microsoft-com:office:smarttags" w:element="chmetcnv">
        <w:smartTagPr>
          <w:attr w:name="TCSC" w:val="0"/>
          <w:attr w:name="NumberType" w:val="1"/>
          <w:attr w:name="Negative" w:val="True"/>
          <w:attr w:name="HasSpace" w:val="False"/>
          <w:attr w:name="SourceValue" w:val="0.4"/>
          <w:attr w:name="UnitName" w:val="℃"/>
        </w:smartTagPr>
        <w:r w:rsidRPr="009A2D84">
          <w:rPr>
            <w:rFonts w:eastAsia="標楷體" w:cs="新細明體"/>
            <w:spacing w:val="20"/>
            <w:kern w:val="0"/>
          </w:rPr>
          <w:t>-</w:t>
        </w:r>
        <w:r w:rsidRPr="009A2D84">
          <w:rPr>
            <w:rFonts w:eastAsia="標楷體" w:cs="新細明體"/>
            <w:kern w:val="0"/>
          </w:rPr>
          <w:t>0.40</w:t>
        </w:r>
        <w:r w:rsidRPr="009A2D84">
          <w:rPr>
            <w:rFonts w:eastAsia="標楷體" w:cs="新細明體" w:hint="eastAsia"/>
            <w:kern w:val="0"/>
          </w:rPr>
          <w:t>℃</w:t>
        </w:r>
      </w:smartTag>
      <w:r w:rsidRPr="009A2D84">
        <w:rPr>
          <w:rFonts w:eastAsia="標楷體" w:cs="新細明體"/>
          <w:kern w:val="0"/>
        </w:rPr>
        <w:t>/10</w:t>
      </w:r>
      <w:r w:rsidRPr="009A2D84">
        <w:rPr>
          <w:rFonts w:eastAsia="標楷體" w:cs="新細明體"/>
          <w:kern w:val="0"/>
        </w:rPr>
        <w:t>年）。</w:t>
      </w:r>
      <w:r w:rsidRPr="009A2D84">
        <w:rPr>
          <w:rFonts w:eastAsia="標楷體" w:cs="新細明體"/>
          <w:kern w:val="0"/>
        </w:rPr>
        <w:t xml:space="preserve"> </w:t>
      </w:r>
    </w:p>
    <w:p w:rsidR="00805DDA" w:rsidRPr="009A2D84" w:rsidRDefault="00805DDA" w:rsidP="007937D9">
      <w:pPr>
        <w:widowControl/>
        <w:spacing w:beforeLines="20" w:before="72"/>
        <w:ind w:firstLineChars="200" w:firstLine="480"/>
        <w:jc w:val="both"/>
        <w:rPr>
          <w:rFonts w:eastAsia="標楷體" w:cs="新細明體"/>
          <w:kern w:val="0"/>
        </w:rPr>
      </w:pPr>
      <w:r w:rsidRPr="009A2D84">
        <w:rPr>
          <w:rFonts w:eastAsia="標楷體" w:cs="新細明體"/>
          <w:kern w:val="0"/>
        </w:rPr>
        <w:t>台灣雖有豐沛雨量，每年約</w:t>
      </w:r>
      <w:r w:rsidRPr="009A2D84">
        <w:rPr>
          <w:rFonts w:eastAsia="標楷體" w:cs="新細明體"/>
          <w:kern w:val="0"/>
        </w:rPr>
        <w:t>2510</w:t>
      </w:r>
      <w:r w:rsidRPr="009A2D84">
        <w:rPr>
          <w:rFonts w:eastAsia="標楷體" w:cs="新細明體"/>
          <w:kern w:val="0"/>
        </w:rPr>
        <w:t>公厘，是全球平均降雨量的</w:t>
      </w:r>
      <w:r w:rsidRPr="009A2D84">
        <w:rPr>
          <w:rFonts w:eastAsia="標楷體" w:cs="新細明體"/>
          <w:kern w:val="0"/>
        </w:rPr>
        <w:t>2.6</w:t>
      </w:r>
      <w:r w:rsidRPr="009A2D84">
        <w:rPr>
          <w:rFonts w:eastAsia="標楷體" w:cs="新細明體"/>
          <w:kern w:val="0"/>
        </w:rPr>
        <w:t>倍；但是每人每年平均可得的水資源約</w:t>
      </w:r>
      <w:smartTag w:uri="urn:schemas-microsoft-com:office:smarttags" w:element="chmetcnv">
        <w:smartTagPr>
          <w:attr w:name="TCSC" w:val="0"/>
          <w:attr w:name="NumberType" w:val="1"/>
          <w:attr w:name="Negative" w:val="False"/>
          <w:attr w:name="HasSpace" w:val="False"/>
          <w:attr w:name="SourceValue" w:val="4500"/>
          <w:attr w:name="UnitName" w:val="立方公尺"/>
        </w:smartTagPr>
        <w:r w:rsidRPr="009A2D84">
          <w:rPr>
            <w:rFonts w:eastAsia="標楷體" w:cs="新細明體"/>
            <w:kern w:val="0"/>
          </w:rPr>
          <w:t>4500</w:t>
        </w:r>
        <w:r w:rsidRPr="009A2D84">
          <w:rPr>
            <w:rFonts w:eastAsia="標楷體" w:cs="新細明體"/>
            <w:kern w:val="0"/>
          </w:rPr>
          <w:t>立方公尺</w:t>
        </w:r>
      </w:smartTag>
      <w:r w:rsidRPr="009A2D84">
        <w:rPr>
          <w:rFonts w:eastAsia="標楷體" w:cs="新細明體"/>
          <w:kern w:val="0"/>
        </w:rPr>
        <w:t>，卻只有全球平均的六分之一，被列為</w:t>
      </w:r>
      <w:r w:rsidRPr="009A2D84">
        <w:rPr>
          <w:rFonts w:eastAsia="標楷體" w:cs="新細明體"/>
          <w:kern w:val="0"/>
        </w:rPr>
        <w:t xml:space="preserve"> </w:t>
      </w:r>
      <w:r w:rsidRPr="009A2D84">
        <w:rPr>
          <w:rFonts w:eastAsia="標楷體" w:cs="新細明體"/>
          <w:kern w:val="0"/>
        </w:rPr>
        <w:t>缺水國家。台灣河川均短且陡，降雨迅速排入海中，擷取利用頗為不易；台灣降雨季節</w:t>
      </w:r>
      <w:r w:rsidR="005D3489" w:rsidRPr="009A2D84">
        <w:rPr>
          <w:rFonts w:eastAsia="標楷體" w:cs="新細明體" w:hint="eastAsia"/>
          <w:kern w:val="0"/>
        </w:rPr>
        <w:t>旱澇</w:t>
      </w:r>
      <w:r w:rsidRPr="009A2D84">
        <w:rPr>
          <w:rFonts w:eastAsia="標楷體" w:cs="新細明體"/>
          <w:kern w:val="0"/>
        </w:rPr>
        <w:t>分明、降雨區域不平均造成水資源儲存不易，而且調配困難。此外，極端氣候如颱風和洪災、</w:t>
      </w:r>
      <w:r w:rsidRPr="009A2D84">
        <w:rPr>
          <w:rFonts w:eastAsia="標楷體" w:cs="新細明體"/>
          <w:kern w:val="0"/>
        </w:rPr>
        <w:lastRenderedPageBreak/>
        <w:t>乾旱所造成的災害頻繁，往往對水資源供給面造成極大的衝擊和挑戰。自</w:t>
      </w:r>
      <w:r w:rsidRPr="009A2D84">
        <w:rPr>
          <w:rFonts w:eastAsia="標楷體" w:cs="新細明體"/>
          <w:kern w:val="0"/>
        </w:rPr>
        <w:t>1960</w:t>
      </w:r>
      <w:r w:rsidRPr="009A2D84">
        <w:rPr>
          <w:rFonts w:eastAsia="標楷體" w:cs="新細明體"/>
          <w:kern w:val="0"/>
        </w:rPr>
        <w:t>年以來，平均年雨量並未出現顯著的變化，總降雨時間卻顯著下降，豪大雨頻率則呈現增加趨勢，但部分區域反而可能會有缺水的危機。以中央山脈為分水嶺，山脈以東的北區和東區，多雨趨勢可能性較高；而山脈以西，則不確定性高；沿山脈水源區的降雨減少，特別是在中部地區，對於人口密集的西部平原的水資源供應，影響極大。</w:t>
      </w:r>
    </w:p>
    <w:p w:rsidR="00805DDA" w:rsidRPr="009A2D84" w:rsidRDefault="00805DDA" w:rsidP="007937D9">
      <w:pPr>
        <w:widowControl/>
        <w:spacing w:beforeLines="20" w:before="72"/>
        <w:ind w:firstLineChars="200" w:firstLine="480"/>
        <w:jc w:val="both"/>
        <w:rPr>
          <w:rFonts w:eastAsia="標楷體" w:cs="新細明體"/>
          <w:kern w:val="0"/>
        </w:rPr>
      </w:pPr>
      <w:r w:rsidRPr="009A2D84">
        <w:rPr>
          <w:rFonts w:eastAsia="標楷體" w:cs="新細明體"/>
          <w:kern w:val="0"/>
        </w:rPr>
        <w:t>面對氣候變遷衝擊，極端氣候頻率增加，降雨強度和雨量也在增加中，雖然水庫水資源得以補注，但是大量泥沙沖刷注入水庫，不僅影響其蓄水量，對水庫壽命而言也是一大威脅。泥沙造成原水濁度飆升，供水系統無法正常操作，導致不缺水卻是停水的窘境。例如</w:t>
      </w:r>
      <w:r w:rsidRPr="009A2D84">
        <w:rPr>
          <w:rFonts w:eastAsia="標楷體" w:cs="新細明體"/>
          <w:kern w:val="0"/>
        </w:rPr>
        <w:t>2004</w:t>
      </w:r>
      <w:r w:rsidRPr="009A2D84">
        <w:rPr>
          <w:rFonts w:eastAsia="標楷體" w:cs="新細明體"/>
          <w:kern w:val="0"/>
        </w:rPr>
        <w:t>年艾莉颱風對石門水庫所造成的衝擊，影響桃園地區的供水系統，進而斷水</w:t>
      </w:r>
      <w:r w:rsidRPr="009A2D84">
        <w:rPr>
          <w:rFonts w:eastAsia="標楷體" w:cs="新細明體"/>
          <w:kern w:val="0"/>
        </w:rPr>
        <w:t>18</w:t>
      </w:r>
      <w:r w:rsidRPr="009A2D84">
        <w:rPr>
          <w:rFonts w:eastAsia="標楷體" w:cs="新細明體"/>
          <w:kern w:val="0"/>
        </w:rPr>
        <w:t>日；</w:t>
      </w:r>
      <w:proofErr w:type="gramStart"/>
      <w:r w:rsidRPr="009A2D84">
        <w:rPr>
          <w:rFonts w:eastAsia="標楷體" w:cs="新細明體"/>
          <w:kern w:val="0"/>
        </w:rPr>
        <w:t>2009</w:t>
      </w:r>
      <w:r w:rsidRPr="009A2D84">
        <w:rPr>
          <w:rFonts w:eastAsia="標楷體" w:cs="新細明體"/>
          <w:kern w:val="0"/>
        </w:rPr>
        <w:t>年莫拉克</w:t>
      </w:r>
      <w:proofErr w:type="gramEnd"/>
      <w:r w:rsidRPr="009A2D84">
        <w:rPr>
          <w:rFonts w:eastAsia="標楷體" w:cs="新細明體"/>
          <w:kern w:val="0"/>
        </w:rPr>
        <w:t>颱風的破紀錄大雨，造成南化水庫和牡丹水庫的原水濁度</w:t>
      </w:r>
      <w:proofErr w:type="gramStart"/>
      <w:r w:rsidRPr="009A2D84">
        <w:rPr>
          <w:rFonts w:eastAsia="標楷體" w:cs="新細明體"/>
          <w:kern w:val="0"/>
        </w:rPr>
        <w:t>飆</w:t>
      </w:r>
      <w:proofErr w:type="gramEnd"/>
      <w:r w:rsidRPr="009A2D84">
        <w:rPr>
          <w:rFonts w:eastAsia="標楷體" w:cs="新細明體"/>
          <w:kern w:val="0"/>
        </w:rPr>
        <w:t>升，對台南和高屏地區的衝擊</w:t>
      </w:r>
      <w:proofErr w:type="gramStart"/>
      <w:r w:rsidRPr="009A2D84">
        <w:rPr>
          <w:rFonts w:eastAsia="標楷體" w:cs="新細明體"/>
          <w:kern w:val="0"/>
        </w:rPr>
        <w:t>即是例</w:t>
      </w:r>
      <w:proofErr w:type="gramEnd"/>
      <w:r w:rsidRPr="009A2D84">
        <w:rPr>
          <w:rFonts w:eastAsia="標楷體" w:cs="新細明體"/>
          <w:kern w:val="0"/>
        </w:rPr>
        <w:t>二。</w:t>
      </w:r>
    </w:p>
    <w:p w:rsidR="00805DDA" w:rsidRPr="009A2D84" w:rsidRDefault="00805DDA" w:rsidP="007937D9">
      <w:pPr>
        <w:widowControl/>
        <w:spacing w:beforeLines="20" w:before="72"/>
        <w:ind w:firstLineChars="200" w:firstLine="480"/>
        <w:jc w:val="both"/>
        <w:rPr>
          <w:rFonts w:eastAsia="標楷體" w:cs="新細明體"/>
          <w:kern w:val="0"/>
        </w:rPr>
      </w:pPr>
      <w:r w:rsidRPr="009A2D84">
        <w:rPr>
          <w:rFonts w:eastAsia="標楷體" w:cs="新細明體"/>
          <w:kern w:val="0"/>
        </w:rPr>
        <w:t>此外，台灣用水量逐年增加是不爭的事實，平均年用水量約為</w:t>
      </w:r>
      <w:r w:rsidRPr="009A2D84">
        <w:rPr>
          <w:rFonts w:eastAsia="標楷體" w:cs="新細明體"/>
          <w:kern w:val="0"/>
        </w:rPr>
        <w:t>180</w:t>
      </w:r>
      <w:r w:rsidRPr="009A2D84">
        <w:rPr>
          <w:rFonts w:eastAsia="標楷體" w:cs="新細明體"/>
          <w:kern w:val="0"/>
        </w:rPr>
        <w:t>億立方公尺，水資源利用率約為</w:t>
      </w:r>
      <w:r w:rsidRPr="009A2D84">
        <w:rPr>
          <w:rFonts w:eastAsia="標楷體" w:cs="新細明體"/>
          <w:kern w:val="0"/>
        </w:rPr>
        <w:t>2</w:t>
      </w:r>
      <w:r w:rsidRPr="009A2D84">
        <w:rPr>
          <w:rFonts w:eastAsia="標楷體" w:cs="新細明體"/>
          <w:spacing w:val="20"/>
          <w:kern w:val="0"/>
        </w:rPr>
        <w:t>8</w:t>
      </w:r>
      <w:r w:rsidRPr="009A2D84">
        <w:rPr>
          <w:rFonts w:eastAsia="標楷體" w:cs="新細明體"/>
          <w:kern w:val="0"/>
        </w:rPr>
        <w:t>％，已達中度用水壓力，其中地下水約</w:t>
      </w:r>
      <w:r w:rsidRPr="009A2D84">
        <w:rPr>
          <w:rFonts w:eastAsia="標楷體" w:cs="新細明體"/>
          <w:kern w:val="0"/>
        </w:rPr>
        <w:t>60</w:t>
      </w:r>
      <w:r w:rsidRPr="009A2D84">
        <w:rPr>
          <w:rFonts w:eastAsia="標楷體" w:cs="新細明體"/>
          <w:kern w:val="0"/>
        </w:rPr>
        <w:t>億立方公尺，地面水為</w:t>
      </w:r>
      <w:r w:rsidRPr="009A2D84">
        <w:rPr>
          <w:rFonts w:eastAsia="標楷體" w:cs="新細明體"/>
          <w:kern w:val="0"/>
        </w:rPr>
        <w:t>120</w:t>
      </w:r>
      <w:r w:rsidRPr="009A2D84">
        <w:rPr>
          <w:rFonts w:eastAsia="標楷體" w:cs="新細明體"/>
          <w:kern w:val="0"/>
        </w:rPr>
        <w:t>億立方公尺。</w:t>
      </w:r>
      <w:r w:rsidRPr="009A2D84">
        <w:rPr>
          <w:rFonts w:eastAsia="標楷體" w:cs="新細明體"/>
          <w:kern w:val="0"/>
        </w:rPr>
        <w:t xml:space="preserve"> </w:t>
      </w:r>
    </w:p>
    <w:p w:rsidR="00C051D7" w:rsidRPr="009A2D84" w:rsidRDefault="00805DDA" w:rsidP="007937D9">
      <w:pPr>
        <w:spacing w:beforeLines="20" w:before="72"/>
        <w:ind w:firstLineChars="225" w:firstLine="540"/>
        <w:rPr>
          <w:rFonts w:eastAsia="標楷體"/>
          <w:kern w:val="0"/>
        </w:rPr>
      </w:pPr>
      <w:r w:rsidRPr="009A2D84">
        <w:rPr>
          <w:rFonts w:eastAsia="標楷體"/>
          <w:kern w:val="0"/>
        </w:rPr>
        <w:t>極端氣象事件如颱風和洪災、乾旱所造成的災害頻繁，對水資源供給與災害防治均造成極大的衝擊和挑戰。事實上，</w:t>
      </w:r>
      <w:r w:rsidRPr="009A2D84">
        <w:rPr>
          <w:rFonts w:eastAsia="標楷體"/>
          <w:kern w:val="0"/>
        </w:rPr>
        <w:t>1980</w:t>
      </w:r>
      <w:r w:rsidRPr="009A2D84">
        <w:rPr>
          <w:rFonts w:eastAsia="標楷體"/>
          <w:kern w:val="0"/>
        </w:rPr>
        <w:t>年之後，每年颱風與豪雨致災個案次數就呈現明顯上升趨勢。同時，從</w:t>
      </w:r>
      <w:r w:rsidRPr="009A2D84">
        <w:rPr>
          <w:rFonts w:eastAsia="標楷體"/>
          <w:kern w:val="0"/>
        </w:rPr>
        <w:t>1984</w:t>
      </w:r>
      <w:r w:rsidRPr="009A2D84">
        <w:rPr>
          <w:rFonts w:eastAsia="標楷體"/>
          <w:kern w:val="0"/>
        </w:rPr>
        <w:t>年之後，乾旱發生頻率較過去更為密集，尤其</w:t>
      </w:r>
      <w:r w:rsidRPr="009A2D84">
        <w:rPr>
          <w:rFonts w:eastAsia="標楷體"/>
          <w:kern w:val="0"/>
        </w:rPr>
        <w:t>2002</w:t>
      </w:r>
      <w:r w:rsidRPr="009A2D84">
        <w:rPr>
          <w:rFonts w:eastAsia="標楷體"/>
          <w:kern w:val="0"/>
        </w:rPr>
        <w:t>年之後更加頻繁，例如民國</w:t>
      </w:r>
      <w:r w:rsidRPr="009A2D84">
        <w:rPr>
          <w:rFonts w:eastAsia="標楷體"/>
          <w:kern w:val="0"/>
        </w:rPr>
        <w:t>91</w:t>
      </w:r>
      <w:r w:rsidRPr="009A2D84">
        <w:rPr>
          <w:rFonts w:eastAsia="標楷體"/>
          <w:kern w:val="0"/>
        </w:rPr>
        <w:t>年、</w:t>
      </w:r>
      <w:r w:rsidRPr="009A2D84">
        <w:rPr>
          <w:rFonts w:eastAsia="標楷體"/>
          <w:kern w:val="0"/>
        </w:rPr>
        <w:t>93</w:t>
      </w:r>
      <w:r w:rsidRPr="009A2D84">
        <w:rPr>
          <w:rFonts w:eastAsia="標楷體"/>
          <w:kern w:val="0"/>
        </w:rPr>
        <w:t>年、</w:t>
      </w:r>
      <w:r w:rsidRPr="009A2D84">
        <w:rPr>
          <w:rFonts w:eastAsia="標楷體"/>
          <w:kern w:val="0"/>
        </w:rPr>
        <w:t>95</w:t>
      </w:r>
      <w:r w:rsidRPr="009A2D84">
        <w:rPr>
          <w:rFonts w:eastAsia="標楷體"/>
          <w:kern w:val="0"/>
        </w:rPr>
        <w:t>年及</w:t>
      </w:r>
      <w:r w:rsidRPr="009A2D84">
        <w:rPr>
          <w:rFonts w:eastAsia="標楷體"/>
          <w:kern w:val="0"/>
        </w:rPr>
        <w:t>98</w:t>
      </w:r>
      <w:r w:rsidRPr="009A2D84">
        <w:rPr>
          <w:rFonts w:eastAsia="標楷體"/>
          <w:kern w:val="0"/>
        </w:rPr>
        <w:t>年皆發生嚴重乾旱事件。更有甚者，</w:t>
      </w:r>
      <w:r w:rsidRPr="009A2D84">
        <w:rPr>
          <w:rFonts w:eastAsia="標楷體"/>
          <w:kern w:val="0"/>
        </w:rPr>
        <w:t>2009</w:t>
      </w:r>
      <w:r w:rsidRPr="009A2D84">
        <w:rPr>
          <w:rFonts w:eastAsia="標楷體"/>
          <w:kern w:val="0"/>
        </w:rPr>
        <w:t>年</w:t>
      </w:r>
      <w:r w:rsidRPr="009A2D84">
        <w:rPr>
          <w:rFonts w:eastAsia="標楷體"/>
          <w:kern w:val="0"/>
        </w:rPr>
        <w:t>7</w:t>
      </w:r>
      <w:r w:rsidRPr="009A2D84">
        <w:rPr>
          <w:rFonts w:eastAsia="標楷體"/>
          <w:kern w:val="0"/>
        </w:rPr>
        <w:t>月底，南部曾文水庫水位因長期乾旱，已達操作下限，幾乎將進行限水供應。幾日後莫拉克颱風卻帶來破紀錄降雨，造成</w:t>
      </w:r>
      <w:r w:rsidRPr="009A2D84">
        <w:rPr>
          <w:rFonts w:eastAsia="標楷體"/>
          <w:kern w:val="0"/>
        </w:rPr>
        <w:t>50</w:t>
      </w:r>
      <w:r w:rsidRPr="009A2D84">
        <w:rPr>
          <w:rFonts w:eastAsia="標楷體"/>
          <w:kern w:val="0"/>
        </w:rPr>
        <w:t>年來最嚴重災情，水庫反需緊急洩洪，造成水質污濁使下游供水吃緊；爾後水庫淤沙量大，配合長期不下雨，又出現乾旱窘境。未來若頻繁發生如此極端的氣象事件，將加重台灣整體脆弱度。水資源</w:t>
      </w:r>
      <w:r w:rsidRPr="009A2D84">
        <w:rPr>
          <w:rFonts w:eastAsia="標楷體" w:hint="eastAsia"/>
          <w:kern w:val="0"/>
        </w:rPr>
        <w:t>日趨惡化</w:t>
      </w:r>
      <w:r w:rsidRPr="009A2D84">
        <w:rPr>
          <w:rFonts w:eastAsia="標楷體"/>
          <w:kern w:val="0"/>
        </w:rPr>
        <w:t>，應正視台灣水資源匱乏問題，共同響應水資源保育。藉此教導</w:t>
      </w:r>
      <w:r w:rsidRPr="009A2D84">
        <w:rPr>
          <w:rFonts w:eastAsia="標楷體" w:hint="eastAsia"/>
          <w:kern w:val="0"/>
        </w:rPr>
        <w:t>大家</w:t>
      </w:r>
      <w:r w:rsidRPr="009A2D84">
        <w:rPr>
          <w:rFonts w:eastAsia="標楷體"/>
          <w:kern w:val="0"/>
        </w:rPr>
        <w:t>正確地管理水資源，愛護我們共同的家園。</w:t>
      </w:r>
    </w:p>
    <w:p w:rsidR="0012643E" w:rsidRPr="009A2D84" w:rsidRDefault="00546EDB" w:rsidP="007937D9">
      <w:pPr>
        <w:spacing w:beforeLines="20" w:before="72"/>
        <w:ind w:firstLineChars="225" w:firstLine="540"/>
        <w:rPr>
          <w:rFonts w:eastAsia="標楷體"/>
          <w:kern w:val="0"/>
        </w:rPr>
      </w:pPr>
      <w:r>
        <w:rPr>
          <w:rFonts w:eastAsia="標楷體"/>
          <w:noProof/>
          <w:color w:val="FFFFFF"/>
        </w:rPr>
        <w:pict>
          <v:rect id="_x0000_s1061" style="position:absolute;left:0;text-align:left;margin-left:-3.6pt;margin-top:15.35pt;width:455.4pt;height:29.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" fillcolor="#4bacc6" stroked="f">
            <v:fill opacity="30147f" color2="#17353d" o:opacity2="43253f" rotate="t" angle="90" focus="100%" type="gradient"/>
            <v:shadow on="t" offset=",3pt"/>
          </v:rect>
        </w:pict>
      </w:r>
    </w:p>
    <w:p w:rsidR="0012643E" w:rsidRPr="009A2D84" w:rsidRDefault="0012643E" w:rsidP="007937D9">
      <w:pPr>
        <w:spacing w:beforeLines="20" w:before="72"/>
        <w:ind w:firstLineChars="225" w:firstLine="540"/>
        <w:rPr>
          <w:rFonts w:eastAsia="標楷體"/>
          <w:kern w:val="0"/>
        </w:rPr>
        <w:sectPr w:rsidR="0012643E" w:rsidRPr="009A2D84" w:rsidSect="00915F96">
          <w:type w:val="continuous"/>
          <w:pgSz w:w="11906" w:h="16838"/>
          <w:pgMar w:top="1134" w:right="1418" w:bottom="1134" w:left="1418" w:header="851" w:footer="850" w:gutter="0"/>
          <w:cols w:space="425"/>
          <w:docGrid w:type="lines" w:linePitch="360"/>
        </w:sectPr>
      </w:pPr>
    </w:p>
    <w:p w:rsidR="0012643E" w:rsidRPr="009A2D84" w:rsidRDefault="001365AB" w:rsidP="0012643E">
      <w:pPr>
        <w:pStyle w:val="2"/>
        <w:snapToGrid w:val="0"/>
        <w:spacing w:beforeLines="0" w:after="180"/>
        <w:rPr>
          <w:rFonts w:ascii="Times New Roman" w:hAnsi="Times New Roman"/>
          <w:color w:val="FFFFFF"/>
        </w:rPr>
      </w:pPr>
      <w:r w:rsidRPr="009A2D84">
        <w:rPr>
          <w:rFonts w:ascii="Times New Roman" w:hAnsi="Times New Roman"/>
          <w:color w:val="FFFFFF"/>
        </w:rPr>
        <w:lastRenderedPageBreak/>
        <w:t>參、</w:t>
      </w:r>
      <w:r w:rsidRPr="009A2D84">
        <w:rPr>
          <w:rFonts w:ascii="Times New Roman" w:hAnsi="Times New Roman" w:hint="eastAsia"/>
          <w:color w:val="FFFFFF"/>
        </w:rPr>
        <w:t>教學目標</w:t>
      </w:r>
    </w:p>
    <w:p w:rsidR="001365AB" w:rsidRPr="009A2D84" w:rsidRDefault="00546EDB" w:rsidP="007937D9">
      <w:pPr>
        <w:spacing w:beforeLines="100" w:before="360" w:afterLines="50" w:after="180"/>
        <w:rPr>
          <w:rFonts w:eastAsia="標楷體"/>
          <w:b/>
          <w:sz w:val="28"/>
          <w:szCs w:val="28"/>
        </w:rPr>
      </w:pPr>
      <w:r>
        <w:rPr>
          <w:rFonts w:eastAsia="標楷體"/>
          <w:b/>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7" type="#_x0000_t5" style="position:absolute;margin-left:-2.1pt;margin-top:8.25pt;width:191.45pt;height:27.8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" adj="0" fillcolor="#c8d7ea" stroked="f">
            <v:shadow on="t" opacity=".5" offset="-6pt,6pt"/>
          </v:shape>
        </w:pict>
      </w:r>
      <w:r w:rsidR="001365AB" w:rsidRPr="009A2D84">
        <w:rPr>
          <w:rFonts w:eastAsia="標楷體" w:hint="eastAsia"/>
          <w:b/>
          <w:sz w:val="28"/>
          <w:szCs w:val="28"/>
        </w:rPr>
        <w:t>一、教學目標</w:t>
      </w:r>
    </w:p>
    <w:p w:rsidR="0012643E" w:rsidRPr="009A2D84" w:rsidRDefault="0012643E" w:rsidP="007937D9">
      <w:pPr>
        <w:spacing w:beforeLines="20" w:before="72"/>
        <w:ind w:leftChars="100" w:left="240"/>
        <w:rPr>
          <w:rFonts w:eastAsia="標楷體"/>
          <w:b/>
          <w:color w:val="365F91"/>
        </w:rPr>
      </w:pPr>
      <w:r w:rsidRPr="009A2D84">
        <w:rPr>
          <w:rFonts w:eastAsia="標楷體" w:hint="eastAsia"/>
          <w:b/>
          <w:color w:val="365F91"/>
        </w:rPr>
        <w:t>1.</w:t>
      </w:r>
      <w:r w:rsidR="005C6FD3" w:rsidRPr="009A2D84">
        <w:rPr>
          <w:rFonts w:eastAsia="標楷體" w:hint="eastAsia"/>
          <w:b/>
          <w:color w:val="365F91"/>
        </w:rPr>
        <w:t xml:space="preserve"> </w:t>
      </w:r>
      <w:r w:rsidRPr="009A2D84">
        <w:rPr>
          <w:rFonts w:eastAsia="標楷體" w:hint="eastAsia"/>
          <w:b/>
          <w:color w:val="365F91"/>
        </w:rPr>
        <w:t>了解因為氣候變遷影響，可能導致既有水資源問題加劇之情形。</w:t>
      </w:r>
    </w:p>
    <w:p w:rsidR="0012643E" w:rsidRPr="009A2D84" w:rsidRDefault="0012643E" w:rsidP="007937D9">
      <w:pPr>
        <w:spacing w:beforeLines="20" w:before="72"/>
        <w:ind w:leftChars="100" w:left="240"/>
        <w:rPr>
          <w:rFonts w:eastAsia="標楷體"/>
          <w:b/>
          <w:color w:val="365F91"/>
        </w:rPr>
      </w:pPr>
      <w:r w:rsidRPr="009A2D84">
        <w:rPr>
          <w:rFonts w:eastAsia="標楷體" w:hint="eastAsia"/>
          <w:b/>
          <w:color w:val="365F91"/>
        </w:rPr>
        <w:t xml:space="preserve">2. </w:t>
      </w:r>
      <w:r w:rsidRPr="009A2D84">
        <w:rPr>
          <w:rFonts w:eastAsia="標楷體" w:hint="eastAsia"/>
          <w:b/>
          <w:color w:val="365F91"/>
        </w:rPr>
        <w:t>注意到我們的水資源正在減少中。</w:t>
      </w:r>
    </w:p>
    <w:p w:rsidR="0012643E" w:rsidRPr="009A2D84" w:rsidRDefault="0012643E" w:rsidP="007937D9">
      <w:pPr>
        <w:spacing w:beforeLines="20" w:before="72"/>
        <w:ind w:leftChars="100" w:left="240"/>
        <w:rPr>
          <w:rFonts w:eastAsia="標楷體"/>
          <w:b/>
          <w:color w:val="365F91"/>
        </w:rPr>
      </w:pPr>
      <w:r w:rsidRPr="009A2D84">
        <w:rPr>
          <w:rFonts w:eastAsia="標楷體" w:hint="eastAsia"/>
          <w:b/>
          <w:color w:val="365F91"/>
        </w:rPr>
        <w:t xml:space="preserve">3. </w:t>
      </w:r>
      <w:r w:rsidRPr="009A2D84">
        <w:rPr>
          <w:rFonts w:eastAsia="標楷體" w:hint="eastAsia"/>
          <w:b/>
          <w:color w:val="365F91"/>
        </w:rPr>
        <w:t>瞭解哪些是浪費水的行為。</w:t>
      </w:r>
    </w:p>
    <w:p w:rsidR="0012643E" w:rsidRPr="009A2D84" w:rsidRDefault="0012643E" w:rsidP="007937D9">
      <w:pPr>
        <w:spacing w:beforeLines="20" w:before="72"/>
        <w:ind w:leftChars="100" w:left="240"/>
        <w:rPr>
          <w:rFonts w:eastAsia="標楷體"/>
          <w:b/>
          <w:color w:val="365F91"/>
        </w:rPr>
      </w:pPr>
      <w:r w:rsidRPr="009A2D84">
        <w:rPr>
          <w:rFonts w:eastAsia="標楷體" w:hint="eastAsia"/>
          <w:b/>
          <w:color w:val="365F91"/>
        </w:rPr>
        <w:t xml:space="preserve">4. </w:t>
      </w:r>
      <w:r w:rsidRPr="009A2D84">
        <w:rPr>
          <w:rFonts w:eastAsia="標楷體" w:hint="eastAsia"/>
          <w:b/>
          <w:color w:val="365F91"/>
        </w:rPr>
        <w:t>願意採取行動減少水足跡。</w:t>
      </w:r>
    </w:p>
    <w:p w:rsidR="0012643E" w:rsidRPr="009A2D84" w:rsidRDefault="0012643E" w:rsidP="007937D9">
      <w:pPr>
        <w:spacing w:beforeLines="20" w:before="72"/>
        <w:ind w:leftChars="100" w:left="240"/>
        <w:rPr>
          <w:rFonts w:eastAsia="標楷體"/>
          <w:color w:val="365F91"/>
        </w:rPr>
      </w:pPr>
      <w:r w:rsidRPr="009A2D84">
        <w:rPr>
          <w:rFonts w:eastAsia="標楷體" w:hint="eastAsia"/>
          <w:b/>
          <w:color w:val="365F91"/>
        </w:rPr>
        <w:t xml:space="preserve">5. </w:t>
      </w:r>
      <w:r w:rsidRPr="009A2D84">
        <w:rPr>
          <w:rFonts w:eastAsia="標楷體" w:hint="eastAsia"/>
          <w:b/>
          <w:color w:val="365F91"/>
        </w:rPr>
        <w:t>知道如何運用水資源調適策略。</w:t>
      </w:r>
    </w:p>
    <w:p w:rsidR="0012643E" w:rsidRPr="009A2D84" w:rsidRDefault="0012643E" w:rsidP="0012643E">
      <w:pPr>
        <w:pStyle w:val="2"/>
        <w:snapToGrid w:val="0"/>
        <w:spacing w:beforeLines="0" w:after="180"/>
        <w:rPr>
          <w:rFonts w:ascii="Times New Roman" w:hAnsi="Times New Roman"/>
          <w:color w:val="FFFFFF"/>
        </w:rPr>
      </w:pPr>
      <w:r w:rsidRPr="009A2D84">
        <w:rPr>
          <w:rFonts w:ascii="Times New Roman" w:hAnsi="Times New Roman"/>
          <w:color w:val="FFFFFF"/>
        </w:rPr>
        <w:t>參、學科連結及能力指標</w:t>
      </w:r>
    </w:p>
    <w:p w:rsidR="0012643E" w:rsidRPr="009A2D84" w:rsidRDefault="0012643E" w:rsidP="0012643E">
      <w:pPr>
        <w:rPr>
          <w:rFonts w:eastAsia="標楷體"/>
        </w:rPr>
      </w:pPr>
    </w:p>
    <w:p w:rsidR="0012643E" w:rsidRPr="009A2D84" w:rsidRDefault="0012643E" w:rsidP="0012643E">
      <w:pPr>
        <w:rPr>
          <w:rFonts w:eastAsia="標楷體"/>
        </w:rPr>
      </w:pPr>
    </w:p>
    <w:p w:rsidR="0012643E" w:rsidRPr="009A2D84" w:rsidRDefault="00546EDB" w:rsidP="007937D9">
      <w:pPr>
        <w:spacing w:beforeLines="50" w:before="180" w:afterLines="50" w:after="180"/>
        <w:rPr>
          <w:rFonts w:eastAsia="標楷體"/>
          <w:b/>
          <w:sz w:val="28"/>
          <w:szCs w:val="28"/>
        </w:rPr>
      </w:pPr>
      <w:r>
        <w:rPr>
          <w:rFonts w:eastAsia="標楷體"/>
          <w:b/>
          <w:noProof/>
          <w:sz w:val="28"/>
          <w:szCs w:val="28"/>
        </w:rPr>
        <w:lastRenderedPageBreak/>
        <w:pict>
          <v:shape id="_x0000_s1068" type="#_x0000_t5" style="position:absolute;margin-left:-.4pt;margin-top:-.8pt;width:341.25pt;height:27.8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" adj="0" fillcolor="#c8d7ea" stroked="f">
            <v:shadow on="t" opacity=".5" offset="-6pt,6pt"/>
          </v:shape>
        </w:pict>
      </w:r>
      <w:r w:rsidR="001365AB" w:rsidRPr="009A2D84">
        <w:rPr>
          <w:rFonts w:eastAsia="標楷體" w:hint="eastAsia"/>
          <w:b/>
          <w:sz w:val="28"/>
          <w:szCs w:val="28"/>
        </w:rPr>
        <w:t>二</w:t>
      </w:r>
      <w:r w:rsidR="00E94719" w:rsidRPr="009A2D84">
        <w:rPr>
          <w:rFonts w:eastAsia="標楷體" w:hint="eastAsia"/>
          <w:b/>
          <w:sz w:val="28"/>
          <w:szCs w:val="28"/>
        </w:rPr>
        <w:t>、學科及氣候素養能力指標暨政策綱領連結</w:t>
      </w:r>
    </w:p>
    <w:p w:rsidR="0012643E" w:rsidRPr="009A2D84" w:rsidRDefault="0012643E" w:rsidP="00E94719">
      <w:pPr>
        <w:ind w:firstLineChars="200" w:firstLine="480"/>
        <w:rPr>
          <w:rFonts w:eastAsia="標楷體" w:cs="標楷體"/>
        </w:rPr>
      </w:pPr>
      <w:r w:rsidRPr="009A2D84">
        <w:rPr>
          <w:rFonts w:eastAsia="標楷體" w:cs="標楷體" w:hint="eastAsia"/>
        </w:rPr>
        <w:t>水資源調適補充教材之主要教學對象是國民小學五至六年級，其相關學科連結及能</w:t>
      </w:r>
    </w:p>
    <w:p w:rsidR="0012643E" w:rsidRPr="009A2D84" w:rsidRDefault="0012643E" w:rsidP="0012643E">
      <w:pPr>
        <w:snapToGrid w:val="0"/>
        <w:rPr>
          <w:rFonts w:eastAsia="標楷體" w:cs="標楷體"/>
        </w:rPr>
      </w:pPr>
      <w:r w:rsidRPr="009A2D84">
        <w:rPr>
          <w:rFonts w:eastAsia="標楷體" w:cs="標楷體" w:hint="eastAsia"/>
        </w:rPr>
        <w:t>力指標如下表</w:t>
      </w:r>
      <w:r w:rsidRPr="009A2D84">
        <w:rPr>
          <w:rFonts w:eastAsia="標楷體" w:hint="eastAsia"/>
        </w:rPr>
        <w:t>：</w:t>
      </w:r>
    </w:p>
    <w:p w:rsidR="0012643E" w:rsidRPr="009A2D84" w:rsidRDefault="0012643E" w:rsidP="007937D9">
      <w:pPr>
        <w:snapToGrid w:val="0"/>
        <w:spacing w:beforeLines="20" w:before="72"/>
        <w:jc w:val="center"/>
        <w:rPr>
          <w:rFonts w:eastAsia="標楷體"/>
          <w:b/>
        </w:rPr>
      </w:pPr>
      <w:r w:rsidRPr="009A2D84">
        <w:rPr>
          <w:rFonts w:eastAsia="標楷體" w:cs="標楷體" w:hint="eastAsia"/>
          <w:b/>
        </w:rPr>
        <w:t>表</w:t>
      </w:r>
      <w:r w:rsidRPr="009A2D84">
        <w:rPr>
          <w:rFonts w:eastAsia="標楷體" w:cs="標楷體" w:hint="eastAsia"/>
          <w:b/>
        </w:rPr>
        <w:t>1</w:t>
      </w:r>
      <w:r w:rsidRPr="009A2D84">
        <w:rPr>
          <w:rFonts w:eastAsia="標楷體" w:hint="eastAsia"/>
        </w:rPr>
        <w:t>：</w:t>
      </w:r>
      <w:r w:rsidR="00E94719" w:rsidRPr="009A2D84">
        <w:rPr>
          <w:rFonts w:eastAsia="標楷體" w:cstheme="minorBidi" w:hint="eastAsia"/>
          <w:b/>
          <w:color w:val="000000" w:themeColor="text1"/>
          <w:kern w:val="24"/>
        </w:rPr>
        <w:t>學科連結及</w:t>
      </w:r>
      <w:r w:rsidR="00E94719" w:rsidRPr="009A2D84">
        <w:rPr>
          <w:rFonts w:eastAsia="標楷體" w:cs="標楷體" w:hint="eastAsia"/>
          <w:b/>
        </w:rPr>
        <w:t>能力指標彙整。</w:t>
      </w:r>
    </w:p>
    <w:tbl>
      <w:tblPr>
        <w:tblW w:w="9233"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3"/>
      </w:tblGrid>
      <w:tr w:rsidR="0012643E" w:rsidRPr="009A2D84" w:rsidTr="00444067">
        <w:trPr>
          <w:jc w:val="center"/>
        </w:trPr>
        <w:tc>
          <w:tcPr>
            <w:tcW w:w="9233" w:type="dxa"/>
            <w:tcBorders>
              <w:left w:val="nil"/>
              <w:right w:val="nil"/>
            </w:tcBorders>
            <w:shd w:val="clear" w:color="auto" w:fill="85A7D1"/>
          </w:tcPr>
          <w:p w:rsidR="0012643E" w:rsidRPr="009A2D84" w:rsidRDefault="0012643E" w:rsidP="00FC7848">
            <w:pPr>
              <w:rPr>
                <w:rFonts w:eastAsia="標楷體"/>
                <w:color w:val="0F243E"/>
              </w:rPr>
            </w:pPr>
            <w:r w:rsidRPr="009A2D84">
              <w:rPr>
                <w:rFonts w:eastAsia="標楷體" w:cs="標楷體" w:hint="eastAsia"/>
                <w:color w:val="0F243E"/>
              </w:rPr>
              <w:t>學習領域</w:t>
            </w:r>
            <w:r w:rsidRPr="009A2D84">
              <w:rPr>
                <w:rFonts w:eastAsia="標楷體" w:cs="標楷體"/>
                <w:color w:val="0F243E"/>
              </w:rPr>
              <w:t xml:space="preserve">                   </w:t>
            </w:r>
            <w:r w:rsidRPr="009A2D84">
              <w:rPr>
                <w:rFonts w:eastAsia="標楷體" w:cs="標楷體" w:hint="eastAsia"/>
                <w:color w:val="0F243E"/>
              </w:rPr>
              <w:t xml:space="preserve">        </w:t>
            </w:r>
            <w:r w:rsidRPr="009A2D84">
              <w:rPr>
                <w:rFonts w:eastAsia="標楷體" w:cs="標楷體" w:hint="eastAsia"/>
                <w:color w:val="0F243E"/>
              </w:rPr>
              <w:t>能力指標</w:t>
            </w:r>
          </w:p>
        </w:tc>
      </w:tr>
      <w:tr w:rsidR="0012643E" w:rsidRPr="009A2D84" w:rsidTr="00444067">
        <w:trPr>
          <w:jc w:val="center"/>
        </w:trPr>
        <w:tc>
          <w:tcPr>
            <w:tcW w:w="9233" w:type="dxa"/>
            <w:tcBorders>
              <w:left w:val="nil"/>
              <w:right w:val="nil"/>
            </w:tcBorders>
            <w:shd w:val="clear" w:color="auto" w:fill="DBE5F1"/>
          </w:tcPr>
          <w:p w:rsidR="0012643E" w:rsidRPr="009A2D84" w:rsidRDefault="0012643E" w:rsidP="00FC7848">
            <w:pPr>
              <w:rPr>
                <w:rFonts w:eastAsia="標楷體" w:cs="標楷體"/>
                <w:color w:val="365F91"/>
              </w:rPr>
            </w:pPr>
            <w:r w:rsidRPr="009A2D84">
              <w:rPr>
                <w:rFonts w:eastAsia="標楷體" w:cs="標楷體" w:hint="eastAsia"/>
                <w:color w:val="365F91"/>
              </w:rPr>
              <w:t>自然與生活</w:t>
            </w:r>
            <w:r w:rsidRPr="009A2D84">
              <w:rPr>
                <w:rFonts w:eastAsia="標楷體" w:cs="標楷體"/>
                <w:color w:val="365F91"/>
              </w:rPr>
              <w:t xml:space="preserve">  </w:t>
            </w:r>
            <w:r w:rsidRPr="009A2D84">
              <w:rPr>
                <w:rFonts w:eastAsia="標楷體" w:cs="標楷體" w:hint="eastAsia"/>
                <w:color w:val="365F91"/>
              </w:rPr>
              <w:t>1-3-5-4</w:t>
            </w:r>
            <w:r w:rsidRPr="009A2D84">
              <w:rPr>
                <w:rFonts w:eastAsia="標楷體" w:cs="標楷體" w:hint="eastAsia"/>
                <w:color w:val="365F91"/>
              </w:rPr>
              <w:t>願意與同儕相互溝通，共享活動的樂趣。</w:t>
            </w:r>
          </w:p>
          <w:p w:rsidR="0012643E" w:rsidRPr="009A2D84" w:rsidRDefault="0012643E" w:rsidP="00FC7848">
            <w:pPr>
              <w:rPr>
                <w:rFonts w:eastAsia="標楷體"/>
                <w:color w:val="365F91"/>
              </w:rPr>
            </w:pPr>
            <w:r w:rsidRPr="009A2D84">
              <w:rPr>
                <w:rFonts w:eastAsia="標楷體" w:cs="標楷體" w:hint="eastAsia"/>
                <w:color w:val="365F91"/>
              </w:rPr>
              <w:t>科技領域</w:t>
            </w:r>
            <w:r w:rsidRPr="009A2D84">
              <w:rPr>
                <w:rFonts w:eastAsia="標楷體" w:cs="標楷體" w:hint="eastAsia"/>
                <w:color w:val="365F91"/>
              </w:rPr>
              <w:t xml:space="preserve">    1-3-5-5</w:t>
            </w:r>
            <w:r w:rsidRPr="009A2D84">
              <w:rPr>
                <w:rFonts w:eastAsia="標楷體" w:cs="標楷體" w:hint="eastAsia"/>
                <w:color w:val="365F91"/>
              </w:rPr>
              <w:t>傾聽別人的報告，並做適當的回應。</w:t>
            </w:r>
          </w:p>
          <w:p w:rsidR="0012643E" w:rsidRPr="009A2D84" w:rsidRDefault="0012643E" w:rsidP="00FC7848">
            <w:pPr>
              <w:rPr>
                <w:rFonts w:eastAsia="標楷體" w:cs="標楷體"/>
                <w:color w:val="365F91"/>
              </w:rPr>
            </w:pPr>
            <w:r w:rsidRPr="009A2D84">
              <w:rPr>
                <w:rFonts w:eastAsia="標楷體" w:cs="標楷體"/>
                <w:color w:val="365F91"/>
              </w:rPr>
              <w:t xml:space="preserve">     </w:t>
            </w:r>
            <w:r w:rsidRPr="009A2D84">
              <w:rPr>
                <w:rFonts w:eastAsia="標楷體" w:cs="標楷體" w:hint="eastAsia"/>
                <w:color w:val="365F91"/>
              </w:rPr>
              <w:t xml:space="preserve">       2-3-4-4</w:t>
            </w:r>
            <w:r w:rsidRPr="009A2D84">
              <w:rPr>
                <w:rFonts w:eastAsia="標楷體" w:cs="標楷體" w:hint="eastAsia"/>
                <w:color w:val="365F91"/>
              </w:rPr>
              <w:t>知道生活環境中的大氣、大地與水，及它們彼此間的交互作用。</w:t>
            </w:r>
          </w:p>
          <w:p w:rsidR="0012643E" w:rsidRPr="009A2D84" w:rsidRDefault="0012643E" w:rsidP="00FC7848">
            <w:pPr>
              <w:autoSpaceDE w:val="0"/>
              <w:autoSpaceDN w:val="0"/>
              <w:rPr>
                <w:rFonts w:eastAsia="標楷體" w:cs="標楷體"/>
                <w:color w:val="365F91"/>
              </w:rPr>
            </w:pPr>
            <w:r w:rsidRPr="009A2D84">
              <w:rPr>
                <w:rFonts w:eastAsia="標楷體" w:cs="標楷體"/>
                <w:color w:val="365F91"/>
              </w:rPr>
              <w:t xml:space="preserve">     </w:t>
            </w:r>
            <w:r w:rsidRPr="009A2D84">
              <w:rPr>
                <w:rFonts w:eastAsia="標楷體" w:cs="標楷體" w:hint="eastAsia"/>
                <w:color w:val="365F91"/>
              </w:rPr>
              <w:t xml:space="preserve">       4-3-3-1 </w:t>
            </w:r>
            <w:r w:rsidRPr="009A2D84">
              <w:rPr>
                <w:rFonts w:eastAsia="標楷體" w:cs="標楷體" w:hint="eastAsia"/>
                <w:color w:val="365F91"/>
              </w:rPr>
              <w:t>瞭解社區常見的交通設施、休閒設施等科技。</w:t>
            </w:r>
          </w:p>
          <w:p w:rsidR="0012643E" w:rsidRPr="009A2D84" w:rsidRDefault="0012643E" w:rsidP="00FC7848">
            <w:pPr>
              <w:autoSpaceDE w:val="0"/>
              <w:autoSpaceDN w:val="0"/>
              <w:rPr>
                <w:rFonts w:eastAsia="標楷體"/>
                <w:color w:val="365F91"/>
              </w:rPr>
            </w:pPr>
            <w:r w:rsidRPr="009A2D84">
              <w:rPr>
                <w:rFonts w:eastAsia="標楷體" w:cs="標楷體" w:hint="eastAsia"/>
                <w:color w:val="365F91"/>
              </w:rPr>
              <w:t xml:space="preserve">            5-3-1-2 </w:t>
            </w:r>
            <w:r w:rsidRPr="009A2D84">
              <w:rPr>
                <w:rFonts w:eastAsia="標楷體" w:cs="標楷體" w:hint="eastAsia"/>
                <w:color w:val="365F91"/>
              </w:rPr>
              <w:t>知道經由細心、切實的探討，獲得的資料才可信。</w:t>
            </w:r>
          </w:p>
        </w:tc>
      </w:tr>
      <w:tr w:rsidR="0012643E" w:rsidRPr="009A2D84" w:rsidTr="00444067">
        <w:trPr>
          <w:jc w:val="center"/>
        </w:trPr>
        <w:tc>
          <w:tcPr>
            <w:tcW w:w="9233" w:type="dxa"/>
            <w:tcBorders>
              <w:left w:val="nil"/>
              <w:right w:val="nil"/>
            </w:tcBorders>
            <w:shd w:val="clear" w:color="auto" w:fill="DBE5F1"/>
          </w:tcPr>
          <w:p w:rsidR="0012643E" w:rsidRPr="009A2D84" w:rsidRDefault="0012643E" w:rsidP="00936FD6">
            <w:pPr>
              <w:ind w:left="2256" w:hangingChars="940" w:hanging="2256"/>
              <w:rPr>
                <w:rFonts w:eastAsia="標楷體" w:cs="標楷體"/>
                <w:color w:val="365F91"/>
              </w:rPr>
            </w:pPr>
            <w:r w:rsidRPr="009A2D84">
              <w:rPr>
                <w:rFonts w:eastAsia="標楷體" w:cs="標楷體" w:hint="eastAsia"/>
                <w:color w:val="365F91"/>
              </w:rPr>
              <w:t>社會領域</w:t>
            </w:r>
            <w:r w:rsidRPr="009A2D84">
              <w:rPr>
                <w:rFonts w:eastAsia="標楷體" w:cs="標楷體"/>
                <w:color w:val="365F91"/>
              </w:rPr>
              <w:t xml:space="preserve">    1-2-3-6</w:t>
            </w:r>
            <w:r w:rsidRPr="009A2D84">
              <w:rPr>
                <w:rFonts w:eastAsia="標楷體" w:cs="標楷體" w:hint="eastAsia"/>
                <w:color w:val="365F91"/>
              </w:rPr>
              <w:t>覺察人們對地方與環境的認識與感受具有差異性，並能表達對家鄉的關懷。</w:t>
            </w:r>
          </w:p>
          <w:p w:rsidR="0012643E" w:rsidRPr="009A2D84" w:rsidRDefault="0012643E" w:rsidP="00FC7848">
            <w:pPr>
              <w:rPr>
                <w:rFonts w:eastAsia="標楷體"/>
                <w:color w:val="365F91"/>
              </w:rPr>
            </w:pPr>
            <w:r w:rsidRPr="009A2D84">
              <w:rPr>
                <w:rFonts w:eastAsia="標楷體" w:hint="eastAsia"/>
                <w:color w:val="365F91"/>
              </w:rPr>
              <w:t xml:space="preserve">            </w:t>
            </w:r>
            <w:r w:rsidRPr="009A2D84">
              <w:rPr>
                <w:rFonts w:eastAsia="標楷體"/>
                <w:color w:val="365F91"/>
              </w:rPr>
              <w:t>1-3-3-6</w:t>
            </w:r>
            <w:r w:rsidRPr="009A2D84">
              <w:rPr>
                <w:rFonts w:eastAsia="標楷體" w:hint="eastAsia"/>
                <w:color w:val="365F91"/>
              </w:rPr>
              <w:t>瞭解人們對地方與環境的認識與感受有所不同的原因。</w:t>
            </w:r>
          </w:p>
          <w:p w:rsidR="0012643E" w:rsidRPr="009A2D84" w:rsidRDefault="0012643E" w:rsidP="00936FD6">
            <w:pPr>
              <w:ind w:left="2160" w:hangingChars="900" w:hanging="2160"/>
              <w:rPr>
                <w:rFonts w:eastAsia="標楷體"/>
                <w:color w:val="365F91"/>
              </w:rPr>
            </w:pPr>
            <w:r w:rsidRPr="009A2D84">
              <w:rPr>
                <w:rFonts w:eastAsia="標楷體" w:hint="eastAsia"/>
                <w:color w:val="365F91"/>
              </w:rPr>
              <w:t xml:space="preserve">            </w:t>
            </w:r>
            <w:r w:rsidRPr="009A2D84">
              <w:rPr>
                <w:rFonts w:eastAsia="標楷體"/>
                <w:color w:val="365F91"/>
              </w:rPr>
              <w:t>1-3-10</w:t>
            </w:r>
            <w:r w:rsidRPr="009A2D84">
              <w:rPr>
                <w:rFonts w:eastAsia="標楷體" w:hint="eastAsia"/>
                <w:color w:val="365F91"/>
              </w:rPr>
              <w:t>舉例說明地方或區域環境變遷所引發的環境破壞，並提出可能的解決方法。</w:t>
            </w:r>
          </w:p>
        </w:tc>
      </w:tr>
      <w:tr w:rsidR="0012643E" w:rsidRPr="009A2D84" w:rsidTr="00444067">
        <w:trPr>
          <w:jc w:val="center"/>
        </w:trPr>
        <w:tc>
          <w:tcPr>
            <w:tcW w:w="9233" w:type="dxa"/>
            <w:tcBorders>
              <w:left w:val="nil"/>
              <w:right w:val="nil"/>
            </w:tcBorders>
            <w:shd w:val="clear" w:color="auto" w:fill="DBE5F1"/>
          </w:tcPr>
          <w:p w:rsidR="0012643E" w:rsidRPr="009A2D84" w:rsidRDefault="0012643E" w:rsidP="00FC7848">
            <w:pPr>
              <w:autoSpaceDE w:val="0"/>
              <w:autoSpaceDN w:val="0"/>
              <w:rPr>
                <w:rFonts w:eastAsia="標楷體"/>
                <w:color w:val="365F91"/>
              </w:rPr>
            </w:pPr>
            <w:r w:rsidRPr="009A2D84">
              <w:rPr>
                <w:rFonts w:eastAsia="標楷體" w:cs="標楷體" w:hint="eastAsia"/>
                <w:color w:val="365F91"/>
              </w:rPr>
              <w:t>綜合活動</w:t>
            </w:r>
            <w:r w:rsidRPr="009A2D84">
              <w:rPr>
                <w:rFonts w:eastAsia="標楷體" w:cs="標楷體"/>
                <w:color w:val="365F91"/>
              </w:rPr>
              <w:t xml:space="preserve">    </w:t>
            </w:r>
            <w:r w:rsidRPr="009A2D84">
              <w:rPr>
                <w:rFonts w:eastAsia="標楷體" w:hint="eastAsia"/>
                <w:color w:val="365F91"/>
              </w:rPr>
              <w:t xml:space="preserve">4-1-1-2 </w:t>
            </w:r>
            <w:r w:rsidRPr="009A2D84">
              <w:rPr>
                <w:rFonts w:eastAsia="標楷體" w:hint="eastAsia"/>
                <w:color w:val="365F91"/>
              </w:rPr>
              <w:t>能提出適切的方法，以預防活動中危險的情況發生。</w:t>
            </w:r>
          </w:p>
          <w:p w:rsidR="0012643E" w:rsidRPr="009A2D84" w:rsidRDefault="0012643E" w:rsidP="00FC7848">
            <w:pPr>
              <w:rPr>
                <w:rFonts w:eastAsia="標楷體"/>
                <w:color w:val="365F91"/>
              </w:rPr>
            </w:pPr>
            <w:r w:rsidRPr="009A2D84">
              <w:rPr>
                <w:rFonts w:eastAsia="標楷體" w:hint="eastAsia"/>
                <w:color w:val="365F91"/>
              </w:rPr>
              <w:t xml:space="preserve">            4-3-1-1</w:t>
            </w:r>
            <w:r w:rsidRPr="009A2D84">
              <w:rPr>
                <w:rFonts w:eastAsia="標楷體" w:hint="eastAsia"/>
                <w:color w:val="365F91"/>
              </w:rPr>
              <w:t>透過各種觀察與體驗活動，探索周遭環境的潛藏危機。</w:t>
            </w:r>
          </w:p>
          <w:p w:rsidR="0012643E" w:rsidRPr="009A2D84" w:rsidRDefault="0012643E" w:rsidP="00936FD6">
            <w:pPr>
              <w:ind w:left="2232" w:hangingChars="930" w:hanging="2232"/>
              <w:rPr>
                <w:rFonts w:eastAsia="標楷體"/>
                <w:color w:val="365F91"/>
              </w:rPr>
            </w:pPr>
            <w:r w:rsidRPr="009A2D84">
              <w:rPr>
                <w:rFonts w:eastAsia="標楷體" w:hint="eastAsia"/>
                <w:color w:val="365F91"/>
              </w:rPr>
              <w:t xml:space="preserve">            4-3-1-2</w:t>
            </w:r>
            <w:r w:rsidRPr="009A2D84">
              <w:rPr>
                <w:rFonts w:eastAsia="標楷體" w:hint="eastAsia"/>
                <w:color w:val="365F91"/>
              </w:rPr>
              <w:t>探討各項可能資源，並尋求可用的資源來化解周遭環境的潛藏危機。</w:t>
            </w:r>
          </w:p>
          <w:p w:rsidR="0012643E" w:rsidRPr="009A2D84" w:rsidRDefault="0012643E" w:rsidP="00FC7848">
            <w:pPr>
              <w:rPr>
                <w:rFonts w:eastAsia="標楷體"/>
                <w:color w:val="365F91"/>
              </w:rPr>
            </w:pPr>
            <w:r w:rsidRPr="009A2D84">
              <w:rPr>
                <w:rFonts w:eastAsia="標楷體" w:hint="eastAsia"/>
                <w:color w:val="365F91"/>
              </w:rPr>
              <w:t xml:space="preserve">            4-3-1-3</w:t>
            </w:r>
            <w:r w:rsidRPr="009A2D84">
              <w:rPr>
                <w:rFonts w:eastAsia="標楷體" w:hint="eastAsia"/>
                <w:color w:val="365F91"/>
              </w:rPr>
              <w:t>透過問題與討論，擬定可用的策略解決周遭環境的危機。</w:t>
            </w:r>
          </w:p>
          <w:p w:rsidR="0012643E" w:rsidRPr="009A2D84" w:rsidRDefault="0012643E" w:rsidP="00936FD6">
            <w:pPr>
              <w:ind w:left="2232" w:hangingChars="930" w:hanging="2232"/>
              <w:rPr>
                <w:rFonts w:eastAsia="標楷體"/>
                <w:color w:val="365F91"/>
              </w:rPr>
            </w:pPr>
            <w:r w:rsidRPr="009A2D84">
              <w:rPr>
                <w:rFonts w:eastAsia="標楷體" w:hint="eastAsia"/>
                <w:color w:val="365F91"/>
              </w:rPr>
              <w:t xml:space="preserve">            4-3-2-3</w:t>
            </w:r>
            <w:r w:rsidRPr="009A2D84">
              <w:rPr>
                <w:rFonts w:eastAsia="標楷體" w:hint="eastAsia"/>
                <w:color w:val="365F91"/>
              </w:rPr>
              <w:t>透過觀察與互動的過程，產生對大自然尊重與珍惜，並探索人文景觀的價值與意義。</w:t>
            </w:r>
          </w:p>
        </w:tc>
      </w:tr>
      <w:tr w:rsidR="0012643E" w:rsidRPr="009A2D84" w:rsidTr="00444067">
        <w:trPr>
          <w:jc w:val="center"/>
        </w:trPr>
        <w:tc>
          <w:tcPr>
            <w:tcW w:w="9233" w:type="dxa"/>
            <w:tcBorders>
              <w:left w:val="nil"/>
              <w:right w:val="nil"/>
            </w:tcBorders>
            <w:shd w:val="clear" w:color="auto" w:fill="DBE5F1"/>
          </w:tcPr>
          <w:p w:rsidR="0012643E" w:rsidRPr="009A2D84" w:rsidRDefault="0012643E" w:rsidP="00FC7848">
            <w:pPr>
              <w:rPr>
                <w:rFonts w:eastAsia="標楷體" w:cs="標楷體"/>
                <w:color w:val="365F91"/>
              </w:rPr>
            </w:pPr>
            <w:r w:rsidRPr="009A2D84">
              <w:rPr>
                <w:rFonts w:eastAsia="標楷體" w:cs="標楷體" w:hint="eastAsia"/>
                <w:color w:val="365F91"/>
              </w:rPr>
              <w:t>環境教育</w:t>
            </w:r>
            <w:r w:rsidRPr="009A2D84">
              <w:rPr>
                <w:rFonts w:eastAsia="標楷體" w:cs="標楷體" w:hint="eastAsia"/>
                <w:color w:val="365F91"/>
              </w:rPr>
              <w:t xml:space="preserve">    1-2-1</w:t>
            </w:r>
            <w:r w:rsidRPr="009A2D84">
              <w:rPr>
                <w:rFonts w:eastAsia="標楷體" w:cs="標楷體" w:hint="eastAsia"/>
                <w:color w:val="365F91"/>
              </w:rPr>
              <w:t>覺知環境與個人身心健康的關係。</w:t>
            </w:r>
          </w:p>
          <w:p w:rsidR="0012643E" w:rsidRPr="009A2D84" w:rsidRDefault="0012643E" w:rsidP="00FC7848">
            <w:pPr>
              <w:autoSpaceDE w:val="0"/>
              <w:autoSpaceDN w:val="0"/>
              <w:rPr>
                <w:rFonts w:eastAsia="標楷體" w:cs="標楷體"/>
                <w:color w:val="365F91"/>
              </w:rPr>
            </w:pPr>
            <w:r w:rsidRPr="009A2D84">
              <w:rPr>
                <w:rFonts w:eastAsia="標楷體" w:cs="標楷體" w:hint="eastAsia"/>
                <w:color w:val="365F91"/>
              </w:rPr>
              <w:t xml:space="preserve">            2-2-1 </w:t>
            </w:r>
            <w:r w:rsidRPr="009A2D84">
              <w:rPr>
                <w:rFonts w:eastAsia="標楷體" w:cs="標楷體" w:hint="eastAsia"/>
                <w:color w:val="365F91"/>
              </w:rPr>
              <w:t>瞭解生活周遭的環境問題及其對個人、學校與社區的影響。</w:t>
            </w:r>
          </w:p>
          <w:p w:rsidR="0012643E" w:rsidRPr="009A2D84" w:rsidRDefault="0012643E" w:rsidP="00FC7848">
            <w:pPr>
              <w:autoSpaceDE w:val="0"/>
              <w:autoSpaceDN w:val="0"/>
              <w:rPr>
                <w:rFonts w:eastAsia="標楷體" w:cs="標楷體"/>
                <w:color w:val="365F91"/>
              </w:rPr>
            </w:pPr>
            <w:r w:rsidRPr="009A2D84">
              <w:rPr>
                <w:rFonts w:eastAsia="標楷體" w:cs="標楷體" w:hint="eastAsia"/>
                <w:color w:val="365F91"/>
              </w:rPr>
              <w:t xml:space="preserve">            </w:t>
            </w:r>
            <w:r w:rsidRPr="009A2D84">
              <w:rPr>
                <w:rFonts w:eastAsia="標楷體" w:cs="標楷體"/>
                <w:color w:val="365F91"/>
              </w:rPr>
              <w:t>2-2-2</w:t>
            </w:r>
            <w:r w:rsidRPr="009A2D84">
              <w:rPr>
                <w:rFonts w:eastAsia="標楷體" w:cs="標楷體" w:hint="eastAsia"/>
                <w:color w:val="365F91"/>
              </w:rPr>
              <w:t xml:space="preserve"> </w:t>
            </w:r>
            <w:r w:rsidRPr="009A2D84">
              <w:rPr>
                <w:rFonts w:eastAsia="標楷體" w:cs="標楷體" w:hint="eastAsia"/>
                <w:color w:val="365F91"/>
              </w:rPr>
              <w:t>認識生活周遭的環境問題形成的原因，並探究可能的改善方法。</w:t>
            </w:r>
          </w:p>
          <w:p w:rsidR="0012643E" w:rsidRPr="009A2D84" w:rsidRDefault="0012643E" w:rsidP="00FC7848">
            <w:pPr>
              <w:autoSpaceDE w:val="0"/>
              <w:autoSpaceDN w:val="0"/>
              <w:rPr>
                <w:rFonts w:eastAsia="標楷體" w:cs="標楷體"/>
                <w:color w:val="365F91"/>
              </w:rPr>
            </w:pPr>
            <w:r w:rsidRPr="009A2D84">
              <w:rPr>
                <w:rFonts w:eastAsia="標楷體" w:cs="標楷體" w:hint="eastAsia"/>
                <w:color w:val="365F91"/>
              </w:rPr>
              <w:t xml:space="preserve">            3-2-1 </w:t>
            </w:r>
            <w:r w:rsidRPr="009A2D84">
              <w:rPr>
                <w:rFonts w:eastAsia="標楷體" w:cs="標楷體" w:hint="eastAsia"/>
                <w:color w:val="365F91"/>
              </w:rPr>
              <w:t>思考生物與非生物在環境中存在的價值。</w:t>
            </w:r>
          </w:p>
          <w:p w:rsidR="0012643E" w:rsidRPr="009A2D84" w:rsidRDefault="0012643E" w:rsidP="00FC7848">
            <w:pPr>
              <w:autoSpaceDE w:val="0"/>
              <w:autoSpaceDN w:val="0"/>
              <w:ind w:left="2088" w:hangingChars="870" w:hanging="2088"/>
              <w:rPr>
                <w:rFonts w:eastAsia="標楷體" w:cs="標楷體"/>
                <w:color w:val="365F91"/>
              </w:rPr>
            </w:pPr>
            <w:r w:rsidRPr="009A2D84">
              <w:rPr>
                <w:rFonts w:eastAsia="標楷體" w:cs="標楷體" w:hint="eastAsia"/>
                <w:color w:val="365F91"/>
              </w:rPr>
              <w:t xml:space="preserve">            </w:t>
            </w:r>
            <w:r w:rsidRPr="009A2D84">
              <w:rPr>
                <w:rFonts w:eastAsia="標楷體" w:cs="標楷體"/>
                <w:color w:val="365F91"/>
              </w:rPr>
              <w:t>3-2-2</w:t>
            </w:r>
            <w:r w:rsidRPr="009A2D84">
              <w:rPr>
                <w:rFonts w:eastAsia="標楷體" w:cs="標楷體" w:hint="eastAsia"/>
                <w:color w:val="365F91"/>
              </w:rPr>
              <w:t xml:space="preserve"> </w:t>
            </w:r>
            <w:r w:rsidRPr="009A2D84">
              <w:rPr>
                <w:rFonts w:eastAsia="標楷體" w:cs="標楷體" w:hint="eastAsia"/>
                <w:color w:val="365F91"/>
              </w:rPr>
              <w:t>培養對自然環境的熱愛與對戶外活動的興趣，建立個人對自然環境的責任感。</w:t>
            </w:r>
          </w:p>
          <w:p w:rsidR="0012643E" w:rsidRPr="009A2D84" w:rsidRDefault="0012643E" w:rsidP="00FC7848">
            <w:pPr>
              <w:autoSpaceDE w:val="0"/>
              <w:autoSpaceDN w:val="0"/>
              <w:rPr>
                <w:rFonts w:eastAsia="標楷體" w:cs="標楷體"/>
                <w:color w:val="365F91"/>
              </w:rPr>
            </w:pPr>
            <w:r w:rsidRPr="009A2D84">
              <w:rPr>
                <w:rFonts w:eastAsia="標楷體" w:cs="標楷體" w:hint="eastAsia"/>
                <w:color w:val="365F91"/>
              </w:rPr>
              <w:t xml:space="preserve">            </w:t>
            </w:r>
            <w:r w:rsidRPr="009A2D84">
              <w:rPr>
                <w:rFonts w:eastAsia="標楷體" w:cs="標楷體"/>
                <w:color w:val="365F91"/>
              </w:rPr>
              <w:t>4-2-3</w:t>
            </w:r>
            <w:r w:rsidRPr="009A2D84">
              <w:rPr>
                <w:rFonts w:eastAsia="標楷體" w:cs="標楷體" w:hint="eastAsia"/>
                <w:color w:val="365F91"/>
              </w:rPr>
              <w:t xml:space="preserve"> </w:t>
            </w:r>
            <w:r w:rsidRPr="009A2D84">
              <w:rPr>
                <w:rFonts w:eastAsia="標楷體" w:cs="標楷體" w:hint="eastAsia"/>
                <w:color w:val="365F91"/>
              </w:rPr>
              <w:t>能表達自己對生活環境的意見，並傾聽他人對環境的想法。</w:t>
            </w:r>
          </w:p>
          <w:p w:rsidR="0012643E" w:rsidRPr="009A2D84" w:rsidRDefault="0012643E" w:rsidP="00FC7848">
            <w:pPr>
              <w:autoSpaceDE w:val="0"/>
              <w:autoSpaceDN w:val="0"/>
              <w:rPr>
                <w:rFonts w:eastAsia="標楷體" w:cs="標楷體"/>
                <w:color w:val="365F91"/>
              </w:rPr>
            </w:pPr>
            <w:r w:rsidRPr="009A2D84">
              <w:rPr>
                <w:rFonts w:eastAsia="標楷體" w:cs="標楷體" w:hint="eastAsia"/>
                <w:color w:val="365F91"/>
              </w:rPr>
              <w:t xml:space="preserve">            </w:t>
            </w:r>
            <w:r w:rsidRPr="009A2D84">
              <w:rPr>
                <w:rFonts w:eastAsia="標楷體" w:cs="標楷體"/>
                <w:color w:val="365F91"/>
              </w:rPr>
              <w:t>4-2-4</w:t>
            </w:r>
            <w:r w:rsidRPr="009A2D84">
              <w:rPr>
                <w:rFonts w:eastAsia="標楷體" w:cs="標楷體" w:hint="eastAsia"/>
                <w:color w:val="365F91"/>
              </w:rPr>
              <w:t xml:space="preserve"> </w:t>
            </w:r>
            <w:r w:rsidRPr="009A2D84">
              <w:rPr>
                <w:rFonts w:eastAsia="標楷體" w:cs="標楷體" w:hint="eastAsia"/>
                <w:color w:val="365F91"/>
              </w:rPr>
              <w:t>能辨識與執行符合環境保護概念之綠色消費行為。</w:t>
            </w:r>
          </w:p>
          <w:p w:rsidR="0012643E" w:rsidRPr="009A2D84" w:rsidRDefault="0012643E" w:rsidP="00936FD6">
            <w:pPr>
              <w:autoSpaceDE w:val="0"/>
              <w:autoSpaceDN w:val="0"/>
              <w:ind w:left="2088" w:hangingChars="870" w:hanging="2088"/>
              <w:rPr>
                <w:rFonts w:eastAsia="標楷體" w:cs="標楷體"/>
                <w:color w:val="365F91"/>
              </w:rPr>
            </w:pPr>
            <w:r w:rsidRPr="009A2D84">
              <w:rPr>
                <w:rFonts w:eastAsia="標楷體" w:cs="標楷體" w:hint="eastAsia"/>
                <w:color w:val="365F91"/>
              </w:rPr>
              <w:t xml:space="preserve">            </w:t>
            </w:r>
            <w:r w:rsidRPr="009A2D84">
              <w:rPr>
                <w:rFonts w:eastAsia="標楷體" w:cs="標楷體"/>
                <w:color w:val="365F91"/>
              </w:rPr>
              <w:t>5-2-1</w:t>
            </w:r>
            <w:r w:rsidRPr="009A2D84">
              <w:rPr>
                <w:rFonts w:eastAsia="標楷體" w:cs="標楷體" w:hint="eastAsia"/>
                <w:color w:val="365F91"/>
              </w:rPr>
              <w:t xml:space="preserve"> </w:t>
            </w:r>
            <w:r w:rsidRPr="009A2D84">
              <w:rPr>
                <w:rFonts w:eastAsia="標楷體" w:cs="標楷體" w:hint="eastAsia"/>
                <w:color w:val="365F91"/>
              </w:rPr>
              <w:t>具有跟隨家人或師長參與關懷弱勢族群等永續發展相關議題之活動經驗。</w:t>
            </w:r>
          </w:p>
          <w:p w:rsidR="0012643E" w:rsidRPr="009A2D84" w:rsidRDefault="0012643E" w:rsidP="00FC7848">
            <w:pPr>
              <w:autoSpaceDE w:val="0"/>
              <w:autoSpaceDN w:val="0"/>
              <w:rPr>
                <w:rFonts w:eastAsia="標楷體" w:cs="標楷體"/>
                <w:color w:val="365F91"/>
              </w:rPr>
            </w:pPr>
            <w:r w:rsidRPr="009A2D84">
              <w:rPr>
                <w:rFonts w:eastAsia="標楷體" w:cs="標楷體" w:hint="eastAsia"/>
                <w:color w:val="365F91"/>
              </w:rPr>
              <w:t xml:space="preserve">            </w:t>
            </w:r>
            <w:r w:rsidRPr="009A2D84">
              <w:rPr>
                <w:rFonts w:eastAsia="標楷體" w:cs="標楷體"/>
                <w:color w:val="365F91"/>
              </w:rPr>
              <w:t>5-2-2</w:t>
            </w:r>
            <w:r w:rsidRPr="009A2D84">
              <w:rPr>
                <w:rFonts w:eastAsia="標楷體" w:cs="標楷體" w:hint="eastAsia"/>
                <w:color w:val="365F91"/>
              </w:rPr>
              <w:t xml:space="preserve"> </w:t>
            </w:r>
            <w:r w:rsidRPr="009A2D84">
              <w:rPr>
                <w:rFonts w:eastAsia="標楷體" w:cs="標楷體" w:hint="eastAsia"/>
                <w:color w:val="365F91"/>
              </w:rPr>
              <w:t>具有參與調查生活周遭環境問題的經驗。</w:t>
            </w:r>
          </w:p>
        </w:tc>
      </w:tr>
      <w:tr w:rsidR="0012643E" w:rsidRPr="009A2D84" w:rsidTr="00444067">
        <w:trPr>
          <w:jc w:val="center"/>
        </w:trPr>
        <w:tc>
          <w:tcPr>
            <w:tcW w:w="9233" w:type="dxa"/>
            <w:tcBorders>
              <w:left w:val="nil"/>
              <w:right w:val="nil"/>
            </w:tcBorders>
            <w:shd w:val="clear" w:color="auto" w:fill="DBE5F1"/>
          </w:tcPr>
          <w:p w:rsidR="0012643E" w:rsidRPr="009A2D84" w:rsidRDefault="0012643E" w:rsidP="00FC7848">
            <w:pPr>
              <w:rPr>
                <w:rFonts w:eastAsia="標楷體"/>
                <w:color w:val="365F91"/>
              </w:rPr>
            </w:pPr>
            <w:r w:rsidRPr="009A2D84">
              <w:rPr>
                <w:rFonts w:eastAsia="標楷體" w:cs="標楷體" w:hint="eastAsia"/>
                <w:color w:val="365F91"/>
              </w:rPr>
              <w:t>健康與體育</w:t>
            </w:r>
            <w:r w:rsidRPr="009A2D84">
              <w:rPr>
                <w:rFonts w:eastAsia="標楷體" w:cs="標楷體"/>
                <w:color w:val="365F91"/>
              </w:rPr>
              <w:t xml:space="preserve">  </w:t>
            </w:r>
            <w:r w:rsidRPr="009A2D84">
              <w:rPr>
                <w:rFonts w:eastAsia="標楷體" w:cs="標楷體" w:hint="eastAsia"/>
                <w:color w:val="365F91"/>
              </w:rPr>
              <w:t>5-2-3</w:t>
            </w:r>
            <w:r w:rsidRPr="009A2D84">
              <w:rPr>
                <w:rFonts w:eastAsia="標楷體" w:cs="標楷體" w:hint="eastAsia"/>
                <w:color w:val="365F91"/>
              </w:rPr>
              <w:t>評估危險情境的可能處理方法及其結果。</w:t>
            </w:r>
          </w:p>
          <w:p w:rsidR="0012643E" w:rsidRPr="009A2D84" w:rsidRDefault="0012643E" w:rsidP="00FC7848">
            <w:pPr>
              <w:rPr>
                <w:rFonts w:eastAsia="標楷體"/>
                <w:color w:val="365F91"/>
              </w:rPr>
            </w:pPr>
            <w:r w:rsidRPr="009A2D84">
              <w:rPr>
                <w:rFonts w:eastAsia="標楷體" w:hint="eastAsia"/>
                <w:color w:val="365F91"/>
              </w:rPr>
              <w:t xml:space="preserve">            5-3-3</w:t>
            </w:r>
            <w:r w:rsidRPr="009A2D84">
              <w:rPr>
                <w:rFonts w:eastAsia="標楷體" w:hint="eastAsia"/>
                <w:color w:val="365F91"/>
              </w:rPr>
              <w:t>規劃並演練緊急情境的處理與救護的策略和行動。</w:t>
            </w:r>
          </w:p>
        </w:tc>
      </w:tr>
      <w:tr w:rsidR="0012643E" w:rsidRPr="009A2D84" w:rsidTr="00444067">
        <w:trPr>
          <w:jc w:val="center"/>
        </w:trPr>
        <w:tc>
          <w:tcPr>
            <w:tcW w:w="9233" w:type="dxa"/>
            <w:tcBorders>
              <w:left w:val="nil"/>
              <w:right w:val="nil"/>
            </w:tcBorders>
            <w:shd w:val="clear" w:color="auto" w:fill="DBE5F1"/>
          </w:tcPr>
          <w:p w:rsidR="0012643E" w:rsidRPr="009A2D84" w:rsidRDefault="0012643E" w:rsidP="00FC7848">
            <w:pPr>
              <w:rPr>
                <w:rFonts w:eastAsia="標楷體" w:cs="標楷體"/>
                <w:color w:val="365F91"/>
              </w:rPr>
            </w:pPr>
            <w:r w:rsidRPr="009A2D84">
              <w:rPr>
                <w:rFonts w:eastAsia="標楷體" w:cs="標楷體" w:hint="eastAsia"/>
                <w:color w:val="365F91"/>
              </w:rPr>
              <w:t>資訊</w:t>
            </w:r>
            <w:r w:rsidRPr="009A2D84">
              <w:rPr>
                <w:rFonts w:eastAsia="標楷體" w:cs="標楷體" w:hint="eastAsia"/>
                <w:color w:val="365F91"/>
              </w:rPr>
              <w:t xml:space="preserve">        </w:t>
            </w:r>
            <w:r w:rsidRPr="009A2D84">
              <w:rPr>
                <w:rFonts w:eastAsia="標楷體" w:cs="標楷體"/>
                <w:color w:val="365F91"/>
              </w:rPr>
              <w:t xml:space="preserve">5-3-1 </w:t>
            </w:r>
            <w:r w:rsidRPr="009A2D84">
              <w:rPr>
                <w:rFonts w:eastAsia="標楷體" w:cs="標楷體" w:hint="eastAsia"/>
                <w:color w:val="365F91"/>
              </w:rPr>
              <w:t>能瞭解網路的虛擬特性。</w:t>
            </w:r>
          </w:p>
        </w:tc>
      </w:tr>
    </w:tbl>
    <w:p w:rsidR="00FC7848" w:rsidRPr="009A2D84" w:rsidRDefault="00FC7848" w:rsidP="007937D9">
      <w:pPr>
        <w:spacing w:beforeLines="50" w:before="180" w:afterLines="50" w:after="180" w:line="400" w:lineRule="exact"/>
        <w:rPr>
          <w:rFonts w:eastAsia="標楷體" w:cs="標楷體"/>
        </w:rPr>
      </w:pPr>
    </w:p>
    <w:p w:rsidR="0012643E" w:rsidRPr="009A2D84" w:rsidRDefault="00546EDB" w:rsidP="007937D9">
      <w:pPr>
        <w:spacing w:beforeLines="50" w:before="180" w:afterLines="200" w:after="720"/>
        <w:ind w:firstLineChars="200" w:firstLine="480"/>
        <w:rPr>
          <w:rFonts w:eastAsia="標楷體" w:cstheme="minorBidi"/>
          <w:kern w:val="24"/>
        </w:rPr>
      </w:pPr>
      <w:r>
        <w:rPr>
          <w:rFonts w:eastAsia="標楷體"/>
          <w:noProof/>
        </w:rPr>
        <w:lastRenderedPageBreak/>
        <w:pict>
          <v:shape id="文字方塊 2" o:spid="_x0000_s1069" type="#_x0000_t202" style="position:absolute;left:0;text-align:left;margin-left:0;margin-top:29.55pt;width:154.95pt;height:24pt;z-index:25168947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stroked="f">
            <v:textbox>
              <w:txbxContent>
                <w:p w:rsidR="00950702" w:rsidRPr="00FC7848" w:rsidRDefault="00950702">
                  <w:pPr>
                    <w:rPr>
                      <w:rFonts w:eastAsia="標楷體"/>
                      <w:b/>
                    </w:rPr>
                  </w:pPr>
                  <w:r w:rsidRPr="00FC7848">
                    <w:rPr>
                      <w:rFonts w:eastAsia="標楷體" w:hint="eastAsia"/>
                      <w:b/>
                    </w:rPr>
                    <w:t>表</w:t>
                  </w:r>
                  <w:r w:rsidRPr="00FC7848">
                    <w:rPr>
                      <w:rFonts w:eastAsia="標楷體" w:hint="eastAsia"/>
                      <w:b/>
                    </w:rPr>
                    <w:t>2</w:t>
                  </w:r>
                  <w:r w:rsidRPr="004E2444">
                    <w:rPr>
                      <w:rFonts w:eastAsia="標楷體" w:hint="eastAsia"/>
                    </w:rPr>
                    <w:t>：</w:t>
                  </w:r>
                  <w:r w:rsidRPr="00FC7848">
                    <w:rPr>
                      <w:rFonts w:eastAsia="標楷體" w:hint="eastAsia"/>
                      <w:b/>
                    </w:rPr>
                    <w:t>政策綱領連結彙整。</w:t>
                  </w:r>
                </w:p>
              </w:txbxContent>
            </v:textbox>
            <w10:wrap anchorx="margin"/>
          </v:shape>
        </w:pict>
      </w:r>
      <w:r w:rsidR="0084516F" w:rsidRPr="009A2D84">
        <w:rPr>
          <w:rFonts w:eastAsia="標楷體" w:cs="標楷體" w:hint="eastAsia"/>
        </w:rPr>
        <w:t>水資源</w:t>
      </w:r>
      <w:r w:rsidR="00E94719" w:rsidRPr="009A2D84">
        <w:rPr>
          <w:rFonts w:eastAsia="標楷體" w:cs="標楷體" w:hint="eastAsia"/>
        </w:rPr>
        <w:t>調適補充教材，其相關政策綱領連結如下表（詳細內容請見附錄一）</w:t>
      </w:r>
      <w:r w:rsidR="00E94719" w:rsidRPr="009A2D84">
        <w:rPr>
          <w:rFonts w:eastAsia="標楷體" w:cstheme="minorBidi" w:hint="eastAsia"/>
          <w:kern w:val="24"/>
        </w:rPr>
        <w:t>：</w:t>
      </w:r>
    </w:p>
    <w:tbl>
      <w:tblPr>
        <w:tblW w:w="8778"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8"/>
      </w:tblGrid>
      <w:tr w:rsidR="00E94719" w:rsidRPr="009A2D84" w:rsidTr="00FC7848">
        <w:trPr>
          <w:jc w:val="center"/>
        </w:trPr>
        <w:tc>
          <w:tcPr>
            <w:tcW w:w="8778" w:type="dxa"/>
            <w:tcBorders>
              <w:left w:val="nil"/>
              <w:right w:val="nil"/>
            </w:tcBorders>
            <w:shd w:val="clear" w:color="auto" w:fill="85A7D1"/>
          </w:tcPr>
          <w:p w:rsidR="00E94719" w:rsidRPr="009A2D84" w:rsidRDefault="00E94719" w:rsidP="00FC7848">
            <w:pPr>
              <w:rPr>
                <w:rFonts w:eastAsia="標楷體"/>
                <w:color w:val="0F243E"/>
              </w:rPr>
            </w:pPr>
            <w:r w:rsidRPr="009A2D84">
              <w:rPr>
                <w:rFonts w:eastAsia="標楷體" w:cs="標楷體" w:hint="eastAsia"/>
                <w:color w:val="0F243E"/>
              </w:rPr>
              <w:t>政策綱領</w:t>
            </w:r>
            <w:r w:rsidRPr="009A2D84">
              <w:rPr>
                <w:rFonts w:eastAsia="標楷體" w:cs="標楷體"/>
                <w:color w:val="0F243E"/>
              </w:rPr>
              <w:t xml:space="preserve">                   </w:t>
            </w:r>
            <w:r w:rsidRPr="009A2D84">
              <w:rPr>
                <w:rFonts w:eastAsia="標楷體" w:cs="標楷體" w:hint="eastAsia"/>
                <w:color w:val="0F243E"/>
              </w:rPr>
              <w:t xml:space="preserve">        </w:t>
            </w:r>
          </w:p>
        </w:tc>
      </w:tr>
      <w:tr w:rsidR="00E94719" w:rsidRPr="009A2D84" w:rsidTr="00FC7848">
        <w:trPr>
          <w:jc w:val="center"/>
        </w:trPr>
        <w:tc>
          <w:tcPr>
            <w:tcW w:w="8778" w:type="dxa"/>
            <w:tcBorders>
              <w:left w:val="nil"/>
              <w:right w:val="nil"/>
            </w:tcBorders>
            <w:shd w:val="clear" w:color="auto" w:fill="DBE5F1"/>
          </w:tcPr>
          <w:p w:rsidR="00E94719" w:rsidRPr="009A2D84" w:rsidRDefault="00E94719" w:rsidP="00FC7848">
            <w:pPr>
              <w:ind w:left="240" w:hangingChars="100" w:hanging="240"/>
              <w:rPr>
                <w:rFonts w:eastAsia="標楷體" w:cs="標楷體"/>
                <w:color w:val="365F91"/>
              </w:rPr>
            </w:pPr>
            <w:r w:rsidRPr="009A2D84">
              <w:rPr>
                <w:rFonts w:eastAsia="標楷體" w:cs="標楷體" w:hint="eastAsia"/>
                <w:color w:val="365F91"/>
              </w:rPr>
              <w:t>衝擊與挑戰</w:t>
            </w:r>
            <w:r w:rsidRPr="009A2D84">
              <w:rPr>
                <w:rFonts w:eastAsia="標楷體" w:cs="標楷體"/>
                <w:color w:val="365F91"/>
              </w:rPr>
              <w:t xml:space="preserve">  </w:t>
            </w:r>
            <w:r w:rsidR="00FC7848" w:rsidRPr="009A2D84">
              <w:rPr>
                <w:rFonts w:eastAsia="標楷體" w:cs="標楷體" w:hint="eastAsia"/>
                <w:color w:val="365F91"/>
              </w:rPr>
              <w:t xml:space="preserve"> </w:t>
            </w:r>
            <w:r w:rsidRPr="009A2D84">
              <w:rPr>
                <w:rFonts w:eastAsia="標楷體" w:cs="標楷體" w:hint="eastAsia"/>
                <w:color w:val="365F91"/>
              </w:rPr>
              <w:t>1.</w:t>
            </w:r>
            <w:r w:rsidRPr="009A2D84">
              <w:rPr>
                <w:rFonts w:eastAsia="標楷體" w:cs="標楷體" w:hint="eastAsia"/>
                <w:color w:val="365F91"/>
              </w:rPr>
              <w:t>水文的衝擊</w:t>
            </w:r>
          </w:p>
          <w:p w:rsidR="00E94719" w:rsidRPr="009A2D84" w:rsidRDefault="00FC7848" w:rsidP="00FC7848">
            <w:pPr>
              <w:autoSpaceDE w:val="0"/>
              <w:autoSpaceDN w:val="0"/>
              <w:rPr>
                <w:rFonts w:eastAsia="標楷體" w:cs="標楷體"/>
                <w:color w:val="365F91"/>
              </w:rPr>
            </w:pPr>
            <w:r w:rsidRPr="009A2D84">
              <w:rPr>
                <w:rFonts w:eastAsia="標楷體" w:cs="標楷體" w:hint="eastAsia"/>
                <w:color w:val="365F91"/>
              </w:rPr>
              <w:t xml:space="preserve">             </w:t>
            </w:r>
            <w:r w:rsidR="00E94719" w:rsidRPr="009A2D84">
              <w:rPr>
                <w:rFonts w:eastAsia="標楷體" w:cs="標楷體" w:hint="eastAsia"/>
                <w:color w:val="365F91"/>
              </w:rPr>
              <w:t>3.</w:t>
            </w:r>
            <w:r w:rsidR="00E94719" w:rsidRPr="009A2D84">
              <w:rPr>
                <w:rFonts w:eastAsia="標楷體" w:cs="標楷體" w:hint="eastAsia"/>
                <w:color w:val="365F91"/>
              </w:rPr>
              <w:t>供水系統的衝擊</w:t>
            </w:r>
          </w:p>
        </w:tc>
      </w:tr>
      <w:tr w:rsidR="00E94719" w:rsidRPr="009A2D84" w:rsidTr="00FC7848">
        <w:trPr>
          <w:jc w:val="center"/>
        </w:trPr>
        <w:tc>
          <w:tcPr>
            <w:tcW w:w="8778" w:type="dxa"/>
            <w:tcBorders>
              <w:left w:val="nil"/>
              <w:right w:val="nil"/>
            </w:tcBorders>
            <w:shd w:val="clear" w:color="auto" w:fill="DBE5F1"/>
          </w:tcPr>
          <w:p w:rsidR="00E94719" w:rsidRPr="009A2D84" w:rsidRDefault="00E94719" w:rsidP="00FC7848">
            <w:pPr>
              <w:ind w:left="240" w:hangingChars="100" w:hanging="240"/>
              <w:rPr>
                <w:rFonts w:eastAsia="標楷體" w:cs="標楷體"/>
                <w:color w:val="365F91"/>
              </w:rPr>
            </w:pPr>
            <w:r w:rsidRPr="009A2D84">
              <w:rPr>
                <w:rFonts w:eastAsia="標楷體" w:cs="標楷體" w:hint="eastAsia"/>
                <w:color w:val="365F91"/>
              </w:rPr>
              <w:t>調適策略</w:t>
            </w:r>
            <w:r w:rsidRPr="009A2D84">
              <w:rPr>
                <w:rFonts w:eastAsia="標楷體" w:cs="標楷體"/>
                <w:color w:val="365F91"/>
              </w:rPr>
              <w:t xml:space="preserve">   </w:t>
            </w:r>
            <w:r w:rsidR="00FC7848" w:rsidRPr="009A2D84">
              <w:rPr>
                <w:rFonts w:eastAsia="標楷體" w:cs="標楷體" w:hint="eastAsia"/>
                <w:color w:val="365F91"/>
              </w:rPr>
              <w:t xml:space="preserve">  </w:t>
            </w:r>
            <w:r w:rsidRPr="009A2D84">
              <w:rPr>
                <w:rFonts w:eastAsia="標楷體" w:cs="標楷體" w:hint="eastAsia"/>
                <w:color w:val="365F91"/>
              </w:rPr>
              <w:t>1.</w:t>
            </w:r>
            <w:r w:rsidRPr="009A2D84">
              <w:rPr>
                <w:rFonts w:eastAsia="標楷體" w:cs="標楷體" w:hint="eastAsia"/>
                <w:color w:val="365F91"/>
              </w:rPr>
              <w:t>水資源永續經營與利用為最高指導原則，並重視水環境保護工作。</w:t>
            </w:r>
          </w:p>
          <w:p w:rsidR="00E94719" w:rsidRPr="009A2D84" w:rsidRDefault="00FC7848" w:rsidP="00FC7848">
            <w:pPr>
              <w:ind w:left="1800" w:hangingChars="750" w:hanging="1800"/>
              <w:rPr>
                <w:rFonts w:eastAsia="標楷體" w:cs="標楷體"/>
                <w:color w:val="365F91"/>
              </w:rPr>
            </w:pPr>
            <w:r w:rsidRPr="009A2D84">
              <w:rPr>
                <w:rFonts w:eastAsia="標楷體" w:cs="標楷體" w:hint="eastAsia"/>
                <w:color w:val="365F91"/>
              </w:rPr>
              <w:t xml:space="preserve">             </w:t>
            </w:r>
            <w:r w:rsidR="00E94719" w:rsidRPr="009A2D84">
              <w:rPr>
                <w:rFonts w:eastAsia="標楷體" w:cs="標楷體" w:hint="eastAsia"/>
                <w:color w:val="365F91"/>
              </w:rPr>
              <w:t>4.</w:t>
            </w:r>
            <w:r w:rsidR="00E94719" w:rsidRPr="009A2D84">
              <w:rPr>
                <w:rFonts w:eastAsia="標楷體" w:cs="標楷體" w:hint="eastAsia"/>
                <w:color w:val="365F91"/>
              </w:rPr>
              <w:t>以聯合國推動之水足跡（</w:t>
            </w:r>
            <w:r w:rsidR="00E94719" w:rsidRPr="009A2D84">
              <w:rPr>
                <w:rFonts w:eastAsia="標楷體" w:cs="標楷體" w:hint="eastAsia"/>
                <w:color w:val="365F91"/>
              </w:rPr>
              <w:t>water footprint</w:t>
            </w:r>
            <w:r w:rsidR="00E94719" w:rsidRPr="009A2D84">
              <w:rPr>
                <w:rFonts w:eastAsia="標楷體" w:cs="標楷體" w:hint="eastAsia"/>
                <w:color w:val="365F91"/>
              </w:rPr>
              <w:t>）概念促進永續水資源經營與利用。</w:t>
            </w:r>
          </w:p>
        </w:tc>
      </w:tr>
    </w:tbl>
    <w:p w:rsidR="00E94719" w:rsidRPr="009A2D84" w:rsidRDefault="00546EDB" w:rsidP="007937D9">
      <w:pPr>
        <w:spacing w:beforeLines="150" w:before="540" w:afterLines="200" w:after="720"/>
        <w:ind w:firstLineChars="200" w:firstLine="480"/>
        <w:rPr>
          <w:rFonts w:eastAsia="標楷體" w:cstheme="minorBidi"/>
          <w:kern w:val="24"/>
        </w:rPr>
      </w:pPr>
      <w:r>
        <w:rPr>
          <w:rFonts w:eastAsia="標楷體"/>
          <w:noProof/>
        </w:rPr>
        <w:pict>
          <v:shape id="_x0000_s1070" type="#_x0000_t202" style="position:absolute;left:0;text-align:left;margin-left:0;margin-top:55.3pt;width:180.9pt;height:25.2pt;z-index:251691520;visibility:visible;mso-height-percent:200;mso-position-horizontal:center;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smPg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q7vWwgQSC51&#10;tQdmre6HHJYShEbbjxi1MOAFdh+2xDKMxAsF3ZkPx+OwEVEZT6YZKPbUUp5aiKIAVWCPUS+ufNyi&#10;yJu5gC6ueeT3IZNDyjC4kfbDkoXNONWj18OvYPkD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bKz7Jj4CAABSBAAADgAAAAAA&#10;AAAAAAAAAAAuAgAAZHJzL2Uyb0RvYy54bWxQSwECLQAUAAYACAAAACEA/S8y1tsAAAAFAQAADwAA&#10;AAAAAAAAAAAAAACYBAAAZHJzL2Rvd25yZXYueG1sUEsFBgAAAAAEAAQA8wAAAKAFAAAAAA==&#10;" stroked="f">
            <v:textbox style="mso-fit-shape-to-text:t">
              <w:txbxContent>
                <w:p w:rsidR="00950702" w:rsidRPr="00476DD2" w:rsidRDefault="00950702" w:rsidP="00476DD2">
                  <w:pPr>
                    <w:rPr>
                      <w:rFonts w:eastAsia="標楷體"/>
                      <w:b/>
                    </w:rPr>
                  </w:pPr>
                  <w:r w:rsidRPr="00476DD2">
                    <w:rPr>
                      <w:rFonts w:eastAsia="標楷體" w:hint="eastAsia"/>
                      <w:b/>
                    </w:rPr>
                    <w:t>表</w:t>
                  </w:r>
                  <w:r w:rsidRPr="00476DD2">
                    <w:rPr>
                      <w:rFonts w:eastAsia="標楷體" w:hint="eastAsia"/>
                      <w:b/>
                    </w:rPr>
                    <w:t>3</w:t>
                  </w:r>
                  <w:r w:rsidRPr="004E2444">
                    <w:rPr>
                      <w:rFonts w:eastAsia="標楷體" w:hint="eastAsia"/>
                    </w:rPr>
                    <w:t>：</w:t>
                  </w:r>
                  <w:r w:rsidRPr="00476DD2">
                    <w:rPr>
                      <w:rFonts w:eastAsia="標楷體" w:hint="eastAsia"/>
                      <w:b/>
                    </w:rPr>
                    <w:t>氣候素養能力指標彙整。</w:t>
                  </w:r>
                </w:p>
              </w:txbxContent>
            </v:textbox>
            <w10:wrap anchorx="margin"/>
          </v:shape>
        </w:pict>
      </w:r>
      <w:r w:rsidR="0084516F" w:rsidRPr="009A2D84">
        <w:rPr>
          <w:rFonts w:eastAsia="標楷體" w:cs="標楷體" w:hint="eastAsia"/>
        </w:rPr>
        <w:t>水資源</w:t>
      </w:r>
      <w:r w:rsidR="00FC7848" w:rsidRPr="009A2D84">
        <w:rPr>
          <w:rFonts w:eastAsia="標楷體" w:cs="標楷體" w:hint="eastAsia"/>
        </w:rPr>
        <w:t>調適補充教材，其相關氣候素養能力指標如下表（詳細內容請見附錄二）</w:t>
      </w:r>
      <w:r w:rsidR="00FC7848" w:rsidRPr="009A2D84">
        <w:rPr>
          <w:rFonts w:eastAsia="標楷體" w:cstheme="minorBidi" w:hint="eastAsia"/>
          <w:kern w:val="24"/>
        </w:rPr>
        <w:t>：</w:t>
      </w:r>
    </w:p>
    <w:tbl>
      <w:tblPr>
        <w:tblW w:w="9223"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6089"/>
      </w:tblGrid>
      <w:tr w:rsidR="00C83380" w:rsidRPr="009A2D84" w:rsidTr="00C83380">
        <w:trPr>
          <w:jc w:val="center"/>
        </w:trPr>
        <w:tc>
          <w:tcPr>
            <w:tcW w:w="3134" w:type="dxa"/>
            <w:tcBorders>
              <w:left w:val="nil"/>
              <w:right w:val="nil"/>
            </w:tcBorders>
            <w:shd w:val="clear" w:color="auto" w:fill="85A7D1"/>
          </w:tcPr>
          <w:p w:rsidR="00C83380" w:rsidRPr="009A2D84" w:rsidRDefault="00447235" w:rsidP="00447235">
            <w:pPr>
              <w:rPr>
                <w:rFonts w:eastAsia="標楷體" w:cs="標楷體"/>
                <w:color w:val="0F243E"/>
              </w:rPr>
            </w:pPr>
            <w:r w:rsidRPr="009A2D84">
              <w:rPr>
                <w:rFonts w:eastAsia="標楷體" w:cs="標楷體" w:hint="eastAsia"/>
                <w:color w:val="0F243E"/>
              </w:rPr>
              <w:t>氣候素養</w:t>
            </w:r>
            <w:r w:rsidR="005C6FD3" w:rsidRPr="009A2D84">
              <w:rPr>
                <w:rFonts w:eastAsia="標楷體" w:cs="標楷體" w:hint="eastAsia"/>
                <w:color w:val="0F243E"/>
              </w:rPr>
              <w:t>能力指標</w:t>
            </w:r>
          </w:p>
        </w:tc>
        <w:tc>
          <w:tcPr>
            <w:tcW w:w="6089" w:type="dxa"/>
            <w:tcBorders>
              <w:left w:val="nil"/>
              <w:right w:val="nil"/>
            </w:tcBorders>
            <w:shd w:val="clear" w:color="auto" w:fill="85A7D1"/>
          </w:tcPr>
          <w:p w:rsidR="00C83380" w:rsidRPr="009A2D84" w:rsidRDefault="00C83380" w:rsidP="00825206">
            <w:pPr>
              <w:jc w:val="center"/>
              <w:rPr>
                <w:rFonts w:eastAsia="標楷體" w:cs="標楷體"/>
                <w:color w:val="0F243E"/>
              </w:rPr>
            </w:pPr>
          </w:p>
        </w:tc>
      </w:tr>
      <w:tr w:rsidR="00C83380" w:rsidRPr="009A2D84" w:rsidTr="00C83380">
        <w:trPr>
          <w:jc w:val="center"/>
        </w:trPr>
        <w:tc>
          <w:tcPr>
            <w:tcW w:w="3134" w:type="dxa"/>
            <w:tcBorders>
              <w:left w:val="nil"/>
              <w:right w:val="nil"/>
            </w:tcBorders>
            <w:shd w:val="clear" w:color="auto" w:fill="DBE5F1"/>
          </w:tcPr>
          <w:p w:rsidR="00C83380" w:rsidRPr="009A2D84" w:rsidRDefault="00C83380" w:rsidP="00C83380">
            <w:pPr>
              <w:pStyle w:val="1"/>
              <w:spacing w:before="0" w:beforeAutospacing="0" w:after="0" w:afterAutospacing="0"/>
              <w:ind w:left="240" w:hangingChars="100" w:hanging="240"/>
              <w:rPr>
                <w:rFonts w:ascii="Times New Roman" w:eastAsia="標楷體" w:hAnsi="Times New Roman" w:cs="標楷體"/>
                <w:b w:val="0"/>
                <w:bCs w:val="0"/>
                <w:color w:val="365F91"/>
                <w:kern w:val="2"/>
                <w:sz w:val="24"/>
                <w:szCs w:val="24"/>
              </w:rPr>
            </w:pPr>
            <w:r w:rsidRPr="009A2D84">
              <w:rPr>
                <w:rFonts w:ascii="Times New Roman" w:eastAsia="標楷體" w:hAnsi="Times New Roman" w:cs="標楷體"/>
                <w:b w:val="0"/>
                <w:bCs w:val="0"/>
                <w:color w:val="365F91"/>
                <w:kern w:val="2"/>
                <w:sz w:val="24"/>
                <w:szCs w:val="24"/>
              </w:rPr>
              <w:t>2.</w:t>
            </w:r>
            <w:r w:rsidRPr="009A2D84">
              <w:rPr>
                <w:rFonts w:ascii="Times New Roman" w:eastAsia="標楷體" w:hAnsi="Times New Roman" w:cs="標楷體" w:hint="eastAsia"/>
                <w:b w:val="0"/>
                <w:bCs w:val="0"/>
                <w:color w:val="365F91"/>
                <w:kern w:val="2"/>
                <w:sz w:val="24"/>
                <w:szCs w:val="24"/>
              </w:rPr>
              <w:t>氣候是地球系統組成部分間複雜相互作用的結果</w:t>
            </w:r>
          </w:p>
        </w:tc>
        <w:tc>
          <w:tcPr>
            <w:tcW w:w="6089" w:type="dxa"/>
            <w:tcBorders>
              <w:left w:val="nil"/>
              <w:right w:val="nil"/>
            </w:tcBorders>
            <w:shd w:val="clear" w:color="auto" w:fill="DBE5F1"/>
          </w:tcPr>
          <w:p w:rsidR="00C83380" w:rsidRPr="009A2D84" w:rsidRDefault="00C83380" w:rsidP="00C83380">
            <w:pPr>
              <w:pStyle w:val="1"/>
              <w:spacing w:before="0" w:beforeAutospacing="0" w:after="0" w:afterAutospacing="0"/>
              <w:ind w:left="240" w:hangingChars="100" w:hanging="240"/>
              <w:rPr>
                <w:rFonts w:ascii="Times New Roman" w:eastAsia="標楷體" w:hAnsi="Times New Roman" w:cs="標楷體"/>
                <w:b w:val="0"/>
                <w:bCs w:val="0"/>
                <w:color w:val="365F91"/>
                <w:kern w:val="2"/>
                <w:sz w:val="24"/>
                <w:szCs w:val="24"/>
              </w:rPr>
            </w:pPr>
            <w:r w:rsidRPr="009A2D84">
              <w:rPr>
                <w:rFonts w:ascii="Times New Roman" w:eastAsia="標楷體" w:hAnsi="Times New Roman" w:cs="標楷體"/>
                <w:b w:val="0"/>
                <w:bCs w:val="0"/>
                <w:color w:val="365F91"/>
                <w:kern w:val="2"/>
                <w:sz w:val="24"/>
                <w:szCs w:val="24"/>
              </w:rPr>
              <w:t>B.</w:t>
            </w:r>
            <w:r w:rsidRPr="009A2D84">
              <w:rPr>
                <w:rFonts w:ascii="Times New Roman" w:eastAsia="標楷體" w:hAnsi="Times New Roman" w:cs="標楷體" w:hint="eastAsia"/>
                <w:b w:val="0"/>
                <w:bCs w:val="0"/>
                <w:color w:val="365F91"/>
                <w:kern w:val="2"/>
                <w:sz w:val="24"/>
                <w:szCs w:val="24"/>
              </w:rPr>
              <w:t>海洋覆蓋</w:t>
            </w:r>
            <w:r w:rsidRPr="009A2D84">
              <w:rPr>
                <w:rFonts w:ascii="Times New Roman" w:eastAsia="標楷體" w:hAnsi="Times New Roman" w:cs="標楷體"/>
                <w:b w:val="0"/>
                <w:bCs w:val="0"/>
                <w:color w:val="365F91"/>
                <w:kern w:val="2"/>
                <w:sz w:val="24"/>
                <w:szCs w:val="24"/>
              </w:rPr>
              <w:t>70</w:t>
            </w:r>
            <w:r w:rsidRPr="009A2D84">
              <w:rPr>
                <w:rFonts w:ascii="Times New Roman" w:eastAsia="標楷體" w:hAnsi="Times New Roman" w:cs="標楷體" w:hint="eastAsia"/>
                <w:b w:val="0"/>
                <w:bCs w:val="0"/>
                <w:color w:val="365F91"/>
                <w:kern w:val="2"/>
                <w:sz w:val="24"/>
                <w:szCs w:val="24"/>
              </w:rPr>
              <w:t>％的地球表面，因此海洋控制了地球主要的能量與水的循環，當然也主控了氣候。海洋能吸收大量的太陽能量，熱量和水汽會透過由海水密度所主導的洋流與大氣環流產生全球範圍的分布變化。因地殼移動或因極冰融化大量湧入的淡水所造成的海洋環流變化會導致地域性和全球性的氣候產生急遽變化。</w:t>
            </w:r>
          </w:p>
        </w:tc>
      </w:tr>
      <w:tr w:rsidR="00C83380" w:rsidRPr="009A2D84" w:rsidTr="00C83380">
        <w:trPr>
          <w:jc w:val="center"/>
        </w:trPr>
        <w:tc>
          <w:tcPr>
            <w:tcW w:w="3134" w:type="dxa"/>
            <w:tcBorders>
              <w:left w:val="nil"/>
              <w:right w:val="nil"/>
            </w:tcBorders>
            <w:shd w:val="clear" w:color="auto" w:fill="DBE5F1"/>
          </w:tcPr>
          <w:p w:rsidR="00C83380" w:rsidRPr="009A2D84" w:rsidRDefault="00C83380" w:rsidP="00C83380">
            <w:pPr>
              <w:ind w:left="240" w:hangingChars="100" w:hanging="240"/>
              <w:rPr>
                <w:rFonts w:eastAsia="標楷體" w:cs="標楷體"/>
                <w:color w:val="365F91"/>
              </w:rPr>
            </w:pPr>
            <w:r w:rsidRPr="009A2D84">
              <w:rPr>
                <w:rFonts w:eastAsia="標楷體" w:cs="標楷體"/>
                <w:color w:val="365F91"/>
              </w:rPr>
              <w:t>6.</w:t>
            </w:r>
            <w:r w:rsidRPr="009A2D84">
              <w:rPr>
                <w:rFonts w:eastAsia="標楷體" w:cs="標楷體" w:hint="eastAsia"/>
                <w:color w:val="365F91"/>
              </w:rPr>
              <w:t>人類活動無時不刻影響著氣候系統</w:t>
            </w:r>
          </w:p>
        </w:tc>
        <w:tc>
          <w:tcPr>
            <w:tcW w:w="6089" w:type="dxa"/>
            <w:tcBorders>
              <w:left w:val="nil"/>
              <w:right w:val="nil"/>
            </w:tcBorders>
            <w:shd w:val="clear" w:color="auto" w:fill="DBE5F1"/>
          </w:tcPr>
          <w:p w:rsidR="00C83380" w:rsidRPr="009A2D84" w:rsidRDefault="00C83380" w:rsidP="00C83380">
            <w:pPr>
              <w:ind w:left="240" w:hangingChars="100" w:hanging="240"/>
              <w:rPr>
                <w:rFonts w:eastAsia="標楷體" w:cs="標楷體"/>
                <w:color w:val="365F91"/>
              </w:rPr>
            </w:pPr>
            <w:r w:rsidRPr="009A2D84">
              <w:rPr>
                <w:rFonts w:eastAsia="標楷體" w:cs="標楷體"/>
                <w:color w:val="365F91"/>
              </w:rPr>
              <w:t>E.</w:t>
            </w:r>
            <w:r w:rsidRPr="009A2D84">
              <w:rPr>
                <w:rFonts w:eastAsia="標楷體" w:cs="標楷體" w:hint="eastAsia"/>
                <w:color w:val="365F91"/>
              </w:rPr>
              <w:t>科學家和經濟學家預測，全球氣候變遷將有正面和負面的影響。下個世紀如果升溫超過</w:t>
            </w:r>
            <w:r w:rsidRPr="009A2D84">
              <w:rPr>
                <w:rFonts w:eastAsia="標楷體" w:cs="標楷體"/>
                <w:color w:val="365F91"/>
              </w:rPr>
              <w:t>2</w:t>
            </w:r>
            <w:r w:rsidRPr="009A2D84">
              <w:rPr>
                <w:rFonts w:eastAsia="標楷體" w:cs="標楷體" w:hint="eastAsia"/>
                <w:color w:val="365F91"/>
              </w:rPr>
              <w:t>〜</w:t>
            </w:r>
            <w:r w:rsidRPr="009A2D84">
              <w:rPr>
                <w:rFonts w:eastAsia="標楷體" w:cs="標楷體"/>
                <w:color w:val="365F91"/>
              </w:rPr>
              <w:t>3</w:t>
            </w:r>
            <w:r w:rsidRPr="009A2D84">
              <w:rPr>
                <w:rFonts w:eastAsia="標楷體" w:cs="標楷體" w:hint="eastAsia"/>
                <w:color w:val="365F91"/>
              </w:rPr>
              <w:t>°</w:t>
            </w:r>
            <w:r w:rsidRPr="009A2D84">
              <w:rPr>
                <w:rFonts w:eastAsia="標楷體" w:cs="標楷體"/>
                <w:color w:val="365F91"/>
              </w:rPr>
              <w:t>C</w:t>
            </w:r>
            <w:r w:rsidRPr="009A2D84">
              <w:rPr>
                <w:rFonts w:eastAsia="標楷體" w:cs="標楷體" w:hint="eastAsia"/>
                <w:color w:val="365F91"/>
              </w:rPr>
              <w:t>（</w:t>
            </w:r>
            <w:r w:rsidRPr="009A2D84">
              <w:rPr>
                <w:rFonts w:eastAsia="標楷體" w:cs="標楷體"/>
                <w:color w:val="365F91"/>
              </w:rPr>
              <w:t>3.6</w:t>
            </w:r>
            <w:r w:rsidRPr="009A2D84">
              <w:rPr>
                <w:rFonts w:eastAsia="標楷體" w:cs="標楷體" w:hint="eastAsia"/>
                <w:color w:val="365F91"/>
              </w:rPr>
              <w:t>〜</w:t>
            </w:r>
            <w:r w:rsidRPr="009A2D84">
              <w:rPr>
                <w:rFonts w:eastAsia="標楷體" w:cs="標楷體"/>
                <w:color w:val="365F91"/>
              </w:rPr>
              <w:t>5.4</w:t>
            </w:r>
            <w:r w:rsidRPr="009A2D84">
              <w:rPr>
                <w:rFonts w:eastAsia="標楷體" w:cs="標楷體" w:hint="eastAsia"/>
                <w:color w:val="365F91"/>
              </w:rPr>
              <w:t>°</w:t>
            </w:r>
            <w:r w:rsidRPr="009A2D84">
              <w:rPr>
                <w:rFonts w:eastAsia="標楷體" w:cs="標楷體"/>
                <w:color w:val="365F91"/>
              </w:rPr>
              <w:t>F</w:t>
            </w:r>
            <w:r w:rsidRPr="009A2D84">
              <w:rPr>
                <w:rFonts w:eastAsia="標楷體" w:cs="標楷體" w:hint="eastAsia"/>
                <w:color w:val="365F91"/>
              </w:rPr>
              <w:t>），氣候變遷帶來的負面影響將遠遠超過其所產生的正面效益。</w:t>
            </w:r>
          </w:p>
        </w:tc>
      </w:tr>
      <w:tr w:rsidR="00C83380" w:rsidRPr="009A2D84" w:rsidTr="00C83380">
        <w:trPr>
          <w:jc w:val="center"/>
        </w:trPr>
        <w:tc>
          <w:tcPr>
            <w:tcW w:w="3134" w:type="dxa"/>
            <w:tcBorders>
              <w:left w:val="nil"/>
              <w:right w:val="nil"/>
            </w:tcBorders>
            <w:shd w:val="clear" w:color="auto" w:fill="DBE5F1"/>
          </w:tcPr>
          <w:p w:rsidR="00C83380" w:rsidRPr="009A2D84" w:rsidRDefault="00C83380" w:rsidP="00C83380">
            <w:pPr>
              <w:pStyle w:val="1"/>
              <w:spacing w:before="0" w:beforeAutospacing="0" w:after="0" w:afterAutospacing="0"/>
              <w:ind w:left="240" w:hangingChars="100" w:hanging="240"/>
              <w:rPr>
                <w:rFonts w:ascii="Times New Roman" w:eastAsia="標楷體" w:hAnsi="Times New Roman" w:cs="標楷體"/>
                <w:b w:val="0"/>
                <w:bCs w:val="0"/>
                <w:color w:val="365F91"/>
                <w:kern w:val="2"/>
                <w:sz w:val="24"/>
                <w:szCs w:val="24"/>
              </w:rPr>
            </w:pPr>
            <w:r w:rsidRPr="009A2D84">
              <w:rPr>
                <w:rFonts w:ascii="Times New Roman" w:eastAsia="標楷體" w:hAnsi="Times New Roman" w:cs="標楷體"/>
                <w:b w:val="0"/>
                <w:bCs w:val="0"/>
                <w:color w:val="365F91"/>
                <w:kern w:val="2"/>
                <w:sz w:val="24"/>
                <w:szCs w:val="24"/>
              </w:rPr>
              <w:t>7.</w:t>
            </w:r>
            <w:r w:rsidRPr="009A2D84">
              <w:rPr>
                <w:rFonts w:ascii="Times New Roman" w:eastAsia="標楷體" w:hAnsi="Times New Roman" w:cs="標楷體" w:hint="eastAsia"/>
                <w:b w:val="0"/>
                <w:bCs w:val="0"/>
                <w:color w:val="365F91"/>
                <w:kern w:val="2"/>
                <w:sz w:val="24"/>
                <w:szCs w:val="24"/>
              </w:rPr>
              <w:t>氣候變遷會影響地球系統與人類生活。</w:t>
            </w:r>
          </w:p>
        </w:tc>
        <w:tc>
          <w:tcPr>
            <w:tcW w:w="6089" w:type="dxa"/>
            <w:tcBorders>
              <w:left w:val="nil"/>
              <w:right w:val="nil"/>
            </w:tcBorders>
            <w:shd w:val="clear" w:color="auto" w:fill="DBE5F1"/>
          </w:tcPr>
          <w:p w:rsidR="00C83380" w:rsidRPr="009A2D84" w:rsidRDefault="00C83380" w:rsidP="00C83380">
            <w:pPr>
              <w:pStyle w:val="1"/>
              <w:spacing w:before="0" w:beforeAutospacing="0" w:after="0" w:afterAutospacing="0"/>
              <w:ind w:left="240" w:hangingChars="100" w:hanging="240"/>
              <w:rPr>
                <w:rFonts w:ascii="Times New Roman" w:eastAsia="標楷體" w:hAnsi="Times New Roman" w:cs="標楷體"/>
                <w:b w:val="0"/>
                <w:bCs w:val="0"/>
                <w:color w:val="365F91"/>
                <w:kern w:val="2"/>
                <w:sz w:val="24"/>
                <w:szCs w:val="24"/>
              </w:rPr>
            </w:pPr>
            <w:r w:rsidRPr="009A2D84">
              <w:rPr>
                <w:rFonts w:ascii="Times New Roman" w:eastAsia="標楷體" w:hAnsi="Times New Roman" w:cs="標楷體"/>
                <w:b w:val="0"/>
                <w:bCs w:val="0"/>
                <w:color w:val="365F91"/>
                <w:kern w:val="2"/>
                <w:sz w:val="24"/>
                <w:szCs w:val="24"/>
              </w:rPr>
              <w:t>A.</w:t>
            </w:r>
            <w:r w:rsidRPr="009A2D84">
              <w:rPr>
                <w:rFonts w:ascii="Times New Roman" w:eastAsia="標楷體" w:hAnsi="Times New Roman" w:cs="標楷體" w:hint="eastAsia"/>
                <w:b w:val="0"/>
                <w:bCs w:val="0"/>
                <w:color w:val="365F91"/>
                <w:kern w:val="2"/>
                <w:sz w:val="24"/>
                <w:szCs w:val="24"/>
              </w:rPr>
              <w:t>冰原和冰川的溶化加上海水變暖產生熱膨脹的效應是導致海平面上升的主因。海平面上升的結果使得海水開始侵入到沿海的低窪地區並污染淡水資源，也開始淹沒沿海設施和島嶼。海平面上升也增加了伴隨颶風而產生的風暴潮對房屋及建築物產生危害的風險。</w:t>
            </w:r>
          </w:p>
          <w:p w:rsidR="00C83380" w:rsidRPr="009A2D84" w:rsidRDefault="00C83380" w:rsidP="00C83380">
            <w:pPr>
              <w:pStyle w:val="1"/>
              <w:spacing w:before="0" w:beforeAutospacing="0" w:after="0" w:afterAutospacing="0"/>
              <w:ind w:left="240" w:hangingChars="100" w:hanging="240"/>
              <w:rPr>
                <w:rFonts w:ascii="Times New Roman" w:eastAsia="標楷體" w:hAnsi="Times New Roman" w:cs="標楷體"/>
                <w:b w:val="0"/>
                <w:bCs w:val="0"/>
                <w:color w:val="365F91"/>
                <w:kern w:val="2"/>
                <w:sz w:val="24"/>
                <w:szCs w:val="24"/>
              </w:rPr>
            </w:pPr>
            <w:r w:rsidRPr="009A2D84">
              <w:rPr>
                <w:rFonts w:ascii="Times New Roman" w:eastAsia="標楷體" w:hAnsi="Times New Roman" w:cs="標楷體"/>
                <w:b w:val="0"/>
                <w:bCs w:val="0"/>
                <w:color w:val="365F91"/>
                <w:kern w:val="2"/>
                <w:sz w:val="24"/>
                <w:szCs w:val="24"/>
              </w:rPr>
              <w:t>B.</w:t>
            </w:r>
            <w:r w:rsidRPr="009A2D84">
              <w:rPr>
                <w:rFonts w:ascii="Times New Roman" w:eastAsia="標楷體" w:hAnsi="Times New Roman" w:cs="標楷體" w:hint="eastAsia"/>
                <w:b w:val="0"/>
                <w:bCs w:val="0"/>
                <w:color w:val="365F91"/>
                <w:kern w:val="2"/>
                <w:sz w:val="24"/>
                <w:szCs w:val="24"/>
              </w:rPr>
              <w:t>氣候在全球水資源的分布上扮演一個非常重要的角色。降雨型態和溫度條件的改變會改變水資源的可用性與分布，進而減少了很多民生用水與農業用水的來源。全球暖化導致由冬季積雪、高山冰川所提供的人類用水都在下降。</w:t>
            </w:r>
            <w:r w:rsidRPr="009A2D84">
              <w:rPr>
                <w:rFonts w:ascii="Times New Roman" w:eastAsia="標楷體" w:hAnsi="Times New Roman" w:cs="標楷體"/>
                <w:b w:val="0"/>
                <w:bCs w:val="0"/>
                <w:color w:val="365F91"/>
                <w:kern w:val="2"/>
                <w:sz w:val="24"/>
                <w:szCs w:val="24"/>
              </w:rPr>
              <w:t xml:space="preserve"> </w:t>
            </w:r>
          </w:p>
          <w:p w:rsidR="00C83380" w:rsidRPr="009A2D84" w:rsidRDefault="00C83380" w:rsidP="00C83380">
            <w:pPr>
              <w:ind w:left="240" w:hangingChars="100" w:hanging="240"/>
              <w:rPr>
                <w:rFonts w:eastAsia="標楷體" w:cs="標楷體"/>
                <w:color w:val="365F91"/>
              </w:rPr>
            </w:pPr>
            <w:r w:rsidRPr="009A2D84">
              <w:rPr>
                <w:rFonts w:eastAsia="標楷體" w:cs="標楷體"/>
                <w:color w:val="365F91"/>
              </w:rPr>
              <w:t>C.</w:t>
            </w:r>
            <w:r w:rsidRPr="009A2D84">
              <w:rPr>
                <w:rFonts w:eastAsia="標楷體" w:cs="標楷體" w:hint="eastAsia"/>
                <w:color w:val="365F91"/>
              </w:rPr>
              <w:t>因氣候變遷所導致的極端氣候事件預計將會增加。許多地區可預見每年的熱浪事件將大量增加而嚴寒事件將大量的減少。預期中降雨事件發生的頻率將變少，但是降水的強度將變強許多。而預期中平均年降水量變少的結果將會導致乾旱發生的頻率增加且嚴重。</w:t>
            </w:r>
          </w:p>
        </w:tc>
      </w:tr>
    </w:tbl>
    <w:p w:rsidR="00E94719" w:rsidRPr="009A2D84" w:rsidRDefault="00E94719" w:rsidP="007937D9">
      <w:pPr>
        <w:spacing w:beforeLines="50" w:before="180" w:afterLines="50" w:after="180" w:line="400" w:lineRule="exact"/>
        <w:rPr>
          <w:rFonts w:eastAsia="標楷體"/>
          <w:b/>
          <w:sz w:val="28"/>
          <w:szCs w:val="28"/>
        </w:rPr>
        <w:sectPr w:rsidR="00E94719" w:rsidRPr="009A2D84" w:rsidSect="00915F96">
          <w:type w:val="continuous"/>
          <w:pgSz w:w="11906" w:h="16838"/>
          <w:pgMar w:top="1134" w:right="1418" w:bottom="1134" w:left="1418" w:header="851" w:footer="850" w:gutter="0"/>
          <w:cols w:space="425"/>
          <w:docGrid w:type="lines" w:linePitch="360"/>
        </w:sectPr>
      </w:pPr>
    </w:p>
    <w:p w:rsidR="005442E1" w:rsidRPr="009A2D84" w:rsidRDefault="00546EDB" w:rsidP="00476DD2">
      <w:pPr>
        <w:pStyle w:val="2"/>
        <w:spacing w:before="180" w:after="180"/>
        <w:rPr>
          <w:rFonts w:ascii="Times New Roman" w:hAnsi="Times New Roman"/>
          <w:color w:val="FFFFFF"/>
        </w:rPr>
      </w:pPr>
      <w:r>
        <w:rPr>
          <w:rFonts w:ascii="Times New Roman" w:hAnsi="Times New Roman"/>
          <w:noProof/>
          <w:color w:val="FFFFFF"/>
        </w:rPr>
        <w:lastRenderedPageBreak/>
        <w:pict>
          <v:rect id="Rectangle 13" o:spid="_x0000_s1036" style="position:absolute;left:0;text-align:left;margin-left:-2.05pt;margin-top:.55pt;width:456.3pt;height:2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" fillcolor="#4bacc6" stroked="f">
            <v:fill opacity="30147f" color2="#17353d" o:opacity2="43253f" rotate="t" angle="90" focus="100%" type="gradient"/>
            <v:shadow on="t" offset=",3pt"/>
          </v:rect>
        </w:pict>
      </w:r>
      <w:r w:rsidR="0012643E" w:rsidRPr="009A2D84">
        <w:rPr>
          <w:rFonts w:ascii="Times New Roman" w:hAnsi="Times New Roman" w:hint="eastAsia"/>
          <w:color w:val="FFFFFF" w:themeColor="background1"/>
        </w:rPr>
        <w:t>肆</w:t>
      </w:r>
      <w:r w:rsidR="005442E1" w:rsidRPr="009A2D84">
        <w:rPr>
          <w:rFonts w:ascii="Times New Roman" w:hAnsi="Times New Roman"/>
          <w:color w:val="FFFFFF"/>
        </w:rPr>
        <w:t>、教學活動</w:t>
      </w:r>
    </w:p>
    <w:p w:rsidR="00414074" w:rsidRPr="009A2D84" w:rsidRDefault="00546EDB" w:rsidP="007937D9">
      <w:pPr>
        <w:spacing w:beforeLines="150" w:before="540"/>
        <w:rPr>
          <w:rFonts w:eastAsia="標楷體" w:cs="新細明體"/>
          <w:bCs/>
          <w:kern w:val="0"/>
        </w:rPr>
      </w:pPr>
      <w:r>
        <w:rPr>
          <w:rFonts w:eastAsia="標楷體"/>
          <w:b/>
          <w:noProof/>
          <w:sz w:val="28"/>
          <w:szCs w:val="28"/>
        </w:rPr>
        <w:pict>
          <v:shape id="AutoShape 17" o:spid="_x0000_s1035" type="#_x0000_t5" style="position:absolute;margin-left:-3.2pt;margin-top:21.95pt;width:360.55pt;height:27.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" adj="0" fillcolor="#c8d7ea" stroked="f">
            <v:shadow on="t" opacity=".5" offset="-6pt,6pt"/>
          </v:shape>
        </w:pict>
      </w:r>
      <w:r w:rsidR="00873C59" w:rsidRPr="009A2D84">
        <w:rPr>
          <w:rFonts w:eastAsia="標楷體"/>
          <w:b/>
          <w:sz w:val="28"/>
          <w:szCs w:val="28"/>
        </w:rPr>
        <w:t>一、</w:t>
      </w:r>
      <w:r w:rsidR="005442E1" w:rsidRPr="009A2D84">
        <w:rPr>
          <w:rFonts w:eastAsia="標楷體"/>
          <w:b/>
          <w:sz w:val="28"/>
          <w:szCs w:val="28"/>
        </w:rPr>
        <w:t>活動名稱</w:t>
      </w:r>
      <w:r w:rsidR="000F160A" w:rsidRPr="009A2D84">
        <w:rPr>
          <w:rFonts w:eastAsia="標楷體" w:hint="eastAsia"/>
        </w:rPr>
        <w:t>：</w:t>
      </w:r>
      <w:r w:rsidR="00D90035" w:rsidRPr="009A2D84">
        <w:rPr>
          <w:rFonts w:eastAsia="標楷體" w:hint="eastAsia"/>
        </w:rPr>
        <w:t>氣候變遷下正視</w:t>
      </w:r>
      <w:r w:rsidR="000F160A" w:rsidRPr="009A2D84">
        <w:rPr>
          <w:rFonts w:eastAsia="標楷體" w:cs="新細明體" w:hint="eastAsia"/>
          <w:bCs/>
          <w:kern w:val="0"/>
        </w:rPr>
        <w:t>水資源</w:t>
      </w:r>
      <w:r w:rsidR="00D90035" w:rsidRPr="009A2D84">
        <w:rPr>
          <w:rFonts w:eastAsia="標楷體" w:cs="新細明體" w:hint="eastAsia"/>
          <w:bCs/>
          <w:kern w:val="0"/>
        </w:rPr>
        <w:t>問題與調適</w:t>
      </w:r>
    </w:p>
    <w:p w:rsidR="00414074" w:rsidRPr="009A2D84" w:rsidRDefault="00546EDB" w:rsidP="007937D9">
      <w:pPr>
        <w:spacing w:beforeLines="150" w:before="540"/>
        <w:rPr>
          <w:rFonts w:eastAsia="標楷體"/>
        </w:rPr>
      </w:pPr>
      <w:r>
        <w:rPr>
          <w:rFonts w:eastAsia="標楷體"/>
          <w:b/>
          <w:noProof/>
          <w:sz w:val="28"/>
          <w:szCs w:val="28"/>
        </w:rPr>
        <w:pict>
          <v:shape id="AutoShape 18" o:spid="_x0000_s1034" type="#_x0000_t5" style="position:absolute;margin-left:-4.25pt;margin-top:30.85pt;width:320.15pt;height:27.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" adj="0" fillcolor="#c8d7ea" stroked="f">
            <v:shadow on="t" opacity=".5" offset="-6pt,6pt"/>
          </v:shape>
        </w:pict>
      </w:r>
      <w:r w:rsidR="00873C59" w:rsidRPr="009A2D84">
        <w:rPr>
          <w:rFonts w:eastAsia="標楷體"/>
          <w:b/>
          <w:sz w:val="28"/>
          <w:szCs w:val="28"/>
        </w:rPr>
        <w:t>二、</w:t>
      </w:r>
      <w:r w:rsidR="005442E1" w:rsidRPr="009A2D84">
        <w:rPr>
          <w:rFonts w:eastAsia="標楷體"/>
          <w:b/>
          <w:sz w:val="28"/>
          <w:szCs w:val="28"/>
        </w:rPr>
        <w:t>課程規劃</w:t>
      </w:r>
      <w:r w:rsidR="000F160A" w:rsidRPr="009A2D84">
        <w:rPr>
          <w:rFonts w:eastAsia="標楷體" w:hint="eastAsia"/>
        </w:rPr>
        <w:t>：</w:t>
      </w:r>
      <w:r w:rsidR="00B45E18" w:rsidRPr="009A2D84">
        <w:rPr>
          <w:rFonts w:eastAsia="標楷體" w:hint="eastAsia"/>
        </w:rPr>
        <w:t>教學時間為</w:t>
      </w:r>
      <w:r w:rsidR="00D90035" w:rsidRPr="009A2D84">
        <w:rPr>
          <w:rFonts w:eastAsia="標楷體" w:hint="eastAsia"/>
        </w:rPr>
        <w:t>4</w:t>
      </w:r>
      <w:r w:rsidR="00B45E18" w:rsidRPr="009A2D84">
        <w:rPr>
          <w:rFonts w:eastAsia="標楷體" w:hint="eastAsia"/>
        </w:rPr>
        <w:t>節</w:t>
      </w:r>
      <w:r w:rsidR="00D90035" w:rsidRPr="009A2D84">
        <w:rPr>
          <w:rFonts w:eastAsia="標楷體" w:hint="eastAsia"/>
        </w:rPr>
        <w:t>課，共</w:t>
      </w:r>
      <w:r w:rsidR="00D90035" w:rsidRPr="009A2D84">
        <w:rPr>
          <w:rFonts w:eastAsia="標楷體" w:hint="eastAsia"/>
        </w:rPr>
        <w:t>160</w:t>
      </w:r>
      <w:r w:rsidR="00D90035" w:rsidRPr="009A2D84">
        <w:rPr>
          <w:rFonts w:eastAsia="標楷體" w:hint="eastAsia"/>
        </w:rPr>
        <w:t>分鐘</w:t>
      </w:r>
    </w:p>
    <w:p w:rsidR="00414074" w:rsidRPr="009A2D84" w:rsidRDefault="00546EDB" w:rsidP="007937D9">
      <w:pPr>
        <w:spacing w:beforeLines="150" w:before="540"/>
        <w:rPr>
          <w:rFonts w:eastAsia="標楷體"/>
          <w:b/>
          <w:sz w:val="28"/>
          <w:szCs w:val="28"/>
        </w:rPr>
      </w:pPr>
      <w:r>
        <w:rPr>
          <w:rFonts w:eastAsia="標楷體"/>
          <w:b/>
          <w:noProof/>
          <w:sz w:val="28"/>
          <w:szCs w:val="28"/>
        </w:rPr>
        <w:pict>
          <v:shape id="AutoShape 19" o:spid="_x0000_s1033" type="#_x0000_t5" style="position:absolute;margin-left:-5.55pt;margin-top:27.85pt;width:250.7pt;height:27.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" adj="0" fillcolor="#c8d7ea" stroked="f">
            <v:shadow on="t" opacity=".5" offset="-6pt,6pt"/>
          </v:shape>
        </w:pict>
      </w:r>
      <w:r w:rsidR="00873C59" w:rsidRPr="009A2D84">
        <w:rPr>
          <w:rFonts w:eastAsia="標楷體"/>
          <w:b/>
          <w:sz w:val="28"/>
          <w:szCs w:val="28"/>
        </w:rPr>
        <w:t>三、</w:t>
      </w:r>
      <w:r w:rsidR="005442E1" w:rsidRPr="009A2D84">
        <w:rPr>
          <w:rFonts w:eastAsia="標楷體"/>
          <w:b/>
          <w:sz w:val="28"/>
          <w:szCs w:val="28"/>
        </w:rPr>
        <w:t>教學建議</w:t>
      </w:r>
    </w:p>
    <w:p w:rsidR="001B4F72" w:rsidRPr="009A2D84" w:rsidRDefault="005C6FD3" w:rsidP="007937D9">
      <w:pPr>
        <w:spacing w:beforeLines="100" w:before="360"/>
        <w:ind w:left="720" w:hangingChars="300" w:hanging="720"/>
        <w:rPr>
          <w:rFonts w:eastAsia="標楷體" w:cs="標楷體"/>
        </w:rPr>
      </w:pPr>
      <w:r w:rsidRPr="009A2D84">
        <w:rPr>
          <w:rFonts w:eastAsia="標楷體" w:cs="新細明體"/>
          <w:kern w:val="0"/>
        </w:rPr>
        <w:t>（</w:t>
      </w:r>
      <w:r w:rsidRPr="009A2D84">
        <w:rPr>
          <w:rFonts w:eastAsia="標楷體" w:cs="新細明體" w:hint="eastAsia"/>
          <w:kern w:val="0"/>
        </w:rPr>
        <w:t>一</w:t>
      </w:r>
      <w:r w:rsidRPr="009A2D84">
        <w:rPr>
          <w:rFonts w:eastAsia="標楷體" w:cs="新細明體"/>
          <w:kern w:val="0"/>
        </w:rPr>
        <w:t>）</w:t>
      </w:r>
      <w:r w:rsidR="001C79C1" w:rsidRPr="009A2D84">
        <w:rPr>
          <w:rFonts w:eastAsia="標楷體" w:cs="標楷體" w:hint="eastAsia"/>
        </w:rPr>
        <w:t>本課程內容主要以補充教材形式進行設計，建議教學實施時間可以在環保教育宣導</w:t>
      </w:r>
      <w:proofErr w:type="gramStart"/>
      <w:r w:rsidR="001C79C1" w:rsidRPr="009A2D84">
        <w:rPr>
          <w:rFonts w:eastAsia="標楷體" w:cs="標楷體" w:hint="eastAsia"/>
        </w:rPr>
        <w:t>週</w:t>
      </w:r>
      <w:proofErr w:type="gramEnd"/>
      <w:r w:rsidR="001C79C1" w:rsidRPr="009A2D84">
        <w:rPr>
          <w:rFonts w:eastAsia="標楷體" w:cs="標楷體" w:hint="eastAsia"/>
        </w:rPr>
        <w:t>、期末考後、彈性課程時間進行本課程內容之教學，或者，將本課程融入在自然、社會、綜合</w:t>
      </w:r>
      <w:proofErr w:type="gramStart"/>
      <w:r w:rsidR="001C79C1" w:rsidRPr="009A2D84">
        <w:rPr>
          <w:rFonts w:eastAsia="標楷體" w:cs="標楷體" w:hint="eastAsia"/>
        </w:rPr>
        <w:t>及健體等</w:t>
      </w:r>
      <w:proofErr w:type="gramEnd"/>
      <w:r w:rsidR="001C79C1" w:rsidRPr="009A2D84">
        <w:rPr>
          <w:rFonts w:eastAsia="標楷體" w:cs="標楷體" w:hint="eastAsia"/>
        </w:rPr>
        <w:t>學習領域進行教學。</w:t>
      </w:r>
    </w:p>
    <w:p w:rsidR="001B4F72" w:rsidRPr="009A2D84" w:rsidRDefault="005C6FD3" w:rsidP="007937D9">
      <w:pPr>
        <w:spacing w:beforeLines="100" w:before="360"/>
        <w:ind w:left="720" w:hangingChars="300" w:hanging="720"/>
        <w:rPr>
          <w:rFonts w:eastAsia="標楷體" w:cs="標楷體"/>
        </w:rPr>
      </w:pPr>
      <w:r w:rsidRPr="009A2D84">
        <w:rPr>
          <w:rFonts w:eastAsia="標楷體" w:cs="新細明體"/>
          <w:kern w:val="0"/>
        </w:rPr>
        <w:t>（</w:t>
      </w:r>
      <w:r w:rsidRPr="009A2D84">
        <w:rPr>
          <w:rFonts w:eastAsia="標楷體" w:cs="新細明體" w:hint="eastAsia"/>
          <w:kern w:val="0"/>
        </w:rPr>
        <w:t>二</w:t>
      </w:r>
      <w:r w:rsidRPr="009A2D84">
        <w:rPr>
          <w:rFonts w:eastAsia="標楷體" w:cs="新細明體"/>
          <w:kern w:val="0"/>
        </w:rPr>
        <w:t>）</w:t>
      </w:r>
      <w:r w:rsidR="001C79C1" w:rsidRPr="009A2D84">
        <w:rPr>
          <w:rFonts w:eastAsia="標楷體" w:cs="標楷體" w:hint="eastAsia"/>
        </w:rPr>
        <w:t>本課程採取調適教育取向，所謂的調適即調整使適應，因此調適教育就是藉由教育的方式與過程，使得學習者能調整既有的認知、情意與技能，來適應其所面臨之生活環境中的種種問題。</w:t>
      </w:r>
    </w:p>
    <w:p w:rsidR="00805DDA" w:rsidRPr="009A2D84" w:rsidRDefault="005C6FD3" w:rsidP="007937D9">
      <w:pPr>
        <w:spacing w:beforeLines="100" w:before="360"/>
        <w:rPr>
          <w:rFonts w:eastAsia="標楷體" w:cs="標楷體"/>
        </w:rPr>
      </w:pPr>
      <w:r w:rsidRPr="009A2D84">
        <w:rPr>
          <w:rFonts w:eastAsia="標楷體" w:cs="新細明體"/>
          <w:kern w:val="0"/>
        </w:rPr>
        <w:t>（</w:t>
      </w:r>
      <w:r w:rsidRPr="009A2D84">
        <w:rPr>
          <w:rFonts w:eastAsia="標楷體" w:cs="新細明體" w:hint="eastAsia"/>
          <w:kern w:val="0"/>
        </w:rPr>
        <w:t>三</w:t>
      </w:r>
      <w:r w:rsidRPr="009A2D84">
        <w:rPr>
          <w:rFonts w:eastAsia="標楷體" w:cs="新細明體"/>
          <w:kern w:val="0"/>
        </w:rPr>
        <w:t>）</w:t>
      </w:r>
      <w:r w:rsidR="001C79C1" w:rsidRPr="009A2D84">
        <w:rPr>
          <w:rFonts w:eastAsia="標楷體" w:cs="標楷體" w:hint="eastAsia"/>
        </w:rPr>
        <w:t>教師可視學校環境條件及新聞事件，調整本課程之內容，以提昇學童的學習成效。</w:t>
      </w:r>
    </w:p>
    <w:p w:rsidR="000F3062" w:rsidRPr="009A2D84" w:rsidRDefault="000F3062" w:rsidP="007937D9">
      <w:pPr>
        <w:spacing w:beforeLines="20" w:before="72"/>
        <w:rPr>
          <w:rFonts w:eastAsia="標楷體"/>
        </w:rPr>
      </w:pPr>
    </w:p>
    <w:p w:rsidR="00B45E18" w:rsidRPr="009A2D84" w:rsidRDefault="004E2444" w:rsidP="003334F0">
      <w:pPr>
        <w:rPr>
          <w:rFonts w:eastAsia="標楷體"/>
          <w:b/>
          <w:color w:val="FF0000"/>
          <w:sz w:val="28"/>
          <w:szCs w:val="28"/>
        </w:rPr>
      </w:pPr>
      <w:r w:rsidRPr="009A2D84">
        <w:rPr>
          <w:rFonts w:eastAsia="標楷體"/>
        </w:rPr>
        <w:br w:type="page"/>
      </w:r>
      <w:r w:rsidR="00546EDB">
        <w:rPr>
          <w:rFonts w:eastAsia="標楷體"/>
          <w:b/>
          <w:noProof/>
          <w:sz w:val="28"/>
          <w:szCs w:val="28"/>
        </w:rPr>
        <w:lastRenderedPageBreak/>
        <w:pict>
          <v:shape id="_x0000_s1050" type="#_x0000_t5" style="position:absolute;margin-left:-3.95pt;margin-top:-.7pt;width:198.5pt;height:27.85pt;z-index:-251648512" adj="0" fillcolor="#c8d7ea" stroked="f">
            <v:shadow on="t" opacity=".5" offset="-6pt,6pt"/>
          </v:shape>
        </w:pict>
      </w:r>
      <w:r w:rsidR="00873C59" w:rsidRPr="009A2D84">
        <w:rPr>
          <w:rFonts w:eastAsia="標楷體"/>
          <w:b/>
          <w:sz w:val="28"/>
          <w:szCs w:val="28"/>
        </w:rPr>
        <w:t>四</w:t>
      </w:r>
      <w:r w:rsidR="005442E1" w:rsidRPr="009A2D84">
        <w:rPr>
          <w:rFonts w:eastAsia="標楷體"/>
          <w:b/>
          <w:sz w:val="28"/>
          <w:szCs w:val="28"/>
        </w:rPr>
        <w:t>、</w:t>
      </w:r>
      <w:r w:rsidR="00580045" w:rsidRPr="009A2D84">
        <w:rPr>
          <w:rFonts w:eastAsia="標楷體" w:hint="eastAsia"/>
          <w:b/>
          <w:sz w:val="28"/>
          <w:szCs w:val="28"/>
        </w:rPr>
        <w:t>教學內容</w:t>
      </w:r>
      <w:r w:rsidR="00DD4E15" w:rsidRPr="009A2D84">
        <w:rPr>
          <w:rFonts w:eastAsia="標楷體" w:hint="eastAsia"/>
          <w:b/>
          <w:sz w:val="28"/>
          <w:szCs w:val="28"/>
        </w:rPr>
        <w:t>設計</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993"/>
        <w:gridCol w:w="1275"/>
        <w:gridCol w:w="1531"/>
      </w:tblGrid>
      <w:tr w:rsidR="00DD4E15" w:rsidRPr="009A2D84" w:rsidTr="00DA54B8">
        <w:trPr>
          <w:tblHeader/>
          <w:jc w:val="center"/>
        </w:trPr>
        <w:tc>
          <w:tcPr>
            <w:tcW w:w="5778" w:type="dxa"/>
            <w:tcBorders>
              <w:bottom w:val="single" w:sz="4" w:space="0" w:color="auto"/>
            </w:tcBorders>
            <w:shd w:val="clear" w:color="auto" w:fill="95B3D7"/>
          </w:tcPr>
          <w:p w:rsidR="00DD4E15" w:rsidRPr="009A2D84" w:rsidRDefault="00DD4E15" w:rsidP="009D4BC9">
            <w:pPr>
              <w:spacing w:line="480" w:lineRule="auto"/>
              <w:jc w:val="center"/>
              <w:rPr>
                <w:rFonts w:eastAsia="標楷體"/>
                <w:color w:val="000000"/>
                <w:w w:val="150"/>
              </w:rPr>
            </w:pPr>
            <w:r w:rsidRPr="00546EDB">
              <w:rPr>
                <w:rFonts w:eastAsia="標楷體" w:hint="eastAsia"/>
                <w:b/>
                <w:bCs/>
                <w:color w:val="000000"/>
                <w:spacing w:val="15"/>
                <w:kern w:val="0"/>
                <w:fitText w:val="2400" w:id="371895808"/>
              </w:rPr>
              <w:t>教學活動流程與說</w:t>
            </w:r>
            <w:r w:rsidRPr="00546EDB">
              <w:rPr>
                <w:rFonts w:eastAsia="標楷體" w:hint="eastAsia"/>
                <w:b/>
                <w:bCs/>
                <w:color w:val="000000"/>
                <w:spacing w:val="-1"/>
                <w:kern w:val="0"/>
                <w:fitText w:val="2400" w:id="371895808"/>
              </w:rPr>
              <w:t>明</w:t>
            </w:r>
          </w:p>
        </w:tc>
        <w:tc>
          <w:tcPr>
            <w:tcW w:w="993" w:type="dxa"/>
            <w:shd w:val="clear" w:color="auto" w:fill="B6DDE8"/>
          </w:tcPr>
          <w:p w:rsidR="00DD4E15" w:rsidRPr="009A2D84" w:rsidRDefault="00DD4E15" w:rsidP="009D4BC9">
            <w:pPr>
              <w:jc w:val="center"/>
              <w:rPr>
                <w:rFonts w:eastAsia="標楷體"/>
                <w:b/>
                <w:bCs/>
                <w:color w:val="000000"/>
              </w:rPr>
            </w:pPr>
            <w:r w:rsidRPr="009A2D84">
              <w:rPr>
                <w:rFonts w:eastAsia="標楷體" w:hint="eastAsia"/>
                <w:b/>
                <w:bCs/>
                <w:color w:val="000000"/>
              </w:rPr>
              <w:t>教學</w:t>
            </w:r>
          </w:p>
          <w:p w:rsidR="00DD4E15" w:rsidRPr="009A2D84" w:rsidRDefault="00DD4E15" w:rsidP="009D4BC9">
            <w:pPr>
              <w:jc w:val="center"/>
              <w:rPr>
                <w:rFonts w:eastAsia="標楷體"/>
                <w:color w:val="000000"/>
              </w:rPr>
            </w:pPr>
            <w:r w:rsidRPr="009A2D84">
              <w:rPr>
                <w:rFonts w:eastAsia="標楷體" w:hint="eastAsia"/>
                <w:b/>
                <w:bCs/>
                <w:color w:val="000000"/>
              </w:rPr>
              <w:t>時間</w:t>
            </w:r>
          </w:p>
        </w:tc>
        <w:tc>
          <w:tcPr>
            <w:tcW w:w="1275" w:type="dxa"/>
            <w:shd w:val="clear" w:color="auto" w:fill="95B3D7"/>
          </w:tcPr>
          <w:p w:rsidR="00DD4E15" w:rsidRPr="009A2D84" w:rsidRDefault="00DD4E15" w:rsidP="009D4BC9">
            <w:pPr>
              <w:spacing w:line="480" w:lineRule="auto"/>
              <w:jc w:val="center"/>
              <w:rPr>
                <w:rFonts w:eastAsia="標楷體"/>
                <w:color w:val="000000"/>
              </w:rPr>
            </w:pPr>
            <w:r w:rsidRPr="009A2D84">
              <w:rPr>
                <w:rFonts w:eastAsia="標楷體" w:hint="eastAsia"/>
                <w:b/>
                <w:bCs/>
                <w:color w:val="000000"/>
              </w:rPr>
              <w:t>教學策略</w:t>
            </w:r>
          </w:p>
        </w:tc>
        <w:tc>
          <w:tcPr>
            <w:tcW w:w="1531" w:type="dxa"/>
            <w:shd w:val="clear" w:color="auto" w:fill="B6DDE8"/>
          </w:tcPr>
          <w:p w:rsidR="00DD4E15" w:rsidRPr="009A2D84" w:rsidRDefault="00DD4E15" w:rsidP="009D4BC9">
            <w:pPr>
              <w:jc w:val="center"/>
              <w:rPr>
                <w:rFonts w:eastAsia="標楷體"/>
                <w:b/>
                <w:bCs/>
                <w:color w:val="000000"/>
              </w:rPr>
            </w:pPr>
            <w:r w:rsidRPr="009A2D84">
              <w:rPr>
                <w:rFonts w:eastAsia="標楷體" w:hint="eastAsia"/>
                <w:b/>
                <w:bCs/>
                <w:color w:val="000000"/>
              </w:rPr>
              <w:t>領域連結與</w:t>
            </w:r>
          </w:p>
          <w:p w:rsidR="00DD4E15" w:rsidRPr="009A2D84" w:rsidRDefault="00DD4E15" w:rsidP="009D4BC9">
            <w:pPr>
              <w:jc w:val="center"/>
              <w:rPr>
                <w:rFonts w:eastAsia="標楷體"/>
                <w:b/>
                <w:bCs/>
                <w:color w:val="000000"/>
                <w:spacing w:val="-10"/>
              </w:rPr>
            </w:pPr>
            <w:r w:rsidRPr="009A2D84">
              <w:rPr>
                <w:rFonts w:eastAsia="標楷體" w:hint="eastAsia"/>
                <w:b/>
                <w:bCs/>
                <w:color w:val="000000"/>
              </w:rPr>
              <w:t>能力指標</w:t>
            </w:r>
          </w:p>
        </w:tc>
      </w:tr>
      <w:tr w:rsidR="00DD4E15" w:rsidRPr="009A2D84" w:rsidTr="00DA54B8">
        <w:trPr>
          <w:trHeight w:val="12748"/>
          <w:jc w:val="center"/>
        </w:trPr>
        <w:tc>
          <w:tcPr>
            <w:tcW w:w="5778" w:type="dxa"/>
            <w:tcBorders>
              <w:top w:val="single" w:sz="4" w:space="0" w:color="auto"/>
            </w:tcBorders>
            <w:shd w:val="clear" w:color="auto" w:fill="D2DFEE"/>
          </w:tcPr>
          <w:p w:rsidR="00A1360B" w:rsidRPr="009A2D84" w:rsidRDefault="00A1360B" w:rsidP="007937D9">
            <w:pPr>
              <w:spacing w:beforeLines="50" w:before="180"/>
              <w:jc w:val="center"/>
              <w:rPr>
                <w:rFonts w:eastAsia="標楷體"/>
                <w:color w:val="FF0000"/>
              </w:rPr>
            </w:pPr>
            <w:r w:rsidRPr="009A2D84">
              <w:rPr>
                <w:rFonts w:eastAsia="標楷體" w:hint="eastAsia"/>
                <w:color w:val="FF0000"/>
              </w:rPr>
              <w:t>第</w:t>
            </w:r>
            <w:r>
              <w:rPr>
                <w:rFonts w:eastAsia="標楷體" w:hint="eastAsia"/>
                <w:color w:val="FF0000"/>
              </w:rPr>
              <w:t>一</w:t>
            </w:r>
            <w:r w:rsidRPr="009A2D84">
              <w:rPr>
                <w:rFonts w:eastAsia="標楷體" w:hint="eastAsia"/>
                <w:color w:val="FF0000"/>
              </w:rPr>
              <w:t>節</w:t>
            </w:r>
          </w:p>
          <w:p w:rsidR="00DD4E15" w:rsidRPr="009A2D84" w:rsidRDefault="00DD4E15" w:rsidP="004E2444">
            <w:pPr>
              <w:rPr>
                <w:rFonts w:eastAsia="標楷體"/>
                <w:color w:val="000000"/>
                <w:sz w:val="28"/>
                <w:szCs w:val="28"/>
              </w:rPr>
            </w:pPr>
            <w:r w:rsidRPr="009A2D84">
              <w:rPr>
                <w:rFonts w:eastAsia="標楷體" w:hint="eastAsia"/>
                <w:color w:val="000000"/>
                <w:sz w:val="28"/>
                <w:szCs w:val="28"/>
              </w:rPr>
              <w:t>【教學準備】</w:t>
            </w:r>
          </w:p>
          <w:p w:rsidR="000F160A" w:rsidRPr="009A2D84" w:rsidRDefault="00DD4E15" w:rsidP="0005510C">
            <w:pPr>
              <w:rPr>
                <w:rFonts w:eastAsia="標楷體"/>
                <w:color w:val="000000"/>
              </w:rPr>
            </w:pPr>
            <w:r w:rsidRPr="009A2D84">
              <w:rPr>
                <w:rFonts w:eastAsia="標楷體" w:hint="eastAsia"/>
                <w:color w:val="000000"/>
              </w:rPr>
              <w:t>電腦、單槍投影機、</w:t>
            </w:r>
            <w:r w:rsidR="000F160A" w:rsidRPr="009A2D84">
              <w:rPr>
                <w:rFonts w:eastAsia="標楷體" w:hint="eastAsia"/>
                <w:color w:val="000000"/>
              </w:rPr>
              <w:t>台灣水資源</w:t>
            </w:r>
            <w:r w:rsidRPr="009A2D84">
              <w:rPr>
                <w:rFonts w:eastAsia="標楷體" w:hint="eastAsia"/>
                <w:color w:val="000000"/>
              </w:rPr>
              <w:t>影像</w:t>
            </w:r>
          </w:p>
          <w:p w:rsidR="000F160A" w:rsidRPr="009A2D84" w:rsidRDefault="0005510C" w:rsidP="007937D9">
            <w:pPr>
              <w:widowControl/>
              <w:numPr>
                <w:ilvl w:val="0"/>
                <w:numId w:val="15"/>
              </w:numPr>
              <w:spacing w:beforeLines="50" w:before="180"/>
              <w:rPr>
                <w:rFonts w:eastAsia="標楷體"/>
                <w:sz w:val="32"/>
                <w:szCs w:val="32"/>
                <w:bdr w:val="single" w:sz="4" w:space="0" w:color="auto"/>
                <w:shd w:val="pct15" w:color="auto" w:fill="FFFFFF"/>
              </w:rPr>
            </w:pPr>
            <w:r w:rsidRPr="009A2D84">
              <w:rPr>
                <w:rFonts w:eastAsia="標楷體"/>
                <w:b/>
                <w:sz w:val="32"/>
                <w:szCs w:val="32"/>
                <w:bdr w:val="single" w:sz="4" w:space="0" w:color="auto"/>
                <w:shd w:val="pct15" w:color="auto" w:fill="FFFFFF"/>
              </w:rPr>
              <w:t>引起</w:t>
            </w:r>
            <w:r w:rsidRPr="009A2D84">
              <w:rPr>
                <w:rFonts w:eastAsia="標楷體" w:hint="eastAsia"/>
                <w:b/>
                <w:sz w:val="32"/>
                <w:szCs w:val="32"/>
                <w:bdr w:val="single" w:sz="4" w:space="0" w:color="auto"/>
                <w:shd w:val="pct15" w:color="auto" w:fill="FFFFFF"/>
              </w:rPr>
              <w:t>活</w:t>
            </w:r>
            <w:r w:rsidRPr="009A2D84">
              <w:rPr>
                <w:rFonts w:eastAsia="標楷體"/>
                <w:b/>
                <w:sz w:val="32"/>
                <w:szCs w:val="32"/>
                <w:bdr w:val="single" w:sz="4" w:space="0" w:color="auto"/>
                <w:shd w:val="pct15" w:color="auto" w:fill="FFFFFF"/>
              </w:rPr>
              <w:t>動</w:t>
            </w:r>
            <w:r w:rsidR="00A1360B">
              <w:rPr>
                <w:rFonts w:eastAsia="標楷體" w:hint="eastAsia"/>
                <w:b/>
                <w:sz w:val="32"/>
                <w:szCs w:val="32"/>
                <w:bdr w:val="single" w:sz="4" w:space="0" w:color="auto"/>
                <w:shd w:val="pct15" w:color="auto" w:fill="FFFFFF"/>
              </w:rPr>
              <w:t xml:space="preserve"> </w:t>
            </w:r>
          </w:p>
          <w:p w:rsidR="000F160A" w:rsidRPr="009A2D84" w:rsidRDefault="000F160A" w:rsidP="007937D9">
            <w:pPr>
              <w:widowControl/>
              <w:numPr>
                <w:ilvl w:val="0"/>
                <w:numId w:val="12"/>
              </w:numPr>
              <w:spacing w:beforeLines="50" w:before="180"/>
              <w:ind w:left="483" w:hangingChars="201" w:hanging="483"/>
              <w:rPr>
                <w:rFonts w:eastAsia="標楷體"/>
                <w:b/>
                <w:color w:val="4F81BD"/>
              </w:rPr>
            </w:pPr>
            <w:r w:rsidRPr="009A2D84">
              <w:rPr>
                <w:rFonts w:eastAsia="標楷體" w:hint="eastAsia"/>
                <w:b/>
                <w:color w:val="4F81BD"/>
              </w:rPr>
              <w:t>台灣降雨量為全球平均的</w:t>
            </w:r>
            <w:r w:rsidRPr="009A2D84">
              <w:rPr>
                <w:rFonts w:eastAsia="標楷體" w:hint="eastAsia"/>
                <w:b/>
                <w:color w:val="4F81BD"/>
              </w:rPr>
              <w:t>2.6</w:t>
            </w:r>
            <w:r w:rsidRPr="009A2D84">
              <w:rPr>
                <w:rFonts w:eastAsia="標楷體" w:hint="eastAsia"/>
                <w:b/>
                <w:color w:val="4F81BD"/>
              </w:rPr>
              <w:t>倍，人均分配水資源卻只有全球平均的</w:t>
            </w:r>
            <w:r w:rsidRPr="009A2D84">
              <w:rPr>
                <w:rFonts w:eastAsia="標楷體" w:hint="eastAsia"/>
                <w:b/>
                <w:color w:val="4F81BD"/>
              </w:rPr>
              <w:t>1/6</w:t>
            </w:r>
            <w:r w:rsidRPr="009A2D84">
              <w:rPr>
                <w:rFonts w:eastAsia="標楷體" w:hint="eastAsia"/>
                <w:b/>
                <w:color w:val="4F81BD"/>
              </w:rPr>
              <w:t>。</w:t>
            </w:r>
          </w:p>
          <w:p w:rsidR="000F160A" w:rsidRPr="009A2D84" w:rsidRDefault="000F160A" w:rsidP="007937D9">
            <w:pPr>
              <w:widowControl/>
              <w:numPr>
                <w:ilvl w:val="0"/>
                <w:numId w:val="15"/>
              </w:numPr>
              <w:spacing w:beforeLines="50" w:before="180"/>
              <w:rPr>
                <w:rFonts w:eastAsia="標楷體"/>
                <w:b/>
                <w:sz w:val="32"/>
                <w:szCs w:val="32"/>
                <w:bdr w:val="single" w:sz="4" w:space="0" w:color="auto"/>
                <w:shd w:val="pct15" w:color="auto" w:fill="FFFFFF"/>
              </w:rPr>
            </w:pPr>
            <w:r w:rsidRPr="009A2D84">
              <w:rPr>
                <w:rFonts w:eastAsia="標楷體"/>
                <w:b/>
                <w:sz w:val="32"/>
                <w:szCs w:val="32"/>
                <w:bdr w:val="single" w:sz="4" w:space="0" w:color="auto"/>
                <w:shd w:val="pct15" w:color="auto" w:fill="FFFFFF"/>
              </w:rPr>
              <w:t>發展活動</w:t>
            </w:r>
            <w:r w:rsidR="00A1360B">
              <w:rPr>
                <w:rFonts w:eastAsia="標楷體" w:hint="eastAsia"/>
                <w:b/>
                <w:sz w:val="32"/>
                <w:szCs w:val="32"/>
                <w:bdr w:val="single" w:sz="4" w:space="0" w:color="auto"/>
                <w:shd w:val="pct15" w:color="auto" w:fill="FFFFFF"/>
              </w:rPr>
              <w:t xml:space="preserve"> </w:t>
            </w:r>
          </w:p>
          <w:p w:rsidR="0005510C" w:rsidRPr="009A2D84" w:rsidRDefault="0005510C" w:rsidP="009D4BC9">
            <w:pPr>
              <w:widowControl/>
              <w:rPr>
                <w:rFonts w:eastAsia="標楷體"/>
                <w:color w:val="244061"/>
                <w:sz w:val="28"/>
                <w:szCs w:val="28"/>
              </w:rPr>
            </w:pPr>
            <w:r w:rsidRPr="009A2D84">
              <w:rPr>
                <w:rFonts w:eastAsia="標楷體" w:hint="eastAsia"/>
                <w:b/>
                <w:color w:val="244061"/>
                <w:sz w:val="28"/>
                <w:szCs w:val="28"/>
              </w:rPr>
              <w:t>活動</w:t>
            </w:r>
            <w:proofErr w:type="gramStart"/>
            <w:r w:rsidRPr="009A2D84">
              <w:rPr>
                <w:rFonts w:eastAsia="標楷體" w:hint="eastAsia"/>
                <w:b/>
                <w:color w:val="244061"/>
                <w:sz w:val="28"/>
                <w:szCs w:val="28"/>
              </w:rPr>
              <w:t>一</w:t>
            </w:r>
            <w:proofErr w:type="gramEnd"/>
            <w:r w:rsidR="00C41140" w:rsidRPr="009A2D84">
              <w:rPr>
                <w:rFonts w:eastAsia="標楷體"/>
                <w:b/>
                <w:color w:val="244061"/>
                <w:sz w:val="28"/>
                <w:szCs w:val="28"/>
              </w:rPr>
              <w:t>：</w:t>
            </w:r>
            <w:r w:rsidR="00524AD7" w:rsidRPr="009A2D84">
              <w:rPr>
                <w:rFonts w:eastAsia="標楷體" w:hint="eastAsia"/>
                <w:b/>
                <w:color w:val="244061"/>
                <w:sz w:val="28"/>
                <w:szCs w:val="28"/>
              </w:rPr>
              <w:t>瞭</w:t>
            </w:r>
            <w:r w:rsidRPr="009A2D84">
              <w:rPr>
                <w:rFonts w:eastAsia="標楷體" w:hint="eastAsia"/>
                <w:b/>
                <w:color w:val="244061"/>
                <w:sz w:val="28"/>
                <w:szCs w:val="28"/>
              </w:rPr>
              <w:t>解台灣水資源現況</w:t>
            </w:r>
          </w:p>
          <w:p w:rsidR="000F160A" w:rsidRPr="009A2D84" w:rsidRDefault="000F160A" w:rsidP="007937D9">
            <w:pPr>
              <w:widowControl/>
              <w:numPr>
                <w:ilvl w:val="0"/>
                <w:numId w:val="14"/>
              </w:numPr>
              <w:spacing w:beforeLines="50" w:before="180" w:afterLines="50" w:after="180"/>
              <w:ind w:left="483" w:hangingChars="201" w:hanging="483"/>
              <w:rPr>
                <w:rFonts w:eastAsia="標楷體"/>
              </w:rPr>
            </w:pPr>
            <w:r w:rsidRPr="009A2D84">
              <w:rPr>
                <w:rFonts w:eastAsia="標楷體" w:hint="eastAsia"/>
                <w:b/>
                <w:color w:val="4F81BD"/>
              </w:rPr>
              <w:t>台灣降雨量豐沛，地理及季節分布卻不平均的地區，加上山岳高峻、地勢起伏大，降雨後的逕流量很快地便流入海裡，無法充分利用。</w:t>
            </w:r>
            <w:r w:rsidRPr="009A2D84">
              <w:rPr>
                <w:rFonts w:eastAsia="標楷體" w:hint="eastAsia"/>
              </w:rPr>
              <w:t>台灣雖有約</w:t>
            </w:r>
            <w:r w:rsidRPr="009A2D84">
              <w:rPr>
                <w:rFonts w:eastAsia="標楷體" w:hint="eastAsia"/>
              </w:rPr>
              <w:t>2510</w:t>
            </w:r>
            <w:r w:rsidRPr="009A2D84">
              <w:rPr>
                <w:rFonts w:eastAsia="標楷體" w:hint="eastAsia"/>
              </w:rPr>
              <w:t>公厘的豐沛雨量，為全球平均降雨量的</w:t>
            </w:r>
            <w:r w:rsidRPr="009A2D84">
              <w:rPr>
                <w:rFonts w:eastAsia="標楷體" w:hint="eastAsia"/>
              </w:rPr>
              <w:t>2.6</w:t>
            </w:r>
            <w:r w:rsidRPr="009A2D84">
              <w:rPr>
                <w:rFonts w:eastAsia="標楷體" w:hint="eastAsia"/>
              </w:rPr>
              <w:t>倍，但每人每年平均可取得的水資源約</w:t>
            </w:r>
            <w:smartTag w:uri="urn:schemas-microsoft-com:office:smarttags" w:element="chmetcnv">
              <w:smartTagPr>
                <w:attr w:name="TCSC" w:val="0"/>
                <w:attr w:name="NumberType" w:val="1"/>
                <w:attr w:name="Negative" w:val="False"/>
                <w:attr w:name="HasSpace" w:val="False"/>
                <w:attr w:name="SourceValue" w:val="4500"/>
                <w:attr w:name="UnitName" w:val="立方公尺"/>
              </w:smartTagPr>
              <w:r w:rsidRPr="009A2D84">
                <w:rPr>
                  <w:rFonts w:eastAsia="標楷體" w:hint="eastAsia"/>
                </w:rPr>
                <w:t>4500</w:t>
              </w:r>
              <w:r w:rsidRPr="009A2D84">
                <w:rPr>
                  <w:rFonts w:eastAsia="標楷體" w:hint="eastAsia"/>
                </w:rPr>
                <w:t>立方公尺</w:t>
              </w:r>
            </w:smartTag>
            <w:r w:rsidRPr="009A2D84">
              <w:rPr>
                <w:rFonts w:eastAsia="標楷體" w:hint="eastAsia"/>
              </w:rPr>
              <w:t>，卻只有全球平均的六分之一。</w:t>
            </w:r>
          </w:p>
          <w:p w:rsidR="000F160A" w:rsidRPr="009A2D84" w:rsidRDefault="000F160A" w:rsidP="007937D9">
            <w:pPr>
              <w:widowControl/>
              <w:numPr>
                <w:ilvl w:val="0"/>
                <w:numId w:val="14"/>
              </w:numPr>
              <w:spacing w:afterLines="50" w:after="180"/>
              <w:ind w:left="483" w:hangingChars="201" w:hanging="483"/>
              <w:rPr>
                <w:rFonts w:eastAsia="標楷體"/>
                <w:b/>
                <w:color w:val="4F81BD"/>
              </w:rPr>
            </w:pPr>
            <w:r w:rsidRPr="009A2D84">
              <w:rPr>
                <w:rFonts w:eastAsia="標楷體" w:hint="eastAsia"/>
                <w:b/>
                <w:color w:val="4F81BD"/>
              </w:rPr>
              <w:t>台灣總降雨量沒有太多變化，但總降雨時間卻顯著下降</w:t>
            </w:r>
            <w:r w:rsidRPr="009A2D84">
              <w:rPr>
                <w:rFonts w:eastAsia="標楷體" w:hint="eastAsia"/>
              </w:rPr>
              <w:t>，豪大雨頻仍，反呈現增加趨勢。不利於旱季時期水資源調配。</w:t>
            </w:r>
          </w:p>
          <w:p w:rsidR="000F160A" w:rsidRPr="009A2D84" w:rsidRDefault="000F160A" w:rsidP="00931ABD">
            <w:pPr>
              <w:widowControl/>
              <w:numPr>
                <w:ilvl w:val="0"/>
                <w:numId w:val="14"/>
              </w:numPr>
              <w:ind w:left="483" w:hangingChars="201" w:hanging="483"/>
              <w:rPr>
                <w:rFonts w:eastAsia="標楷體"/>
              </w:rPr>
            </w:pPr>
            <w:r w:rsidRPr="009A2D84">
              <w:rPr>
                <w:rFonts w:eastAsia="標楷體" w:hint="eastAsia"/>
                <w:b/>
                <w:color w:val="4F81BD"/>
              </w:rPr>
              <w:t>台灣人民用水習慣浪費</w:t>
            </w:r>
            <w:r w:rsidRPr="009A2D84">
              <w:rPr>
                <w:rFonts w:eastAsia="標楷體" w:hint="eastAsia"/>
              </w:rPr>
              <w:t>，每日超出全球平均標準</w:t>
            </w:r>
            <w:smartTag w:uri="urn:schemas-microsoft-com:office:smarttags" w:element="chmetcnv">
              <w:smartTagPr>
                <w:attr w:name="TCSC" w:val="0"/>
                <w:attr w:name="NumberType" w:val="1"/>
                <w:attr w:name="Negative" w:val="False"/>
                <w:attr w:name="HasSpace" w:val="False"/>
                <w:attr w:name="SourceValue" w:val="27"/>
                <w:attr w:name="UnitName" w:val="公升"/>
              </w:smartTagPr>
              <w:r w:rsidRPr="009A2D84">
                <w:rPr>
                  <w:rFonts w:eastAsia="標楷體" w:hint="eastAsia"/>
                </w:rPr>
                <w:t>27</w:t>
              </w:r>
              <w:r w:rsidRPr="009A2D84">
                <w:rPr>
                  <w:rFonts w:eastAsia="標楷體" w:hint="eastAsia"/>
                </w:rPr>
                <w:t>公升</w:t>
              </w:r>
            </w:smartTag>
            <w:r w:rsidRPr="009A2D84">
              <w:rPr>
                <w:rFonts w:eastAsia="標楷體"/>
              </w:rPr>
              <w:t>。</w:t>
            </w:r>
          </w:p>
          <w:p w:rsidR="000F160A" w:rsidRPr="009A2D84" w:rsidRDefault="000F160A" w:rsidP="007937D9">
            <w:pPr>
              <w:widowControl/>
              <w:numPr>
                <w:ilvl w:val="1"/>
                <w:numId w:val="14"/>
              </w:numPr>
              <w:spacing w:beforeLines="20" w:before="72"/>
              <w:ind w:left="839" w:hanging="357"/>
              <w:rPr>
                <w:rFonts w:eastAsia="標楷體"/>
              </w:rPr>
            </w:pPr>
            <w:r w:rsidRPr="009A2D84">
              <w:rPr>
                <w:rFonts w:eastAsia="標楷體" w:hint="eastAsia"/>
              </w:rPr>
              <w:t>舉例來說，台灣水資源貌似豐沛、實則有匱乏之虞。然而長久以來，台灣水價始終無法真實反映水資源的重要性，讓人不珍惜水資源。</w:t>
            </w:r>
          </w:p>
          <w:p w:rsidR="000F160A" w:rsidRPr="009A2D84" w:rsidRDefault="000F160A" w:rsidP="007937D9">
            <w:pPr>
              <w:widowControl/>
              <w:numPr>
                <w:ilvl w:val="1"/>
                <w:numId w:val="14"/>
              </w:numPr>
              <w:spacing w:beforeLines="20" w:before="72"/>
              <w:ind w:left="839" w:hanging="357"/>
              <w:rPr>
                <w:rFonts w:eastAsia="標楷體"/>
              </w:rPr>
            </w:pPr>
            <w:r w:rsidRPr="009A2D84">
              <w:rPr>
                <w:rFonts w:eastAsia="標楷體" w:hint="eastAsia"/>
              </w:rPr>
              <w:t>高達</w:t>
            </w:r>
            <w:r w:rsidRPr="009A2D84">
              <w:rPr>
                <w:rFonts w:eastAsia="標楷體" w:hint="eastAsia"/>
              </w:rPr>
              <w:t>76.6%</w:t>
            </w:r>
            <w:r w:rsidRPr="009A2D84">
              <w:rPr>
                <w:rFonts w:eastAsia="標楷體" w:hint="eastAsia"/>
              </w:rPr>
              <w:t>的民眾認為自己省水，但每人每月平均水足跡仍為全球平均的兩倍。</w:t>
            </w:r>
          </w:p>
          <w:p w:rsidR="006A105A" w:rsidRDefault="006A105A" w:rsidP="009D4BC9">
            <w:pPr>
              <w:widowControl/>
              <w:rPr>
                <w:rFonts w:eastAsia="標楷體"/>
                <w:b/>
              </w:rPr>
            </w:pPr>
          </w:p>
          <w:p w:rsidR="00417C1F" w:rsidRPr="00417C1F" w:rsidRDefault="00417C1F" w:rsidP="009D4BC9">
            <w:pPr>
              <w:widowControl/>
              <w:rPr>
                <w:rFonts w:eastAsia="標楷體"/>
                <w:b/>
              </w:rPr>
            </w:pPr>
          </w:p>
          <w:p w:rsidR="000F160A" w:rsidRPr="009A2D84" w:rsidRDefault="000F160A" w:rsidP="007937D9">
            <w:pPr>
              <w:widowControl/>
              <w:numPr>
                <w:ilvl w:val="0"/>
                <w:numId w:val="15"/>
              </w:numPr>
              <w:spacing w:beforeLines="50" w:before="180"/>
              <w:ind w:left="477" w:hangingChars="149" w:hanging="477"/>
              <w:rPr>
                <w:rFonts w:eastAsia="標楷體"/>
                <w:bdr w:val="single" w:sz="4" w:space="0" w:color="auto"/>
                <w:shd w:val="pct15" w:color="auto" w:fill="FFFFFF"/>
              </w:rPr>
            </w:pPr>
            <w:r w:rsidRPr="009A2D84">
              <w:rPr>
                <w:rFonts w:eastAsia="標楷體"/>
                <w:b/>
                <w:sz w:val="32"/>
                <w:szCs w:val="32"/>
                <w:bdr w:val="single" w:sz="4" w:space="0" w:color="auto"/>
                <w:shd w:val="pct15" w:color="auto" w:fill="FFFFFF"/>
              </w:rPr>
              <w:lastRenderedPageBreak/>
              <w:t>綜合活動</w:t>
            </w:r>
            <w:r w:rsidR="00A1360B">
              <w:rPr>
                <w:rFonts w:eastAsia="標楷體" w:hint="eastAsia"/>
                <w:b/>
                <w:sz w:val="32"/>
                <w:szCs w:val="32"/>
                <w:bdr w:val="single" w:sz="4" w:space="0" w:color="auto"/>
                <w:shd w:val="pct15" w:color="auto" w:fill="FFFFFF"/>
              </w:rPr>
              <w:t xml:space="preserve"> </w:t>
            </w:r>
          </w:p>
          <w:p w:rsidR="000F160A" w:rsidRPr="009A2D84" w:rsidRDefault="000F160A" w:rsidP="009D4BC9">
            <w:pPr>
              <w:widowControl/>
              <w:numPr>
                <w:ilvl w:val="0"/>
                <w:numId w:val="13"/>
              </w:numPr>
              <w:rPr>
                <w:rFonts w:eastAsia="標楷體"/>
              </w:rPr>
            </w:pPr>
            <w:r w:rsidRPr="009A2D84">
              <w:rPr>
                <w:rFonts w:eastAsia="標楷體" w:hint="eastAsia"/>
              </w:rPr>
              <w:t>了解前一單元認識水足跡後，同學們均願意採取行動減少水足跡，其次，要瞭解哪些是浪費水的行為，並知道如何衡量改善效果。</w:t>
            </w:r>
          </w:p>
          <w:p w:rsidR="00C97877" w:rsidRPr="009A2D84" w:rsidRDefault="00524AD7" w:rsidP="009D4BC9">
            <w:pPr>
              <w:widowControl/>
              <w:rPr>
                <w:rFonts w:eastAsia="標楷體" w:cs="MS Mincho"/>
              </w:rPr>
            </w:pPr>
            <w:r w:rsidRPr="009A2D84">
              <w:rPr>
                <w:rFonts w:eastAsia="標楷體" w:cs="MS Mincho" w:hint="eastAsia"/>
              </w:rPr>
              <w:t xml:space="preserve">  </w:t>
            </w:r>
          </w:p>
          <w:p w:rsidR="00E14847" w:rsidRPr="00A42AF4" w:rsidRDefault="00E14847" w:rsidP="00C97877">
            <w:pPr>
              <w:widowControl/>
              <w:ind w:firstLineChars="59" w:firstLine="142"/>
              <w:rPr>
                <w:rFonts w:eastAsia="標楷體"/>
                <w:b/>
                <w:color w:val="17365D" w:themeColor="text2" w:themeShade="BF"/>
              </w:rPr>
            </w:pPr>
            <w:r w:rsidRPr="00A42AF4">
              <w:rPr>
                <w:rFonts w:eastAsia="標楷體" w:hint="eastAsia"/>
                <w:b/>
                <w:color w:val="17365D" w:themeColor="text2" w:themeShade="BF"/>
              </w:rPr>
              <w:t>問題提問：</w:t>
            </w:r>
          </w:p>
          <w:p w:rsidR="00E14847" w:rsidRPr="00A42AF4" w:rsidRDefault="00524AD7" w:rsidP="007937D9">
            <w:pPr>
              <w:spacing w:beforeLines="20" w:before="72"/>
              <w:ind w:left="540" w:hangingChars="300" w:hanging="540"/>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E14847" w:rsidRPr="00A42AF4">
              <w:rPr>
                <w:rFonts w:eastAsia="標楷體" w:hint="eastAsia"/>
                <w:color w:val="17365D" w:themeColor="text2" w:themeShade="BF"/>
              </w:rPr>
              <w:t>你有經歷過因為突然下大雨或是長期不下雨而限水的經驗嗎？</w:t>
            </w:r>
          </w:p>
          <w:p w:rsidR="00E14847" w:rsidRPr="00A42AF4" w:rsidRDefault="00524AD7" w:rsidP="009D4BC9">
            <w:pPr>
              <w:ind w:left="540" w:hangingChars="300" w:hanging="540"/>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E14847" w:rsidRPr="00A42AF4">
              <w:rPr>
                <w:rFonts w:eastAsia="標楷體" w:hint="eastAsia"/>
                <w:color w:val="17365D" w:themeColor="text2" w:themeShade="BF"/>
              </w:rPr>
              <w:t>你自認生活上用水節省嗎？可以舉例說明嗎？可以估算你一天要使用</w:t>
            </w:r>
            <w:proofErr w:type="gramStart"/>
            <w:r w:rsidR="00E14847" w:rsidRPr="00A42AF4">
              <w:rPr>
                <w:rFonts w:eastAsia="標楷體" w:hint="eastAsia"/>
                <w:color w:val="17365D" w:themeColor="text2" w:themeShade="BF"/>
              </w:rPr>
              <w:t>多少水嗎</w:t>
            </w:r>
            <w:proofErr w:type="gramEnd"/>
            <w:r w:rsidR="00E14847" w:rsidRPr="00A42AF4">
              <w:rPr>
                <w:rFonts w:eastAsia="標楷體" w:hint="eastAsia"/>
                <w:color w:val="17365D" w:themeColor="text2" w:themeShade="BF"/>
              </w:rPr>
              <w:t>？</w:t>
            </w:r>
          </w:p>
          <w:p w:rsidR="00E14847" w:rsidRPr="00A42AF4" w:rsidRDefault="00524AD7" w:rsidP="009D4BC9">
            <w:pPr>
              <w:widowControl/>
              <w:ind w:left="540" w:hangingChars="300" w:hanging="540"/>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E14847" w:rsidRPr="00A42AF4">
              <w:rPr>
                <w:rFonts w:eastAsia="標楷體" w:hint="eastAsia"/>
                <w:color w:val="17365D" w:themeColor="text2" w:themeShade="BF"/>
              </w:rPr>
              <w:t>你覺得要採取哪些行動來達成節約用水的目的？</w:t>
            </w:r>
          </w:p>
          <w:p w:rsidR="00C97877" w:rsidRPr="009A2D84" w:rsidRDefault="00C97877" w:rsidP="00C97877">
            <w:pPr>
              <w:widowControl/>
              <w:ind w:left="720" w:hangingChars="300" w:hanging="720"/>
              <w:rPr>
                <w:rFonts w:eastAsia="標楷體"/>
              </w:rPr>
            </w:pPr>
          </w:p>
          <w:p w:rsidR="00DD4E15" w:rsidRPr="009A2D84" w:rsidRDefault="000F160A" w:rsidP="007937D9">
            <w:pPr>
              <w:numPr>
                <w:ilvl w:val="0"/>
                <w:numId w:val="13"/>
              </w:numPr>
              <w:spacing w:beforeLines="50" w:before="180"/>
              <w:ind w:left="483" w:hangingChars="201" w:hanging="483"/>
              <w:rPr>
                <w:rFonts w:eastAsia="標楷體"/>
                <w:b/>
              </w:rPr>
            </w:pPr>
            <w:r w:rsidRPr="009A2D84">
              <w:rPr>
                <w:rFonts w:eastAsia="標楷體"/>
                <w:b/>
              </w:rPr>
              <w:t>教師總結</w:t>
            </w:r>
          </w:p>
          <w:p w:rsidR="00A75B12" w:rsidRPr="009A2D84" w:rsidRDefault="00A75B12"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7937D9">
            <w:pPr>
              <w:spacing w:beforeLines="30" w:before="108" w:afterLines="30" w:after="108"/>
              <w:rPr>
                <w:rFonts w:eastAsia="標楷體"/>
                <w:color w:val="000000"/>
              </w:rPr>
            </w:pPr>
          </w:p>
          <w:p w:rsidR="001D1A77" w:rsidRPr="009A2D84" w:rsidRDefault="001D1A77" w:rsidP="00915F96">
            <w:pPr>
              <w:rPr>
                <w:rFonts w:eastAsia="標楷體"/>
                <w:color w:val="000000"/>
              </w:rPr>
            </w:pPr>
          </w:p>
          <w:p w:rsidR="00915F96" w:rsidRPr="009A2D84" w:rsidRDefault="00915F96" w:rsidP="007937D9">
            <w:pPr>
              <w:spacing w:afterLines="35" w:after="126"/>
              <w:rPr>
                <w:rFonts w:eastAsia="標楷體"/>
                <w:color w:val="000000"/>
              </w:rPr>
            </w:pPr>
          </w:p>
        </w:tc>
        <w:tc>
          <w:tcPr>
            <w:tcW w:w="993" w:type="dxa"/>
            <w:shd w:val="clear" w:color="auto" w:fill="E5F4F7"/>
          </w:tcPr>
          <w:p w:rsidR="00180BF0" w:rsidRPr="009A2D84" w:rsidRDefault="00180BF0" w:rsidP="00180BF0">
            <w:pPr>
              <w:rPr>
                <w:rFonts w:eastAsia="標楷體"/>
                <w:color w:val="000000"/>
              </w:rPr>
            </w:pPr>
          </w:p>
          <w:p w:rsidR="00DD4E15" w:rsidRPr="009A2D84" w:rsidRDefault="00DD4E15" w:rsidP="001E7D5E">
            <w:pPr>
              <w:rPr>
                <w:rFonts w:eastAsia="標楷體"/>
                <w:color w:val="000000"/>
              </w:rPr>
            </w:pPr>
            <w:r w:rsidRPr="009A2D84">
              <w:rPr>
                <w:rFonts w:eastAsia="標楷體" w:hint="eastAsia"/>
                <w:color w:val="000000"/>
              </w:rPr>
              <w:t>共</w:t>
            </w:r>
            <w:r w:rsidRPr="009A2D84">
              <w:rPr>
                <w:rFonts w:eastAsia="標楷體" w:hint="eastAsia"/>
                <w:color w:val="000000"/>
              </w:rPr>
              <w:t>40</w:t>
            </w:r>
            <w:r w:rsidRPr="009A2D84">
              <w:rPr>
                <w:rFonts w:eastAsia="標楷體" w:hint="eastAsia"/>
                <w:color w:val="000000"/>
              </w:rPr>
              <w:t>分鐘</w:t>
            </w: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Default="00DD4E15" w:rsidP="00180BF0">
            <w:pPr>
              <w:rPr>
                <w:rFonts w:eastAsia="標楷體"/>
                <w:color w:val="000000"/>
              </w:rPr>
            </w:pPr>
          </w:p>
          <w:p w:rsidR="00A1360B" w:rsidRPr="009A2D84" w:rsidRDefault="00A1360B" w:rsidP="00180BF0">
            <w:pPr>
              <w:rPr>
                <w:rFonts w:eastAsia="標楷體"/>
                <w:color w:val="000000"/>
              </w:rPr>
            </w:pPr>
          </w:p>
          <w:p w:rsidR="00DD4E15" w:rsidRPr="009A2D84" w:rsidRDefault="004E2444" w:rsidP="009D4BC9">
            <w:pPr>
              <w:jc w:val="center"/>
              <w:rPr>
                <w:rFonts w:eastAsia="標楷體"/>
                <w:color w:val="000000"/>
              </w:rPr>
            </w:pPr>
            <w:r w:rsidRPr="009A2D84">
              <w:rPr>
                <w:rFonts w:eastAsia="標楷體" w:hint="eastAsia"/>
                <w:color w:val="000000"/>
              </w:rPr>
              <w:t>10</w:t>
            </w:r>
            <w:r w:rsidRPr="009A2D84">
              <w:rPr>
                <w:rFonts w:eastAsia="標楷體" w:hint="eastAsia"/>
                <w:color w:val="000000"/>
              </w:rPr>
              <w:t>分鐘</w:t>
            </w: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r w:rsidRPr="009A2D84">
              <w:rPr>
                <w:rFonts w:eastAsia="標楷體" w:hint="eastAsia"/>
                <w:color w:val="000000"/>
              </w:rPr>
              <w:t>20</w:t>
            </w:r>
            <w:r w:rsidR="00180BF0" w:rsidRPr="009A2D84">
              <w:rPr>
                <w:rFonts w:eastAsia="標楷體" w:hint="eastAsia"/>
                <w:color w:val="000000"/>
              </w:rPr>
              <w:t>分鐘</w:t>
            </w: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DD4E15" w:rsidRPr="009A2D84" w:rsidRDefault="00DD4E15" w:rsidP="009D4BC9">
            <w:pPr>
              <w:jc w:val="center"/>
              <w:rPr>
                <w:rFonts w:eastAsia="標楷體"/>
                <w:color w:val="000000"/>
              </w:rPr>
            </w:pPr>
            <w:r w:rsidRPr="009A2D84">
              <w:rPr>
                <w:rFonts w:eastAsia="標楷體" w:hint="eastAsia"/>
                <w:color w:val="000000"/>
              </w:rPr>
              <w:t>10</w:t>
            </w:r>
            <w:r w:rsidR="00180BF0" w:rsidRPr="009A2D84">
              <w:rPr>
                <w:rFonts w:eastAsia="標楷體" w:hint="eastAsia"/>
                <w:color w:val="000000"/>
              </w:rPr>
              <w:t>分鐘</w:t>
            </w: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tc>
        <w:tc>
          <w:tcPr>
            <w:tcW w:w="1275" w:type="dxa"/>
            <w:shd w:val="clear" w:color="auto" w:fill="D2DFEE"/>
          </w:tcPr>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Default="00DD4E15" w:rsidP="00180BF0">
            <w:pPr>
              <w:rPr>
                <w:rFonts w:eastAsia="標楷體"/>
                <w:color w:val="000000"/>
              </w:rPr>
            </w:pPr>
          </w:p>
          <w:p w:rsidR="00A1360B" w:rsidRDefault="00A1360B" w:rsidP="00180BF0">
            <w:pPr>
              <w:rPr>
                <w:rFonts w:eastAsia="標楷體"/>
                <w:color w:val="000000"/>
              </w:rPr>
            </w:pPr>
          </w:p>
          <w:p w:rsidR="00A1360B" w:rsidRPr="009A2D84" w:rsidRDefault="00A1360B" w:rsidP="00180BF0">
            <w:pPr>
              <w:rPr>
                <w:rFonts w:eastAsia="標楷體"/>
                <w:color w:val="000000"/>
              </w:rPr>
            </w:pPr>
          </w:p>
          <w:p w:rsidR="00DD4E15" w:rsidRPr="009A2D84" w:rsidRDefault="00DD4E15" w:rsidP="00180BF0">
            <w:pPr>
              <w:rPr>
                <w:rFonts w:eastAsia="標楷體"/>
                <w:color w:val="000000"/>
              </w:rPr>
            </w:pPr>
            <w:r w:rsidRPr="009A2D84">
              <w:rPr>
                <w:rFonts w:eastAsia="標楷體" w:hint="eastAsia"/>
                <w:color w:val="000000"/>
              </w:rPr>
              <w:t>講述法</w:t>
            </w:r>
          </w:p>
          <w:p w:rsidR="00DD4E15" w:rsidRPr="009A2D84" w:rsidRDefault="00DD4E15" w:rsidP="009D4BC9">
            <w:pPr>
              <w:jc w:val="center"/>
              <w:rPr>
                <w:rFonts w:eastAsia="標楷體"/>
                <w:color w:val="000000"/>
              </w:rPr>
            </w:pPr>
          </w:p>
          <w:p w:rsidR="00DD4E15" w:rsidRPr="009A2D84" w:rsidRDefault="00DD4E15" w:rsidP="00180BF0">
            <w:pPr>
              <w:rPr>
                <w:rFonts w:eastAsia="標楷體"/>
                <w:color w:val="000000"/>
              </w:rPr>
            </w:pPr>
            <w:r w:rsidRPr="009A2D84">
              <w:rPr>
                <w:rFonts w:eastAsia="標楷體" w:hint="eastAsia"/>
                <w:color w:val="000000"/>
              </w:rPr>
              <w:t>討論法</w:t>
            </w: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180BF0">
            <w:pPr>
              <w:rPr>
                <w:rFonts w:eastAsia="標楷體"/>
                <w:color w:val="000000"/>
              </w:rPr>
            </w:pPr>
            <w:r w:rsidRPr="009A2D84">
              <w:rPr>
                <w:rFonts w:eastAsia="標楷體" w:hint="eastAsia"/>
                <w:color w:val="000000"/>
              </w:rPr>
              <w:t>歸納</w:t>
            </w: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r w:rsidRPr="009A2D84">
              <w:rPr>
                <w:rFonts w:eastAsia="標楷體" w:hint="eastAsia"/>
                <w:color w:val="000000"/>
              </w:rPr>
              <w:t>教師講述</w:t>
            </w:r>
          </w:p>
          <w:p w:rsidR="00DD4E15" w:rsidRPr="009A2D84" w:rsidRDefault="00DD4E15" w:rsidP="009D4BC9">
            <w:pPr>
              <w:jc w:val="center"/>
              <w:rPr>
                <w:rFonts w:eastAsia="標楷體"/>
                <w:color w:val="000000"/>
              </w:rPr>
            </w:pPr>
            <w:r w:rsidRPr="009A2D84">
              <w:rPr>
                <w:rFonts w:eastAsia="標楷體" w:hint="eastAsia"/>
                <w:color w:val="000000"/>
              </w:rPr>
              <w:t>師生討論</w:t>
            </w: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4E2444">
            <w:pPr>
              <w:pStyle w:val="a7"/>
              <w:rPr>
                <w:rFonts w:ascii="Times New Roman" w:eastAsia="標楷體" w:hAnsi="Times New Roman"/>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r w:rsidRPr="009A2D84">
              <w:rPr>
                <w:rFonts w:eastAsia="標楷體" w:hint="eastAsia"/>
                <w:color w:val="000000"/>
              </w:rPr>
              <w:t>教師講述</w:t>
            </w:r>
          </w:p>
          <w:p w:rsidR="00DD4E15" w:rsidRPr="009A2D84" w:rsidRDefault="00DD4E15" w:rsidP="009D4BC9">
            <w:pPr>
              <w:jc w:val="center"/>
              <w:rPr>
                <w:rFonts w:eastAsia="標楷體"/>
                <w:color w:val="000000"/>
              </w:rPr>
            </w:pPr>
            <w:r w:rsidRPr="009A2D84">
              <w:rPr>
                <w:rFonts w:eastAsia="標楷體" w:hint="eastAsia"/>
                <w:color w:val="000000"/>
              </w:rPr>
              <w:t>師生討論</w:t>
            </w:r>
          </w:p>
          <w:p w:rsidR="00DD4E15" w:rsidRPr="009A2D84" w:rsidRDefault="00DD4E15" w:rsidP="009D4BC9">
            <w:pPr>
              <w:jc w:val="center"/>
              <w:rPr>
                <w:rFonts w:eastAsia="標楷體"/>
                <w:color w:val="000000"/>
              </w:rPr>
            </w:pPr>
          </w:p>
          <w:p w:rsidR="00DD4E15" w:rsidRPr="009A2D84" w:rsidRDefault="00DD4E15" w:rsidP="009D4BC9">
            <w:pPr>
              <w:jc w:val="center"/>
              <w:rPr>
                <w:rFonts w:eastAsia="標楷體"/>
                <w:color w:val="000000"/>
              </w:rPr>
            </w:pPr>
          </w:p>
        </w:tc>
        <w:tc>
          <w:tcPr>
            <w:tcW w:w="1531" w:type="dxa"/>
            <w:shd w:val="clear" w:color="auto" w:fill="E5F4F7"/>
          </w:tcPr>
          <w:p w:rsidR="00DD4E15" w:rsidRPr="009A2D84" w:rsidRDefault="00DD4E15" w:rsidP="009D4BC9">
            <w:pPr>
              <w:jc w:val="both"/>
              <w:rPr>
                <w:rFonts w:eastAsia="標楷體"/>
                <w:color w:val="000000"/>
              </w:rPr>
            </w:pPr>
          </w:p>
          <w:p w:rsidR="00DD4E15" w:rsidRPr="009A2D84" w:rsidRDefault="00DD4E15" w:rsidP="009D4BC9">
            <w:pPr>
              <w:jc w:val="both"/>
              <w:rPr>
                <w:rFonts w:eastAsia="標楷體"/>
                <w:color w:val="000000"/>
              </w:rPr>
            </w:pPr>
          </w:p>
          <w:p w:rsidR="00DD4E15" w:rsidRPr="009A2D84" w:rsidRDefault="00DD4E15" w:rsidP="009D4BC9">
            <w:pPr>
              <w:jc w:val="both"/>
              <w:rPr>
                <w:rFonts w:eastAsia="標楷體"/>
                <w:color w:val="000000"/>
              </w:rPr>
            </w:pPr>
          </w:p>
          <w:p w:rsidR="00DD4E15" w:rsidRPr="009A2D84" w:rsidRDefault="00DD4E15" w:rsidP="009D4BC9">
            <w:pPr>
              <w:jc w:val="both"/>
              <w:rPr>
                <w:rFonts w:eastAsia="標楷體"/>
                <w:color w:val="000000"/>
              </w:rPr>
            </w:pPr>
          </w:p>
          <w:p w:rsidR="000F160A" w:rsidRDefault="000F160A" w:rsidP="009D4BC9">
            <w:pPr>
              <w:jc w:val="both"/>
              <w:rPr>
                <w:rFonts w:eastAsia="標楷體"/>
                <w:color w:val="000000"/>
              </w:rPr>
            </w:pPr>
          </w:p>
          <w:p w:rsidR="00A1360B" w:rsidRDefault="00A1360B" w:rsidP="009D4BC9">
            <w:pPr>
              <w:jc w:val="both"/>
              <w:rPr>
                <w:rFonts w:eastAsia="標楷體"/>
                <w:color w:val="000000"/>
              </w:rPr>
            </w:pPr>
          </w:p>
          <w:p w:rsidR="00A1360B" w:rsidRPr="009A2D84" w:rsidRDefault="00A1360B" w:rsidP="009D4BC9">
            <w:pPr>
              <w:jc w:val="both"/>
              <w:rPr>
                <w:rFonts w:eastAsia="標楷體"/>
                <w:color w:val="000000"/>
              </w:rPr>
            </w:pPr>
          </w:p>
          <w:p w:rsidR="000F160A" w:rsidRPr="009A2D84" w:rsidRDefault="00180BF0" w:rsidP="009D4BC9">
            <w:pPr>
              <w:widowControl/>
              <w:rPr>
                <w:rFonts w:eastAsia="標楷體"/>
              </w:rPr>
            </w:pPr>
            <w:r w:rsidRPr="009A2D84">
              <w:rPr>
                <w:rFonts w:eastAsia="標楷體"/>
              </w:rPr>
              <w:t>自</w:t>
            </w:r>
            <w:smartTag w:uri="urn:schemas-microsoft-com:office:smarttags" w:element="chsdate">
              <w:smartTagPr>
                <w:attr w:name="IsROCDate" w:val="False"/>
                <w:attr w:name="IsLunarDate" w:val="False"/>
                <w:attr w:name="Day" w:val="5"/>
                <w:attr w:name="Month" w:val="3"/>
                <w:attr w:name="Year" w:val="2001"/>
              </w:smartTagPr>
              <w:r w:rsidR="000F160A" w:rsidRPr="009A2D84">
                <w:rPr>
                  <w:rFonts w:eastAsia="標楷體"/>
                </w:rPr>
                <w:t>1-3-5</w:t>
              </w:r>
            </w:smartTag>
            <w:r w:rsidR="000F160A" w:rsidRPr="009A2D84">
              <w:rPr>
                <w:rFonts w:eastAsia="標楷體"/>
              </w:rPr>
              <w:t>-4</w:t>
            </w:r>
          </w:p>
          <w:p w:rsidR="000F160A" w:rsidRPr="009A2D84" w:rsidRDefault="00180BF0" w:rsidP="009D4BC9">
            <w:pPr>
              <w:widowControl/>
              <w:rPr>
                <w:rFonts w:eastAsia="標楷體"/>
              </w:rPr>
            </w:pPr>
            <w:r w:rsidRPr="009A2D84">
              <w:rPr>
                <w:rFonts w:eastAsia="標楷體" w:hint="eastAsia"/>
              </w:rPr>
              <w:t>自</w:t>
            </w:r>
            <w:r w:rsidR="000F160A" w:rsidRPr="009A2D84">
              <w:rPr>
                <w:rFonts w:eastAsia="標楷體"/>
              </w:rPr>
              <w:t>1-3-5-5</w:t>
            </w:r>
          </w:p>
          <w:p w:rsidR="000F160A" w:rsidRPr="009A2D84" w:rsidRDefault="00180BF0" w:rsidP="009D4BC9">
            <w:pPr>
              <w:widowControl/>
              <w:rPr>
                <w:rFonts w:eastAsia="標楷體"/>
              </w:rPr>
            </w:pPr>
            <w:r w:rsidRPr="009A2D84">
              <w:rPr>
                <w:rFonts w:eastAsia="標楷體" w:hint="eastAsia"/>
              </w:rPr>
              <w:t>自</w:t>
            </w:r>
            <w:r w:rsidR="000F160A" w:rsidRPr="009A2D84">
              <w:rPr>
                <w:rFonts w:eastAsia="標楷體"/>
              </w:rPr>
              <w:t>2-3-4-4</w:t>
            </w:r>
          </w:p>
          <w:p w:rsidR="000F160A" w:rsidRPr="009A2D84" w:rsidRDefault="00180BF0" w:rsidP="009D4BC9">
            <w:pPr>
              <w:widowControl/>
              <w:rPr>
                <w:rFonts w:eastAsia="標楷體"/>
              </w:rPr>
            </w:pPr>
            <w:r w:rsidRPr="009A2D84">
              <w:rPr>
                <w:rFonts w:eastAsia="標楷體" w:hint="eastAsia"/>
              </w:rPr>
              <w:t>自</w:t>
            </w:r>
            <w:r w:rsidR="000F160A" w:rsidRPr="009A2D84">
              <w:rPr>
                <w:rFonts w:eastAsia="標楷體"/>
              </w:rPr>
              <w:t>5-3-1-2</w:t>
            </w: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1554D1" w:rsidRPr="009A2D84" w:rsidRDefault="00180BF0" w:rsidP="009D4BC9">
            <w:pPr>
              <w:widowControl/>
              <w:rPr>
                <w:rFonts w:eastAsia="標楷體"/>
              </w:rPr>
            </w:pPr>
            <w:r w:rsidRPr="009A2D84">
              <w:rPr>
                <w:rFonts w:eastAsia="標楷體"/>
              </w:rPr>
              <w:t>綜</w:t>
            </w:r>
            <w:r w:rsidR="000F160A" w:rsidRPr="009A2D84">
              <w:rPr>
                <w:rFonts w:eastAsia="標楷體"/>
              </w:rPr>
              <w:t>4-3-2</w:t>
            </w:r>
            <w:r w:rsidR="009C44D1" w:rsidRPr="009A2D84">
              <w:rPr>
                <w:rFonts w:eastAsia="標楷體" w:hint="eastAsia"/>
              </w:rPr>
              <w:t>-</w:t>
            </w:r>
            <w:r w:rsidR="00D90035" w:rsidRPr="009A2D84">
              <w:rPr>
                <w:rFonts w:eastAsia="標楷體" w:hint="eastAsia"/>
              </w:rPr>
              <w:t>3</w:t>
            </w:r>
            <w:r w:rsidR="000F160A" w:rsidRPr="009A2D84">
              <w:rPr>
                <w:rFonts w:eastAsia="標楷體"/>
              </w:rPr>
              <w:t xml:space="preserve"> </w:t>
            </w: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180BF0" w:rsidRPr="009A2D84" w:rsidRDefault="00180BF0" w:rsidP="009D4BC9">
            <w:pPr>
              <w:widowControl/>
              <w:rPr>
                <w:rFonts w:eastAsia="標楷體"/>
              </w:rPr>
            </w:pPr>
          </w:p>
          <w:p w:rsidR="00180BF0" w:rsidRPr="009A2D84" w:rsidRDefault="00180BF0" w:rsidP="009D4BC9">
            <w:pPr>
              <w:widowControl/>
              <w:rPr>
                <w:rFonts w:eastAsia="標楷體"/>
              </w:rPr>
            </w:pPr>
          </w:p>
          <w:p w:rsidR="00180BF0" w:rsidRPr="009A2D84" w:rsidRDefault="00180BF0" w:rsidP="009D4BC9">
            <w:pPr>
              <w:widowControl/>
              <w:rPr>
                <w:rFonts w:eastAsia="標楷體"/>
              </w:rPr>
            </w:pPr>
          </w:p>
          <w:p w:rsidR="001554D1" w:rsidRPr="009A2D84" w:rsidRDefault="00180BF0" w:rsidP="009D4BC9">
            <w:pPr>
              <w:widowControl/>
              <w:rPr>
                <w:rFonts w:eastAsia="標楷體"/>
              </w:rPr>
            </w:pPr>
            <w:r w:rsidRPr="009A2D84">
              <w:rPr>
                <w:rFonts w:eastAsia="標楷體"/>
              </w:rPr>
              <w:t>資</w:t>
            </w:r>
            <w:r w:rsidR="009C44D1" w:rsidRPr="009A2D84">
              <w:rPr>
                <w:rFonts w:eastAsia="標楷體" w:hint="eastAsia"/>
              </w:rPr>
              <w:t>5</w:t>
            </w:r>
            <w:r w:rsidR="000F160A" w:rsidRPr="009A2D84">
              <w:rPr>
                <w:rFonts w:eastAsia="標楷體"/>
              </w:rPr>
              <w:t>-3-1</w:t>
            </w: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9C44D1" w:rsidRPr="009A2D84" w:rsidRDefault="009C44D1"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0F160A" w:rsidRPr="009A2D84" w:rsidRDefault="000F160A" w:rsidP="009D4BC9">
            <w:pPr>
              <w:widowControl/>
              <w:rPr>
                <w:rFonts w:eastAsia="標楷體"/>
              </w:rPr>
            </w:pPr>
          </w:p>
          <w:p w:rsidR="00180BF0" w:rsidRPr="009A2D84" w:rsidRDefault="00180BF0" w:rsidP="009D4BC9">
            <w:pPr>
              <w:widowControl/>
              <w:rPr>
                <w:rFonts w:eastAsia="標楷體"/>
              </w:rPr>
            </w:pPr>
          </w:p>
          <w:p w:rsidR="00180BF0" w:rsidRPr="009A2D84" w:rsidRDefault="00180BF0" w:rsidP="007937D9">
            <w:pPr>
              <w:widowControl/>
              <w:spacing w:beforeLines="35" w:before="126"/>
              <w:rPr>
                <w:rFonts w:eastAsia="標楷體"/>
              </w:rPr>
            </w:pPr>
          </w:p>
          <w:p w:rsidR="00180BF0" w:rsidRPr="009A2D84" w:rsidRDefault="00180BF0" w:rsidP="009D4BC9">
            <w:pPr>
              <w:widowControl/>
              <w:rPr>
                <w:rFonts w:eastAsia="標楷體"/>
              </w:rPr>
            </w:pPr>
          </w:p>
          <w:p w:rsidR="000F160A" w:rsidRPr="009A2D84" w:rsidRDefault="00180BF0" w:rsidP="009D4BC9">
            <w:pPr>
              <w:widowControl/>
              <w:rPr>
                <w:rFonts w:eastAsia="標楷體"/>
              </w:rPr>
            </w:pPr>
            <w:r w:rsidRPr="009A2D84">
              <w:rPr>
                <w:rFonts w:eastAsia="標楷體"/>
              </w:rPr>
              <w:t>環</w:t>
            </w:r>
            <w:r w:rsidR="000F160A" w:rsidRPr="009A2D84">
              <w:rPr>
                <w:rFonts w:eastAsia="標楷體"/>
              </w:rPr>
              <w:t>2-2-</w:t>
            </w:r>
            <w:r w:rsidR="00D90035" w:rsidRPr="009A2D84">
              <w:rPr>
                <w:rFonts w:eastAsia="標楷體" w:hint="eastAsia"/>
              </w:rPr>
              <w:t>2</w:t>
            </w:r>
          </w:p>
          <w:p w:rsidR="00DD4E15" w:rsidRPr="009A2D84" w:rsidRDefault="00180BF0" w:rsidP="004E2444">
            <w:pPr>
              <w:rPr>
                <w:rFonts w:eastAsia="標楷體"/>
                <w:color w:val="000000"/>
              </w:rPr>
            </w:pPr>
            <w:r w:rsidRPr="009A2D84">
              <w:rPr>
                <w:rFonts w:eastAsia="標楷體"/>
              </w:rPr>
              <w:t>環</w:t>
            </w:r>
            <w:r w:rsidR="000F160A" w:rsidRPr="009A2D84">
              <w:rPr>
                <w:rFonts w:eastAsia="標楷體"/>
              </w:rPr>
              <w:t>3-2-1</w:t>
            </w:r>
          </w:p>
        </w:tc>
      </w:tr>
      <w:tr w:rsidR="00A75B12" w:rsidRPr="009A2D84" w:rsidTr="00DA54B8">
        <w:trPr>
          <w:trHeight w:val="12748"/>
          <w:jc w:val="center"/>
        </w:trPr>
        <w:tc>
          <w:tcPr>
            <w:tcW w:w="5778" w:type="dxa"/>
            <w:shd w:val="clear" w:color="auto" w:fill="D2DFEE"/>
          </w:tcPr>
          <w:p w:rsidR="00F77549" w:rsidRPr="009A2D84" w:rsidRDefault="00F77549" w:rsidP="007937D9">
            <w:pPr>
              <w:spacing w:beforeLines="50" w:before="180"/>
              <w:jc w:val="center"/>
              <w:rPr>
                <w:rFonts w:eastAsia="標楷體"/>
                <w:color w:val="FF0000"/>
              </w:rPr>
            </w:pPr>
            <w:r w:rsidRPr="009A2D84">
              <w:rPr>
                <w:rFonts w:eastAsia="標楷體" w:hint="eastAsia"/>
                <w:color w:val="FF0000"/>
              </w:rPr>
              <w:lastRenderedPageBreak/>
              <w:t>第二節</w:t>
            </w:r>
          </w:p>
          <w:p w:rsidR="00F77549" w:rsidRPr="009A2D84" w:rsidRDefault="00F77549" w:rsidP="004E2444">
            <w:pPr>
              <w:rPr>
                <w:rFonts w:eastAsia="標楷體"/>
                <w:color w:val="000000"/>
                <w:sz w:val="28"/>
                <w:szCs w:val="28"/>
              </w:rPr>
            </w:pPr>
          </w:p>
          <w:p w:rsidR="00A75B12" w:rsidRPr="009A2D84" w:rsidRDefault="00A75B12" w:rsidP="004E2444">
            <w:pPr>
              <w:rPr>
                <w:rFonts w:eastAsia="標楷體"/>
                <w:color w:val="000000"/>
                <w:sz w:val="28"/>
                <w:szCs w:val="28"/>
              </w:rPr>
            </w:pPr>
            <w:r w:rsidRPr="009A2D84">
              <w:rPr>
                <w:rFonts w:eastAsia="標楷體" w:hint="eastAsia"/>
                <w:color w:val="000000"/>
                <w:sz w:val="28"/>
                <w:szCs w:val="28"/>
              </w:rPr>
              <w:t>【教學準備】</w:t>
            </w:r>
          </w:p>
          <w:p w:rsidR="00A75B12" w:rsidRPr="009A2D84" w:rsidRDefault="00A75B12" w:rsidP="00F77549">
            <w:pPr>
              <w:rPr>
                <w:rFonts w:eastAsia="標楷體"/>
                <w:color w:val="000000"/>
              </w:rPr>
            </w:pPr>
            <w:r w:rsidRPr="009A2D84">
              <w:rPr>
                <w:rFonts w:eastAsia="標楷體" w:hint="eastAsia"/>
                <w:color w:val="000000"/>
              </w:rPr>
              <w:t>電腦、單槍投影機、水資源相關影像</w:t>
            </w:r>
          </w:p>
          <w:p w:rsidR="00A75B12" w:rsidRPr="009A2D84" w:rsidRDefault="00F77549" w:rsidP="007937D9">
            <w:pPr>
              <w:widowControl/>
              <w:numPr>
                <w:ilvl w:val="0"/>
                <w:numId w:val="15"/>
              </w:numPr>
              <w:spacing w:beforeLines="50" w:before="180" w:afterLines="50" w:after="180"/>
              <w:rPr>
                <w:rFonts w:eastAsia="標楷體"/>
                <w:sz w:val="28"/>
                <w:szCs w:val="28"/>
                <w:bdr w:val="single" w:sz="4" w:space="0" w:color="auto"/>
                <w:shd w:val="pct15" w:color="auto" w:fill="FFFFFF"/>
              </w:rPr>
            </w:pPr>
            <w:r w:rsidRPr="009A2D84">
              <w:rPr>
                <w:rFonts w:eastAsia="標楷體"/>
                <w:b/>
                <w:sz w:val="32"/>
                <w:szCs w:val="32"/>
                <w:bdr w:val="single" w:sz="4" w:space="0" w:color="auto"/>
                <w:shd w:val="pct15" w:color="auto" w:fill="FFFFFF"/>
              </w:rPr>
              <w:t>引起</w:t>
            </w:r>
            <w:r w:rsidRPr="009A2D84">
              <w:rPr>
                <w:rFonts w:eastAsia="標楷體" w:hint="eastAsia"/>
                <w:b/>
                <w:sz w:val="32"/>
                <w:szCs w:val="32"/>
                <w:bdr w:val="single" w:sz="4" w:space="0" w:color="auto"/>
                <w:shd w:val="pct15" w:color="auto" w:fill="FFFFFF"/>
              </w:rPr>
              <w:t>活動</w:t>
            </w:r>
            <w:r w:rsidR="00A1360B">
              <w:rPr>
                <w:rFonts w:eastAsia="標楷體" w:hint="eastAsia"/>
                <w:b/>
                <w:sz w:val="32"/>
                <w:szCs w:val="32"/>
                <w:bdr w:val="single" w:sz="4" w:space="0" w:color="auto"/>
                <w:shd w:val="pct15" w:color="auto" w:fill="FFFFFF"/>
              </w:rPr>
              <w:t xml:space="preserve"> </w:t>
            </w:r>
          </w:p>
          <w:p w:rsidR="00A75B12" w:rsidRPr="009A2D84" w:rsidRDefault="00A75B12" w:rsidP="009D4BC9">
            <w:pPr>
              <w:widowControl/>
              <w:numPr>
                <w:ilvl w:val="0"/>
                <w:numId w:val="13"/>
              </w:numPr>
              <w:rPr>
                <w:rFonts w:eastAsia="標楷體"/>
              </w:rPr>
            </w:pPr>
            <w:r w:rsidRPr="009A2D84">
              <w:rPr>
                <w:rFonts w:eastAsia="標楷體" w:hint="eastAsia"/>
                <w:b/>
                <w:color w:val="4F81BD"/>
              </w:rPr>
              <w:t>你是否注意到，我們的水資源正在減少中？</w:t>
            </w:r>
            <w:r w:rsidRPr="009A2D84">
              <w:rPr>
                <w:rFonts w:eastAsia="標楷體" w:hint="eastAsia"/>
              </w:rPr>
              <w:t>根據中央氣象局資料顯示，雖然長期來看每年總降雨量平均變化並不大，但我們實際可用水資源卻日益減少，原因為何？</w:t>
            </w:r>
          </w:p>
          <w:p w:rsidR="00A75B12" w:rsidRPr="009A2D84" w:rsidRDefault="00F77549" w:rsidP="007937D9">
            <w:pPr>
              <w:widowControl/>
              <w:spacing w:beforeLines="50" w:before="180"/>
              <w:rPr>
                <w:rFonts w:eastAsia="標楷體"/>
                <w:b/>
                <w:sz w:val="32"/>
                <w:szCs w:val="32"/>
                <w:bdr w:val="single" w:sz="4" w:space="0" w:color="auto"/>
                <w:shd w:val="pct15" w:color="auto" w:fill="FFFFFF"/>
              </w:rPr>
            </w:pPr>
            <w:r w:rsidRPr="009A2D84">
              <w:rPr>
                <w:rFonts w:eastAsia="標楷體" w:hint="eastAsia"/>
                <w:b/>
                <w:bdr w:val="single" w:sz="4" w:space="0" w:color="auto"/>
                <w:shd w:val="pct15" w:color="auto" w:fill="FFFFFF"/>
              </w:rPr>
              <w:t>◆</w:t>
            </w:r>
            <w:r w:rsidR="002760EF" w:rsidRPr="009A2D84">
              <w:rPr>
                <w:rFonts w:eastAsia="標楷體" w:hint="eastAsia"/>
                <w:b/>
                <w:bdr w:val="single" w:sz="4" w:space="0" w:color="auto"/>
                <w:shd w:val="pct15" w:color="auto" w:fill="FFFFFF"/>
              </w:rPr>
              <w:t xml:space="preserve"> </w:t>
            </w:r>
            <w:r w:rsidR="00A75B12" w:rsidRPr="009A2D84">
              <w:rPr>
                <w:rFonts w:eastAsia="標楷體"/>
                <w:b/>
                <w:sz w:val="32"/>
                <w:szCs w:val="32"/>
                <w:bdr w:val="single" w:sz="4" w:space="0" w:color="auto"/>
                <w:shd w:val="pct15" w:color="auto" w:fill="FFFFFF"/>
              </w:rPr>
              <w:t>發展活動</w:t>
            </w:r>
            <w:r w:rsidR="00A1360B">
              <w:rPr>
                <w:rFonts w:eastAsia="標楷體" w:hint="eastAsia"/>
                <w:b/>
                <w:sz w:val="32"/>
                <w:szCs w:val="32"/>
                <w:bdr w:val="single" w:sz="4" w:space="0" w:color="auto"/>
                <w:shd w:val="pct15" w:color="auto" w:fill="FFFFFF"/>
              </w:rPr>
              <w:t xml:space="preserve"> </w:t>
            </w:r>
          </w:p>
          <w:p w:rsidR="00F77549" w:rsidRPr="009A2D84" w:rsidRDefault="00F77549" w:rsidP="009D4BC9">
            <w:pPr>
              <w:widowControl/>
              <w:rPr>
                <w:rFonts w:eastAsia="標楷體"/>
                <w:b/>
                <w:color w:val="244061"/>
                <w:sz w:val="28"/>
                <w:szCs w:val="28"/>
              </w:rPr>
            </w:pPr>
            <w:r w:rsidRPr="009A2D84">
              <w:rPr>
                <w:rFonts w:eastAsia="標楷體"/>
                <w:b/>
                <w:color w:val="244061"/>
                <w:sz w:val="28"/>
                <w:szCs w:val="28"/>
              </w:rPr>
              <w:t>活動</w:t>
            </w:r>
            <w:r w:rsidRPr="009A2D84">
              <w:rPr>
                <w:rFonts w:eastAsia="標楷體" w:hint="eastAsia"/>
                <w:b/>
                <w:color w:val="244061"/>
                <w:sz w:val="28"/>
                <w:szCs w:val="28"/>
              </w:rPr>
              <w:t>二</w:t>
            </w:r>
            <w:r w:rsidRPr="009A2D84">
              <w:rPr>
                <w:rFonts w:eastAsia="標楷體"/>
                <w:b/>
                <w:color w:val="244061"/>
                <w:sz w:val="28"/>
                <w:szCs w:val="28"/>
              </w:rPr>
              <w:t>：</w:t>
            </w:r>
            <w:r w:rsidRPr="009A2D84">
              <w:rPr>
                <w:rFonts w:eastAsia="標楷體" w:hint="eastAsia"/>
                <w:b/>
                <w:color w:val="244061"/>
                <w:sz w:val="28"/>
                <w:szCs w:val="28"/>
              </w:rPr>
              <w:t>台灣缺水問題</w:t>
            </w:r>
          </w:p>
          <w:p w:rsidR="00A75B12" w:rsidRPr="009A2D84" w:rsidRDefault="00A75B12" w:rsidP="007937D9">
            <w:pPr>
              <w:widowControl/>
              <w:numPr>
                <w:ilvl w:val="0"/>
                <w:numId w:val="13"/>
              </w:numPr>
              <w:spacing w:beforeLines="50" w:before="180"/>
              <w:ind w:left="483" w:hangingChars="201" w:hanging="483"/>
              <w:rPr>
                <w:rFonts w:eastAsia="標楷體"/>
                <w:b/>
                <w:color w:val="4F81BD"/>
              </w:rPr>
            </w:pPr>
            <w:r w:rsidRPr="009A2D84">
              <w:rPr>
                <w:rFonts w:eastAsia="標楷體" w:hint="eastAsia"/>
                <w:b/>
                <w:color w:val="4F81BD"/>
              </w:rPr>
              <w:t>降雨集中</w:t>
            </w:r>
          </w:p>
          <w:p w:rsidR="00A75B12" w:rsidRPr="009A2D84" w:rsidRDefault="00F77549" w:rsidP="007937D9">
            <w:pPr>
              <w:widowControl/>
              <w:spacing w:beforeLines="20" w:before="72"/>
              <w:ind w:left="450" w:hangingChars="250" w:hanging="450"/>
              <w:rPr>
                <w:rFonts w:eastAsia="標楷體"/>
              </w:rPr>
            </w:pPr>
            <w:r w:rsidRPr="009A2D84">
              <w:rPr>
                <w:rFonts w:eastAsia="標楷體" w:hint="eastAsia"/>
                <w:sz w:val="18"/>
                <w:szCs w:val="18"/>
              </w:rPr>
              <w:t xml:space="preserve">   </w:t>
            </w:r>
            <w:r w:rsidR="00623C13" w:rsidRPr="009A2D84">
              <w:rPr>
                <w:rFonts w:eastAsia="標楷體" w:hint="eastAsia"/>
                <w:sz w:val="18"/>
                <w:szCs w:val="18"/>
              </w:rPr>
              <w:t xml:space="preserve">  </w:t>
            </w:r>
            <w:r w:rsidR="00A75B12" w:rsidRPr="009A2D84">
              <w:rPr>
                <w:rFonts w:eastAsia="標楷體" w:hint="eastAsia"/>
              </w:rPr>
              <w:t>台灣平均年降雨量約為</w:t>
            </w:r>
            <w:smartTag w:uri="urn:schemas-microsoft-com:office:smarttags" w:element="chmetcnv">
              <w:smartTagPr>
                <w:attr w:name="UnitName" w:val="公釐"/>
                <w:attr w:name="SourceValue" w:val="2510"/>
                <w:attr w:name="HasSpace" w:val="False"/>
                <w:attr w:name="Negative" w:val="False"/>
                <w:attr w:name="NumberType" w:val="1"/>
                <w:attr w:name="TCSC" w:val="0"/>
              </w:smartTagPr>
              <w:r w:rsidR="00A75B12" w:rsidRPr="009A2D84">
                <w:rPr>
                  <w:rFonts w:eastAsia="標楷體" w:hint="eastAsia"/>
                </w:rPr>
                <w:t>2510</w:t>
              </w:r>
              <w:r w:rsidR="00A75B12" w:rsidRPr="009A2D84">
                <w:rPr>
                  <w:rFonts w:eastAsia="標楷體" w:hint="eastAsia"/>
                </w:rPr>
                <w:t>公釐</w:t>
              </w:r>
            </w:smartTag>
            <w:r w:rsidR="00A75B12" w:rsidRPr="009A2D84">
              <w:rPr>
                <w:rFonts w:eastAsia="標楷體" w:hint="eastAsia"/>
              </w:rPr>
              <w:t>，為全世界平均值</w:t>
            </w:r>
            <w:r w:rsidR="00A75B12" w:rsidRPr="009A2D84">
              <w:rPr>
                <w:rFonts w:eastAsia="標楷體" w:hint="eastAsia"/>
              </w:rPr>
              <w:t>2.6</w:t>
            </w:r>
            <w:r w:rsidR="00A75B12" w:rsidRPr="009A2D84">
              <w:rPr>
                <w:rFonts w:eastAsia="標楷體" w:hint="eastAsia"/>
              </w:rPr>
              <w:t>倍，但</w:t>
            </w:r>
            <w:r w:rsidR="00A75B12" w:rsidRPr="009A2D84">
              <w:rPr>
                <w:rFonts w:eastAsia="標楷體" w:hint="eastAsia"/>
              </w:rPr>
              <w:t>7</w:t>
            </w:r>
            <w:r w:rsidR="00A75B12" w:rsidRPr="009A2D84">
              <w:rPr>
                <w:rFonts w:eastAsia="標楷體" w:hint="eastAsia"/>
                <w:spacing w:val="20"/>
              </w:rPr>
              <w:t>8</w:t>
            </w:r>
            <w:r w:rsidR="00A75B12" w:rsidRPr="009A2D84">
              <w:rPr>
                <w:rFonts w:eastAsia="標楷體" w:hint="eastAsia"/>
              </w:rPr>
              <w:t>%</w:t>
            </w:r>
            <w:r w:rsidR="00A75B12" w:rsidRPr="009A2D84">
              <w:rPr>
                <w:rFonts w:eastAsia="標楷體" w:hint="eastAsia"/>
              </w:rPr>
              <w:t>降雨量集中於每年</w:t>
            </w:r>
            <w:r w:rsidR="00A75B12" w:rsidRPr="009A2D84">
              <w:rPr>
                <w:rFonts w:eastAsia="標楷體" w:hint="eastAsia"/>
              </w:rPr>
              <w:t>5</w:t>
            </w:r>
            <w:r w:rsidR="00A75B12" w:rsidRPr="009A2D84">
              <w:rPr>
                <w:rFonts w:eastAsia="標楷體" w:hint="eastAsia"/>
              </w:rPr>
              <w:t>月至</w:t>
            </w:r>
            <w:r w:rsidR="00A75B12" w:rsidRPr="009A2D84">
              <w:rPr>
                <w:rFonts w:eastAsia="標楷體" w:hint="eastAsia"/>
              </w:rPr>
              <w:t>10</w:t>
            </w:r>
            <w:r w:rsidR="00A75B12" w:rsidRPr="009A2D84">
              <w:rPr>
                <w:rFonts w:eastAsia="標楷體" w:hint="eastAsia"/>
              </w:rPr>
              <w:t>月的雨季。儘管雨量充沛，但因降雨時間過於集中，導致雨水資源難以留存運用。</w:t>
            </w:r>
          </w:p>
          <w:p w:rsidR="00A75B12" w:rsidRPr="009A2D84" w:rsidRDefault="00F77549" w:rsidP="007937D9">
            <w:pPr>
              <w:widowControl/>
              <w:numPr>
                <w:ilvl w:val="0"/>
                <w:numId w:val="13"/>
              </w:numPr>
              <w:spacing w:beforeLines="50" w:before="180"/>
              <w:ind w:left="483" w:hangingChars="201" w:hanging="483"/>
              <w:rPr>
                <w:rFonts w:eastAsia="標楷體"/>
                <w:b/>
                <w:color w:val="4F81BD"/>
              </w:rPr>
            </w:pPr>
            <w:r w:rsidRPr="009A2D84">
              <w:rPr>
                <w:rFonts w:eastAsia="標楷體" w:hint="eastAsia"/>
                <w:b/>
                <w:color w:val="4F81BD"/>
              </w:rPr>
              <w:t>河床陡峭、河道短</w:t>
            </w:r>
          </w:p>
          <w:p w:rsidR="00A75B12" w:rsidRPr="009A2D84" w:rsidRDefault="00A75B12" w:rsidP="007937D9">
            <w:pPr>
              <w:widowControl/>
              <w:spacing w:beforeLines="20" w:before="72"/>
              <w:ind w:leftChars="200" w:left="480"/>
              <w:rPr>
                <w:rFonts w:eastAsia="標楷體"/>
              </w:rPr>
            </w:pPr>
            <w:r w:rsidRPr="009A2D84">
              <w:rPr>
                <w:rFonts w:eastAsia="標楷體" w:hint="eastAsia"/>
              </w:rPr>
              <w:t>台灣的河川河床陡峭且河道短促，高達</w:t>
            </w:r>
            <w:r w:rsidRPr="009A2D84">
              <w:rPr>
                <w:rFonts w:eastAsia="標楷體" w:hint="eastAsia"/>
              </w:rPr>
              <w:t>46.</w:t>
            </w:r>
            <w:r w:rsidRPr="009A2D84">
              <w:rPr>
                <w:rFonts w:eastAsia="標楷體" w:hint="eastAsia"/>
                <w:spacing w:val="20"/>
              </w:rPr>
              <w:t>2</w:t>
            </w:r>
            <w:r w:rsidRPr="009A2D84">
              <w:rPr>
                <w:rFonts w:eastAsia="標楷體" w:hint="eastAsia"/>
              </w:rPr>
              <w:t>%</w:t>
            </w:r>
            <w:r w:rsidRPr="009A2D84">
              <w:rPr>
                <w:rFonts w:eastAsia="標楷體" w:hint="eastAsia"/>
              </w:rPr>
              <w:t>降雨直接流入海中，無法有效利用，加以</w:t>
            </w:r>
            <w:r w:rsidRPr="009A2D84">
              <w:rPr>
                <w:rFonts w:eastAsia="標楷體" w:hint="eastAsia"/>
              </w:rPr>
              <w:t>33.</w:t>
            </w:r>
            <w:r w:rsidRPr="009A2D84">
              <w:rPr>
                <w:rFonts w:eastAsia="標楷體" w:hint="eastAsia"/>
                <w:spacing w:val="20"/>
              </w:rPr>
              <w:t>3</w:t>
            </w:r>
            <w:r w:rsidRPr="009A2D84">
              <w:rPr>
                <w:rFonts w:eastAsia="標楷體" w:hint="eastAsia"/>
              </w:rPr>
              <w:t>%</w:t>
            </w:r>
            <w:r w:rsidRPr="009A2D84">
              <w:rPr>
                <w:rFonts w:eastAsia="標楷體" w:hint="eastAsia"/>
              </w:rPr>
              <w:t>降雨量為蒸發損失，剩下可利用的水資產僅占降雨量</w:t>
            </w:r>
            <w:r w:rsidRPr="009A2D84">
              <w:rPr>
                <w:rFonts w:eastAsia="標楷體" w:hint="eastAsia"/>
              </w:rPr>
              <w:t>20.</w:t>
            </w:r>
            <w:r w:rsidRPr="009A2D84">
              <w:rPr>
                <w:rFonts w:eastAsia="標楷體" w:hint="eastAsia"/>
                <w:spacing w:val="20"/>
              </w:rPr>
              <w:t>5</w:t>
            </w:r>
            <w:r w:rsidRPr="009A2D84">
              <w:rPr>
                <w:rFonts w:eastAsia="標楷體" w:hint="eastAsia"/>
              </w:rPr>
              <w:t>%</w:t>
            </w:r>
            <w:r w:rsidRPr="009A2D84">
              <w:rPr>
                <w:rFonts w:eastAsia="標楷體" w:hint="eastAsia"/>
              </w:rPr>
              <w:t>。</w:t>
            </w:r>
          </w:p>
          <w:p w:rsidR="00A75B12" w:rsidRPr="009A2D84" w:rsidRDefault="00A75B12" w:rsidP="007937D9">
            <w:pPr>
              <w:widowControl/>
              <w:numPr>
                <w:ilvl w:val="0"/>
                <w:numId w:val="13"/>
              </w:numPr>
              <w:spacing w:beforeLines="50" w:before="180"/>
              <w:ind w:left="483" w:hangingChars="201" w:hanging="483"/>
              <w:rPr>
                <w:rFonts w:eastAsia="標楷體"/>
                <w:b/>
                <w:color w:val="4F81BD"/>
              </w:rPr>
            </w:pPr>
            <w:r w:rsidRPr="009A2D84">
              <w:rPr>
                <w:rFonts w:eastAsia="標楷體" w:hint="eastAsia"/>
                <w:b/>
                <w:color w:val="4F81BD"/>
              </w:rPr>
              <w:t>人口密度高</w:t>
            </w:r>
          </w:p>
          <w:p w:rsidR="00A75B12" w:rsidRPr="009A2D84" w:rsidRDefault="00A75B12" w:rsidP="007937D9">
            <w:pPr>
              <w:widowControl/>
              <w:spacing w:beforeLines="20" w:before="72"/>
              <w:ind w:leftChars="200" w:left="480"/>
              <w:rPr>
                <w:rFonts w:eastAsia="標楷體"/>
              </w:rPr>
            </w:pPr>
            <w:r w:rsidRPr="009A2D84">
              <w:rPr>
                <w:rFonts w:eastAsia="標楷體" w:hint="eastAsia"/>
              </w:rPr>
              <w:t>台灣由於人口密度高，每人每年可用水量大約只有</w:t>
            </w:r>
            <w:r w:rsidRPr="009A2D84">
              <w:rPr>
                <w:rFonts w:eastAsia="標楷體" w:hint="eastAsia"/>
              </w:rPr>
              <w:t>1000</w:t>
            </w:r>
            <w:r w:rsidRPr="009A2D84">
              <w:rPr>
                <w:rFonts w:eastAsia="標楷體" w:hint="eastAsia"/>
              </w:rPr>
              <w:t>公噸，為世界平均值的</w:t>
            </w:r>
            <w:r w:rsidRPr="009A2D84">
              <w:rPr>
                <w:rFonts w:eastAsia="標楷體" w:hint="eastAsia"/>
              </w:rPr>
              <w:t>1/5</w:t>
            </w:r>
            <w:r w:rsidRPr="009A2D84">
              <w:rPr>
                <w:rFonts w:eastAsia="標楷體" w:hint="eastAsia"/>
              </w:rPr>
              <w:t>，以目前世界可用水量標準而言，屬缺水地區</w:t>
            </w:r>
            <w:r w:rsidR="00623C13" w:rsidRPr="009A2D84">
              <w:rPr>
                <w:rFonts w:eastAsia="標楷體" w:hint="eastAsia"/>
              </w:rPr>
              <w:t>。</w:t>
            </w:r>
          </w:p>
          <w:p w:rsidR="00623C13" w:rsidRPr="009A2D84" w:rsidRDefault="00623C13" w:rsidP="007937D9">
            <w:pPr>
              <w:widowControl/>
              <w:spacing w:beforeLines="20" w:before="72"/>
              <w:rPr>
                <w:rFonts w:eastAsia="標楷體"/>
              </w:rPr>
            </w:pPr>
          </w:p>
          <w:p w:rsidR="00623C13" w:rsidRPr="009A2D84" w:rsidRDefault="00623C13" w:rsidP="007937D9">
            <w:pPr>
              <w:widowControl/>
              <w:spacing w:beforeLines="20" w:before="72"/>
              <w:rPr>
                <w:rFonts w:eastAsia="標楷體"/>
              </w:rPr>
            </w:pPr>
          </w:p>
          <w:p w:rsidR="00623C13" w:rsidRPr="009A2D84" w:rsidRDefault="00623C13" w:rsidP="007937D9">
            <w:pPr>
              <w:widowControl/>
              <w:spacing w:beforeLines="20" w:before="72"/>
              <w:rPr>
                <w:rFonts w:eastAsia="標楷體"/>
              </w:rPr>
            </w:pPr>
          </w:p>
          <w:p w:rsidR="00623C13" w:rsidRPr="009A2D84" w:rsidRDefault="00623C13" w:rsidP="007937D9">
            <w:pPr>
              <w:widowControl/>
              <w:spacing w:beforeLines="20" w:before="72"/>
              <w:rPr>
                <w:rFonts w:eastAsia="標楷體"/>
              </w:rPr>
            </w:pPr>
          </w:p>
          <w:p w:rsidR="00A75B12" w:rsidRPr="009A2D84" w:rsidRDefault="00F77549" w:rsidP="007937D9">
            <w:pPr>
              <w:widowControl/>
              <w:numPr>
                <w:ilvl w:val="0"/>
                <w:numId w:val="13"/>
              </w:numPr>
              <w:spacing w:beforeLines="50" w:before="180"/>
              <w:ind w:left="483" w:hangingChars="201" w:hanging="483"/>
              <w:rPr>
                <w:rFonts w:eastAsia="標楷體"/>
                <w:b/>
                <w:color w:val="4F81BD"/>
              </w:rPr>
            </w:pPr>
            <w:r w:rsidRPr="009A2D84">
              <w:rPr>
                <w:rFonts w:eastAsia="標楷體" w:hint="eastAsia"/>
                <w:b/>
                <w:color w:val="4F81BD"/>
              </w:rPr>
              <w:lastRenderedPageBreak/>
              <w:t>氣候變遷</w:t>
            </w:r>
          </w:p>
          <w:p w:rsidR="00A75B12" w:rsidRPr="009A2D84" w:rsidRDefault="00A75B12" w:rsidP="007937D9">
            <w:pPr>
              <w:widowControl/>
              <w:spacing w:beforeLines="20" w:before="72"/>
              <w:ind w:leftChars="200" w:left="480"/>
              <w:rPr>
                <w:rFonts w:eastAsia="標楷體"/>
              </w:rPr>
            </w:pPr>
            <w:r w:rsidRPr="009A2D84">
              <w:rPr>
                <w:rFonts w:eastAsia="標楷體" w:hint="eastAsia"/>
              </w:rPr>
              <w:t>隨著全球氣候變遷影響，台灣降雨型態可能漸漸改變。時間變化上，降雨天數可能減少，但降雨強度將增強；空間變上，雨量可能集中於北部，且降雨集中水庫下游或海上；這些變化造成雨水資源無法被有效分配運用。</w:t>
            </w:r>
          </w:p>
          <w:p w:rsidR="00A75B12" w:rsidRPr="009A2D84" w:rsidRDefault="00F77549" w:rsidP="007937D9">
            <w:pPr>
              <w:widowControl/>
              <w:spacing w:beforeLines="50" w:before="180" w:afterLines="50" w:after="180"/>
              <w:rPr>
                <w:rFonts w:eastAsia="標楷體"/>
                <w:bdr w:val="single" w:sz="4" w:space="0" w:color="auto"/>
                <w:shd w:val="pct15" w:color="auto" w:fill="FFFFFF"/>
              </w:rPr>
            </w:pPr>
            <w:r w:rsidRPr="009A2D84">
              <w:rPr>
                <w:rFonts w:eastAsia="標楷體" w:hint="eastAsia"/>
                <w:b/>
                <w:bdr w:val="single" w:sz="4" w:space="0" w:color="auto"/>
                <w:shd w:val="pct15" w:color="auto" w:fill="FFFFFF"/>
              </w:rPr>
              <w:t>◆</w:t>
            </w:r>
            <w:r w:rsidR="002760EF" w:rsidRPr="009A2D84">
              <w:rPr>
                <w:rFonts w:eastAsia="標楷體" w:hint="eastAsia"/>
                <w:b/>
                <w:bdr w:val="single" w:sz="4" w:space="0" w:color="auto"/>
                <w:shd w:val="pct15" w:color="auto" w:fill="FFFFFF"/>
              </w:rPr>
              <w:t xml:space="preserve"> </w:t>
            </w:r>
            <w:r w:rsidR="00A75B12" w:rsidRPr="009A2D84">
              <w:rPr>
                <w:rFonts w:eastAsia="標楷體"/>
                <w:b/>
                <w:sz w:val="32"/>
                <w:szCs w:val="32"/>
                <w:bdr w:val="single" w:sz="4" w:space="0" w:color="auto"/>
                <w:shd w:val="pct15" w:color="auto" w:fill="FFFFFF"/>
              </w:rPr>
              <w:t>綜合活動</w:t>
            </w:r>
          </w:p>
          <w:p w:rsidR="00A75B12" w:rsidRPr="009A2D84" w:rsidRDefault="00A75B12" w:rsidP="009D4BC9">
            <w:pPr>
              <w:widowControl/>
              <w:numPr>
                <w:ilvl w:val="0"/>
                <w:numId w:val="13"/>
              </w:numPr>
              <w:rPr>
                <w:rFonts w:eastAsia="標楷體"/>
              </w:rPr>
            </w:pPr>
            <w:r w:rsidRPr="009A2D84">
              <w:rPr>
                <w:rFonts w:eastAsia="標楷體" w:hint="eastAsia"/>
              </w:rPr>
              <w:t>了解這一單元後，同學們均願意採取行動減少水足跡，其次，要瞭解哪些是浪費水的行為，並知道如何衡量改善效果。</w:t>
            </w:r>
          </w:p>
          <w:p w:rsidR="00DC7882" w:rsidRPr="009A2D84" w:rsidRDefault="00DB6617" w:rsidP="009D4BC9">
            <w:pPr>
              <w:widowControl/>
              <w:rPr>
                <w:rFonts w:eastAsia="標楷體" w:cs="MS Mincho"/>
              </w:rPr>
            </w:pPr>
            <w:r w:rsidRPr="009A2D84">
              <w:rPr>
                <w:rFonts w:eastAsia="標楷體" w:cs="MS Mincho" w:hint="eastAsia"/>
              </w:rPr>
              <w:t xml:space="preserve">  </w:t>
            </w:r>
          </w:p>
          <w:p w:rsidR="00A75B12" w:rsidRPr="00A42AF4" w:rsidRDefault="00A75B12" w:rsidP="00DC7882">
            <w:pPr>
              <w:widowControl/>
              <w:ind w:leftChars="60" w:left="283" w:hangingChars="58" w:hanging="139"/>
              <w:rPr>
                <w:rFonts w:eastAsia="標楷體"/>
                <w:b/>
                <w:color w:val="17365D" w:themeColor="text2" w:themeShade="BF"/>
              </w:rPr>
            </w:pPr>
            <w:r w:rsidRPr="00A42AF4">
              <w:rPr>
                <w:rFonts w:eastAsia="標楷體" w:hint="eastAsia"/>
                <w:b/>
                <w:color w:val="17365D" w:themeColor="text2" w:themeShade="BF"/>
              </w:rPr>
              <w:t>問題提問：</w:t>
            </w:r>
          </w:p>
          <w:p w:rsidR="00DB6617" w:rsidRPr="00A42AF4" w:rsidRDefault="00DB6617" w:rsidP="007937D9">
            <w:pPr>
              <w:widowControl/>
              <w:spacing w:beforeLines="20" w:before="72"/>
              <w:ind w:left="540" w:hangingChars="300" w:hanging="540"/>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面對這樣的情況，我們可以發現到還有哪些影響跟變化？</w:t>
            </w:r>
          </w:p>
          <w:p w:rsidR="00DB6617" w:rsidRPr="00A42AF4" w:rsidRDefault="00DB6617" w:rsidP="009D4BC9">
            <w:pPr>
              <w:widowControl/>
              <w:ind w:left="540" w:hangingChars="300" w:hanging="540"/>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我們有甚麼方法改善現況？</w:t>
            </w:r>
          </w:p>
          <w:p w:rsidR="00DB6617" w:rsidRPr="00A42AF4" w:rsidRDefault="00DB6617" w:rsidP="009D4BC9">
            <w:pPr>
              <w:widowControl/>
              <w:ind w:left="540" w:hangingChars="300" w:hanging="540"/>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蓋水庫或抽地下水是個解決的好方法嗎？</w:t>
            </w:r>
          </w:p>
          <w:p w:rsidR="00DC7882" w:rsidRPr="009A2D84" w:rsidRDefault="00DC7882" w:rsidP="007937D9">
            <w:pPr>
              <w:spacing w:beforeLines="50" w:before="180"/>
              <w:ind w:left="523"/>
              <w:rPr>
                <w:rFonts w:eastAsia="標楷體"/>
                <w:b/>
                <w:sz w:val="26"/>
                <w:szCs w:val="26"/>
              </w:rPr>
            </w:pPr>
          </w:p>
          <w:p w:rsidR="00A75B12" w:rsidRPr="009A2D84" w:rsidRDefault="00A75B12" w:rsidP="007937D9">
            <w:pPr>
              <w:numPr>
                <w:ilvl w:val="0"/>
                <w:numId w:val="13"/>
              </w:numPr>
              <w:spacing w:beforeLines="50" w:before="180"/>
              <w:ind w:left="483" w:hangingChars="201" w:hanging="483"/>
              <w:rPr>
                <w:rFonts w:eastAsia="標楷體"/>
                <w:b/>
                <w:szCs w:val="26"/>
              </w:rPr>
            </w:pPr>
            <w:r w:rsidRPr="009A2D84">
              <w:rPr>
                <w:rFonts w:eastAsia="標楷體"/>
                <w:b/>
                <w:szCs w:val="26"/>
              </w:rPr>
              <w:t>教師總結</w:t>
            </w:r>
          </w:p>
          <w:p w:rsidR="00A75B12" w:rsidRPr="009A2D84" w:rsidRDefault="00A75B12"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1D1A77" w:rsidRPr="009A2D84" w:rsidRDefault="001D1A77" w:rsidP="004E2444">
            <w:pPr>
              <w:rPr>
                <w:rFonts w:eastAsia="標楷體"/>
                <w:color w:val="000000"/>
              </w:rPr>
            </w:pPr>
          </w:p>
          <w:p w:rsidR="00915F96" w:rsidRPr="009A2D84" w:rsidRDefault="00915F96" w:rsidP="007937D9">
            <w:pPr>
              <w:spacing w:beforeLines="35" w:before="126"/>
              <w:rPr>
                <w:rFonts w:eastAsia="標楷體"/>
                <w:color w:val="000000"/>
              </w:rPr>
            </w:pPr>
          </w:p>
        </w:tc>
        <w:tc>
          <w:tcPr>
            <w:tcW w:w="993" w:type="dxa"/>
            <w:shd w:val="clear" w:color="auto" w:fill="E5F4F7"/>
          </w:tcPr>
          <w:p w:rsidR="00180BF0" w:rsidRPr="009A2D84" w:rsidRDefault="00180BF0" w:rsidP="009D4BC9">
            <w:pPr>
              <w:jc w:val="center"/>
              <w:rPr>
                <w:rFonts w:eastAsia="標楷體"/>
                <w:color w:val="000000"/>
              </w:rPr>
            </w:pPr>
          </w:p>
          <w:p w:rsidR="00A75B12" w:rsidRPr="009A2D84" w:rsidRDefault="00A75B12" w:rsidP="001E7D5E">
            <w:pPr>
              <w:rPr>
                <w:rFonts w:eastAsia="標楷體"/>
                <w:color w:val="000000"/>
              </w:rPr>
            </w:pPr>
            <w:r w:rsidRPr="009A2D84">
              <w:rPr>
                <w:rFonts w:eastAsia="標楷體" w:hint="eastAsia"/>
                <w:color w:val="000000"/>
              </w:rPr>
              <w:t>共</w:t>
            </w:r>
            <w:r w:rsidRPr="009A2D84">
              <w:rPr>
                <w:rFonts w:eastAsia="標楷體" w:hint="eastAsia"/>
                <w:color w:val="000000"/>
              </w:rPr>
              <w:t>40</w:t>
            </w:r>
            <w:r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447235" w:rsidRPr="009A2D84" w:rsidRDefault="00447235"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10</w:t>
            </w:r>
            <w:r w:rsidR="00180BF0"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20</w:t>
            </w:r>
            <w:r w:rsidR="00180BF0"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180BF0" w:rsidRPr="009A2D84" w:rsidRDefault="00180BF0"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10</w:t>
            </w:r>
            <w:r w:rsidR="00180BF0"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tc>
        <w:tc>
          <w:tcPr>
            <w:tcW w:w="1275" w:type="dxa"/>
            <w:shd w:val="clear" w:color="auto" w:fill="D2DFEE"/>
          </w:tcPr>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6F43AC">
            <w:pPr>
              <w:rPr>
                <w:rFonts w:eastAsia="標楷體"/>
                <w:color w:val="000000"/>
              </w:rPr>
            </w:pPr>
          </w:p>
          <w:p w:rsidR="00A75B12" w:rsidRPr="009A2D84" w:rsidRDefault="00A75B12" w:rsidP="006F43AC">
            <w:pPr>
              <w:rPr>
                <w:rFonts w:eastAsia="標楷體"/>
                <w:color w:val="000000"/>
              </w:rPr>
            </w:pPr>
            <w:r w:rsidRPr="009A2D84">
              <w:rPr>
                <w:rFonts w:eastAsia="標楷體" w:hint="eastAsia"/>
                <w:color w:val="000000"/>
              </w:rPr>
              <w:t>講述法</w:t>
            </w:r>
          </w:p>
          <w:p w:rsidR="00A75B12" w:rsidRPr="009A2D84" w:rsidRDefault="00A75B12" w:rsidP="009D4BC9">
            <w:pPr>
              <w:jc w:val="center"/>
              <w:rPr>
                <w:rFonts w:eastAsia="標楷體"/>
                <w:color w:val="000000"/>
              </w:rPr>
            </w:pPr>
          </w:p>
          <w:p w:rsidR="00A75B12" w:rsidRPr="009A2D84" w:rsidRDefault="00A75B12" w:rsidP="006F43AC">
            <w:pPr>
              <w:rPr>
                <w:rFonts w:eastAsia="標楷體"/>
                <w:color w:val="000000"/>
              </w:rPr>
            </w:pPr>
            <w:r w:rsidRPr="009A2D84">
              <w:rPr>
                <w:rFonts w:eastAsia="標楷體" w:hint="eastAsia"/>
                <w:color w:val="000000"/>
              </w:rPr>
              <w:t>討論法</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Default="00A75B12" w:rsidP="009D4BC9">
            <w:pPr>
              <w:jc w:val="center"/>
              <w:rPr>
                <w:rFonts w:eastAsia="標楷體"/>
                <w:color w:val="000000"/>
              </w:rPr>
            </w:pPr>
          </w:p>
          <w:p w:rsidR="00A1360B" w:rsidRPr="009A2D84" w:rsidRDefault="00A1360B" w:rsidP="009D4BC9">
            <w:pPr>
              <w:jc w:val="center"/>
              <w:rPr>
                <w:rFonts w:eastAsia="標楷體"/>
                <w:color w:val="000000"/>
              </w:rPr>
            </w:pPr>
          </w:p>
          <w:p w:rsidR="00A75B12" w:rsidRPr="009A2D84" w:rsidRDefault="00A75B12" w:rsidP="006F43AC">
            <w:pPr>
              <w:rPr>
                <w:rFonts w:eastAsia="標楷體"/>
                <w:color w:val="000000"/>
              </w:rPr>
            </w:pPr>
            <w:r w:rsidRPr="009A2D84">
              <w:rPr>
                <w:rFonts w:eastAsia="標楷體" w:hint="eastAsia"/>
                <w:color w:val="000000"/>
              </w:rPr>
              <w:t>歸納</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6F43AC" w:rsidRPr="009A2D84" w:rsidRDefault="006F43AC" w:rsidP="006F43AC">
            <w:pPr>
              <w:rPr>
                <w:rFonts w:eastAsia="標楷體"/>
                <w:color w:val="000000"/>
              </w:rPr>
            </w:pPr>
          </w:p>
          <w:p w:rsidR="006F43AC" w:rsidRPr="009A2D84" w:rsidRDefault="006F43AC" w:rsidP="006F43AC">
            <w:pP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教師講述</w:t>
            </w:r>
          </w:p>
          <w:p w:rsidR="00A75B12" w:rsidRPr="009A2D84" w:rsidRDefault="00A75B12" w:rsidP="009D4BC9">
            <w:pPr>
              <w:jc w:val="center"/>
              <w:rPr>
                <w:rFonts w:eastAsia="標楷體"/>
                <w:color w:val="000000"/>
              </w:rPr>
            </w:pPr>
            <w:r w:rsidRPr="009A2D84">
              <w:rPr>
                <w:rFonts w:eastAsia="標楷體" w:hint="eastAsia"/>
                <w:color w:val="000000"/>
              </w:rPr>
              <w:t>師生討論</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4E2444">
            <w:pPr>
              <w:pStyle w:val="a7"/>
              <w:rPr>
                <w:rFonts w:ascii="Times New Roman" w:eastAsia="標楷體" w:hAnsi="Times New Roman"/>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教師講述</w:t>
            </w:r>
          </w:p>
          <w:p w:rsidR="00A75B12" w:rsidRPr="009A2D84" w:rsidRDefault="00A75B12" w:rsidP="009D4BC9">
            <w:pPr>
              <w:jc w:val="center"/>
              <w:rPr>
                <w:rFonts w:eastAsia="標楷體"/>
                <w:color w:val="000000"/>
              </w:rPr>
            </w:pPr>
            <w:r w:rsidRPr="009A2D84">
              <w:rPr>
                <w:rFonts w:eastAsia="標楷體" w:hint="eastAsia"/>
                <w:color w:val="000000"/>
              </w:rPr>
              <w:t>師生討論</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tc>
        <w:tc>
          <w:tcPr>
            <w:tcW w:w="1531" w:type="dxa"/>
            <w:shd w:val="clear" w:color="auto" w:fill="E5F4F7"/>
          </w:tcPr>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4E2444">
            <w:pPr>
              <w:rPr>
                <w:rFonts w:eastAsia="標楷體"/>
                <w:color w:val="000000"/>
              </w:rPr>
            </w:pPr>
          </w:p>
          <w:p w:rsidR="00A75B12" w:rsidRPr="009A2D84" w:rsidRDefault="006F43AC" w:rsidP="004E2444">
            <w:pPr>
              <w:rPr>
                <w:rFonts w:eastAsia="標楷體"/>
              </w:rPr>
            </w:pPr>
            <w:r w:rsidRPr="009A2D84">
              <w:rPr>
                <w:rFonts w:eastAsia="標楷體" w:hint="eastAsia"/>
              </w:rPr>
              <w:t>綜</w:t>
            </w:r>
            <w:r w:rsidR="00A75B12" w:rsidRPr="009A2D84">
              <w:rPr>
                <w:rFonts w:eastAsia="標楷體" w:hint="eastAsia"/>
              </w:rPr>
              <w:t>4-1-1-</w:t>
            </w:r>
            <w:r w:rsidR="008C179D" w:rsidRPr="009A2D84">
              <w:rPr>
                <w:rFonts w:eastAsia="標楷體" w:hint="eastAsia"/>
              </w:rPr>
              <w:t>2</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社</w:t>
            </w:r>
            <w:r w:rsidR="00A75B12" w:rsidRPr="009A2D84">
              <w:rPr>
                <w:rFonts w:eastAsia="標楷體" w:hint="eastAsia"/>
                <w:color w:val="000000"/>
              </w:rPr>
              <w:t>1-2-3-6</w:t>
            </w: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6F43AC" w:rsidP="004E2444">
            <w:pPr>
              <w:rPr>
                <w:rFonts w:eastAsia="標楷體"/>
              </w:rPr>
            </w:pPr>
            <w:r w:rsidRPr="009A2D84">
              <w:rPr>
                <w:rFonts w:eastAsia="標楷體" w:hint="eastAsia"/>
              </w:rPr>
              <w:t>綜</w:t>
            </w:r>
            <w:r w:rsidR="00A75B12" w:rsidRPr="009A2D84">
              <w:rPr>
                <w:rFonts w:eastAsia="標楷體" w:hint="eastAsia"/>
              </w:rPr>
              <w:t>4-3-1-</w:t>
            </w:r>
            <w:r w:rsidR="008C179D" w:rsidRPr="009A2D84">
              <w:rPr>
                <w:rFonts w:eastAsia="標楷體" w:hint="eastAsia"/>
              </w:rPr>
              <w:t>3</w:t>
            </w:r>
          </w:p>
          <w:p w:rsidR="00A75B12" w:rsidRPr="009A2D84" w:rsidRDefault="006F43AC" w:rsidP="004E2444">
            <w:pPr>
              <w:rPr>
                <w:rFonts w:eastAsia="標楷體"/>
              </w:rPr>
            </w:pPr>
            <w:r w:rsidRPr="009A2D84">
              <w:rPr>
                <w:rFonts w:eastAsia="標楷體" w:hint="eastAsia"/>
              </w:rPr>
              <w:t>綜</w:t>
            </w:r>
            <w:r w:rsidR="00A75B12" w:rsidRPr="009A2D84">
              <w:rPr>
                <w:rFonts w:eastAsia="標楷體" w:hint="eastAsia"/>
              </w:rPr>
              <w:t>4-3-2-</w:t>
            </w:r>
            <w:r w:rsidR="008C179D" w:rsidRPr="009A2D84">
              <w:rPr>
                <w:rFonts w:eastAsia="標楷體" w:hint="eastAsia"/>
              </w:rPr>
              <w:t>3</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社</w:t>
            </w:r>
            <w:r w:rsidR="00A75B12" w:rsidRPr="009A2D84">
              <w:rPr>
                <w:rFonts w:eastAsia="標楷體" w:hint="eastAsia"/>
                <w:color w:val="000000"/>
              </w:rPr>
              <w:t>1-3-3-6</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健</w:t>
            </w:r>
            <w:r w:rsidR="00A75B12" w:rsidRPr="009A2D84">
              <w:rPr>
                <w:rFonts w:eastAsia="標楷體" w:hint="eastAsia"/>
                <w:color w:val="000000"/>
              </w:rPr>
              <w:t>5-2-3</w:t>
            </w: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7937D9">
            <w:pPr>
              <w:spacing w:beforeLines="35" w:before="126"/>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6F43AC" w:rsidRPr="009A2D84" w:rsidRDefault="006F43AC" w:rsidP="004E2444">
            <w:pPr>
              <w:rPr>
                <w:rFonts w:eastAsia="標楷體"/>
                <w:color w:val="000000"/>
              </w:rPr>
            </w:pPr>
          </w:p>
          <w:p w:rsidR="006F43AC" w:rsidRPr="009A2D84" w:rsidRDefault="006F43AC" w:rsidP="004E2444">
            <w:pPr>
              <w:rPr>
                <w:rFonts w:eastAsia="標楷體"/>
                <w:color w:val="000000"/>
              </w:rPr>
            </w:pPr>
          </w:p>
          <w:p w:rsidR="006F43AC" w:rsidRPr="009A2D84" w:rsidRDefault="006F43AC" w:rsidP="004E2444">
            <w:pPr>
              <w:rPr>
                <w:rFonts w:eastAsia="標楷體"/>
                <w:color w:val="000000"/>
              </w:rPr>
            </w:pPr>
          </w:p>
          <w:p w:rsidR="006F43AC" w:rsidRPr="009A2D84" w:rsidRDefault="006F43AC" w:rsidP="004E2444">
            <w:pPr>
              <w:rPr>
                <w:rFonts w:eastAsia="標楷體"/>
                <w:color w:val="000000"/>
              </w:rPr>
            </w:pPr>
          </w:p>
          <w:p w:rsidR="006F43AC" w:rsidRPr="009A2D84" w:rsidRDefault="006F43AC"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自</w:t>
            </w:r>
            <w:r w:rsidR="00A75B12" w:rsidRPr="009A2D84">
              <w:rPr>
                <w:rFonts w:eastAsia="標楷體" w:hint="eastAsia"/>
                <w:color w:val="000000"/>
              </w:rPr>
              <w:t>4-3-3-1</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綜</w:t>
            </w:r>
            <w:r w:rsidR="00A75B12" w:rsidRPr="009A2D84">
              <w:rPr>
                <w:rFonts w:eastAsia="標楷體" w:hint="eastAsia"/>
                <w:color w:val="000000"/>
              </w:rPr>
              <w:t>4-3-1</w:t>
            </w:r>
            <w:r w:rsidR="00CC3677" w:rsidRPr="009A2D84">
              <w:rPr>
                <w:rFonts w:eastAsia="標楷體" w:hint="eastAsia"/>
                <w:color w:val="000000"/>
              </w:rPr>
              <w:t>-3</w:t>
            </w:r>
          </w:p>
          <w:p w:rsidR="00A75B12" w:rsidRPr="009A2D84" w:rsidRDefault="006F43AC" w:rsidP="004E2444">
            <w:pPr>
              <w:rPr>
                <w:rFonts w:eastAsia="標楷體"/>
                <w:color w:val="000000"/>
              </w:rPr>
            </w:pPr>
            <w:r w:rsidRPr="009A2D84">
              <w:rPr>
                <w:rFonts w:eastAsia="標楷體" w:hint="eastAsia"/>
                <w:color w:val="000000"/>
              </w:rPr>
              <w:t>綜</w:t>
            </w:r>
            <w:r w:rsidR="00A75B12" w:rsidRPr="009A2D84">
              <w:rPr>
                <w:rFonts w:eastAsia="標楷體" w:hint="eastAsia"/>
                <w:color w:val="000000"/>
              </w:rPr>
              <w:t>4-3-1-2</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社</w:t>
            </w:r>
            <w:r w:rsidR="00A75B12" w:rsidRPr="009A2D84">
              <w:rPr>
                <w:rFonts w:eastAsia="標楷體" w:hint="eastAsia"/>
                <w:color w:val="000000"/>
              </w:rPr>
              <w:t>1-3-10</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健</w:t>
            </w:r>
            <w:r w:rsidR="00A75B12" w:rsidRPr="009A2D84">
              <w:rPr>
                <w:rFonts w:eastAsia="標楷體" w:hint="eastAsia"/>
                <w:color w:val="000000"/>
              </w:rPr>
              <w:t>5-3-3</w:t>
            </w:r>
          </w:p>
        </w:tc>
      </w:tr>
      <w:tr w:rsidR="00A75B12" w:rsidRPr="009A2D84" w:rsidTr="00DA54B8">
        <w:trPr>
          <w:trHeight w:val="12615"/>
          <w:jc w:val="center"/>
        </w:trPr>
        <w:tc>
          <w:tcPr>
            <w:tcW w:w="5778" w:type="dxa"/>
            <w:shd w:val="clear" w:color="auto" w:fill="D2DFEE"/>
          </w:tcPr>
          <w:p w:rsidR="002D2F0C" w:rsidRPr="009A2D84" w:rsidRDefault="002D2F0C" w:rsidP="007937D9">
            <w:pPr>
              <w:spacing w:beforeLines="50" w:before="180"/>
              <w:jc w:val="center"/>
              <w:rPr>
                <w:rFonts w:eastAsia="標楷體"/>
                <w:color w:val="FF0000"/>
              </w:rPr>
            </w:pPr>
            <w:r w:rsidRPr="009A2D84">
              <w:rPr>
                <w:rFonts w:eastAsia="標楷體" w:hint="eastAsia"/>
                <w:color w:val="FF0000"/>
              </w:rPr>
              <w:lastRenderedPageBreak/>
              <w:t>第三節</w:t>
            </w:r>
          </w:p>
          <w:p w:rsidR="002D2F0C" w:rsidRPr="009A2D84" w:rsidRDefault="002D2F0C" w:rsidP="009D4BC9">
            <w:pPr>
              <w:jc w:val="center"/>
              <w:rPr>
                <w:rFonts w:eastAsia="標楷體"/>
                <w:color w:val="FF0000"/>
              </w:rPr>
            </w:pPr>
          </w:p>
          <w:p w:rsidR="00A75B12" w:rsidRPr="009A2D84" w:rsidRDefault="00A75B12" w:rsidP="002D2F0C">
            <w:pPr>
              <w:rPr>
                <w:rFonts w:eastAsia="標楷體"/>
                <w:color w:val="000000"/>
                <w:sz w:val="28"/>
                <w:szCs w:val="28"/>
              </w:rPr>
            </w:pPr>
            <w:r w:rsidRPr="009A2D84">
              <w:rPr>
                <w:rFonts w:eastAsia="標楷體" w:hint="eastAsia"/>
                <w:color w:val="000000"/>
                <w:sz w:val="28"/>
                <w:szCs w:val="28"/>
              </w:rPr>
              <w:t>【教學準備】</w:t>
            </w:r>
          </w:p>
          <w:p w:rsidR="00A75B12" w:rsidRPr="009A2D84" w:rsidRDefault="00A75B12" w:rsidP="002D2F0C">
            <w:pPr>
              <w:rPr>
                <w:rFonts w:eastAsia="標楷體"/>
                <w:color w:val="000000"/>
              </w:rPr>
            </w:pPr>
            <w:r w:rsidRPr="009A2D84">
              <w:rPr>
                <w:rFonts w:eastAsia="標楷體" w:hint="eastAsia"/>
                <w:color w:val="000000"/>
              </w:rPr>
              <w:t>電腦、單槍投影機、水資源設施影像</w:t>
            </w:r>
          </w:p>
          <w:p w:rsidR="00A75B12" w:rsidRPr="009A2D84" w:rsidRDefault="00A250BD" w:rsidP="007937D9">
            <w:pPr>
              <w:widowControl/>
              <w:spacing w:beforeLines="50" w:before="180" w:afterLines="50" w:after="180"/>
              <w:rPr>
                <w:rFonts w:eastAsia="標楷體"/>
                <w:bdr w:val="single" w:sz="4" w:space="0" w:color="auto"/>
                <w:shd w:val="pct15" w:color="auto" w:fill="FFFFFF"/>
              </w:rPr>
            </w:pPr>
            <w:r w:rsidRPr="009A2D84">
              <w:rPr>
                <w:rFonts w:eastAsia="標楷體" w:hint="eastAsia"/>
                <w:b/>
                <w:bdr w:val="single" w:sz="4" w:space="0" w:color="auto"/>
                <w:shd w:val="pct15" w:color="auto" w:fill="FFFFFF"/>
              </w:rPr>
              <w:t>◆</w:t>
            </w:r>
            <w:r w:rsidR="002760EF" w:rsidRPr="009A2D84">
              <w:rPr>
                <w:rFonts w:eastAsia="標楷體" w:hint="eastAsia"/>
                <w:b/>
                <w:bdr w:val="single" w:sz="4" w:space="0" w:color="auto"/>
                <w:shd w:val="pct15" w:color="auto" w:fill="FFFFFF"/>
              </w:rPr>
              <w:t xml:space="preserve"> </w:t>
            </w:r>
            <w:r w:rsidR="002D2F0C" w:rsidRPr="009A2D84">
              <w:rPr>
                <w:rFonts w:eastAsia="標楷體"/>
                <w:b/>
                <w:sz w:val="32"/>
                <w:szCs w:val="32"/>
                <w:bdr w:val="single" w:sz="4" w:space="0" w:color="auto"/>
                <w:shd w:val="pct15" w:color="auto" w:fill="FFFFFF"/>
              </w:rPr>
              <w:t>引起</w:t>
            </w:r>
            <w:r w:rsidR="002D2F0C" w:rsidRPr="009A2D84">
              <w:rPr>
                <w:rFonts w:eastAsia="標楷體" w:hint="eastAsia"/>
                <w:b/>
                <w:sz w:val="32"/>
                <w:szCs w:val="32"/>
                <w:bdr w:val="single" w:sz="4" w:space="0" w:color="auto"/>
                <w:shd w:val="pct15" w:color="auto" w:fill="FFFFFF"/>
              </w:rPr>
              <w:t>活動</w:t>
            </w:r>
            <w:r w:rsidR="00A1360B">
              <w:rPr>
                <w:rFonts w:eastAsia="標楷體" w:hint="eastAsia"/>
                <w:b/>
                <w:sz w:val="32"/>
                <w:szCs w:val="32"/>
                <w:bdr w:val="single" w:sz="4" w:space="0" w:color="auto"/>
                <w:shd w:val="pct15" w:color="auto" w:fill="FFFFFF"/>
              </w:rPr>
              <w:t xml:space="preserve"> </w:t>
            </w:r>
          </w:p>
          <w:p w:rsidR="00A75B12" w:rsidRPr="009A2D84" w:rsidRDefault="00A75B12" w:rsidP="009D4BC9">
            <w:pPr>
              <w:numPr>
                <w:ilvl w:val="0"/>
                <w:numId w:val="13"/>
              </w:numPr>
              <w:autoSpaceDE w:val="0"/>
              <w:autoSpaceDN w:val="0"/>
              <w:adjustRightInd w:val="0"/>
              <w:rPr>
                <w:rFonts w:eastAsia="標楷體"/>
              </w:rPr>
            </w:pPr>
            <w:r w:rsidRPr="009A2D84">
              <w:rPr>
                <w:rFonts w:eastAsia="標楷體" w:cs="TT11E4o00" w:hint="eastAsia"/>
                <w:kern w:val="0"/>
              </w:rPr>
              <w:t>台灣目前所</w:t>
            </w:r>
            <w:r w:rsidRPr="009A2D84">
              <w:rPr>
                <w:rFonts w:eastAsia="標楷體" w:cs="TT11E4o01" w:hint="eastAsia"/>
                <w:kern w:val="0"/>
              </w:rPr>
              <w:t>遭遇</w:t>
            </w:r>
            <w:r w:rsidRPr="009A2D84">
              <w:rPr>
                <w:rFonts w:eastAsia="標楷體" w:cs="TT11E4o00" w:hint="eastAsia"/>
                <w:kern w:val="0"/>
              </w:rPr>
              <w:t>之水資源</w:t>
            </w:r>
            <w:r w:rsidRPr="009A2D84">
              <w:rPr>
                <w:rFonts w:eastAsia="標楷體" w:cs="TT11E4o01" w:hint="eastAsia"/>
                <w:kern w:val="0"/>
              </w:rPr>
              <w:t>問</w:t>
            </w:r>
            <w:r w:rsidRPr="009A2D84">
              <w:rPr>
                <w:rFonts w:eastAsia="標楷體" w:cs="TT11E4o00" w:hint="eastAsia"/>
                <w:kern w:val="0"/>
              </w:rPr>
              <w:t>題外，受未來氣候變遷影響，</w:t>
            </w:r>
            <w:r w:rsidRPr="009A2D84">
              <w:rPr>
                <w:rFonts w:eastAsia="標楷體" w:cs="TT11E4o01" w:hint="eastAsia"/>
                <w:kern w:val="0"/>
              </w:rPr>
              <w:t>可</w:t>
            </w:r>
            <w:r w:rsidRPr="009A2D84">
              <w:rPr>
                <w:rFonts w:eastAsia="標楷體" w:cs="TT11E4o00" w:hint="eastAsia"/>
                <w:kern w:val="0"/>
              </w:rPr>
              <w:t>能導致</w:t>
            </w:r>
            <w:r w:rsidRPr="009A2D84">
              <w:rPr>
                <w:rFonts w:eastAsia="標楷體" w:cs="TT11E4o01" w:hint="eastAsia"/>
                <w:kern w:val="0"/>
              </w:rPr>
              <w:t>既</w:t>
            </w:r>
            <w:r w:rsidRPr="009A2D84">
              <w:rPr>
                <w:rFonts w:eastAsia="標楷體" w:cs="TT11E4o00" w:hint="eastAsia"/>
                <w:kern w:val="0"/>
              </w:rPr>
              <w:t>有</w:t>
            </w:r>
            <w:r w:rsidRPr="009A2D84">
              <w:rPr>
                <w:rFonts w:eastAsia="標楷體" w:cs="TT11E4o01" w:hint="eastAsia"/>
                <w:kern w:val="0"/>
              </w:rPr>
              <w:t>問</w:t>
            </w:r>
            <w:r w:rsidRPr="009A2D84">
              <w:rPr>
                <w:rFonts w:eastAsia="標楷體" w:cs="TT11E4o00" w:hint="eastAsia"/>
                <w:kern w:val="0"/>
              </w:rPr>
              <w:t>題加劇之情</w:t>
            </w:r>
            <w:r w:rsidRPr="009A2D84">
              <w:rPr>
                <w:rFonts w:eastAsia="標楷體" w:cs="TT11E4o01" w:hint="eastAsia"/>
                <w:kern w:val="0"/>
              </w:rPr>
              <w:t>形</w:t>
            </w:r>
            <w:r w:rsidRPr="009A2D84">
              <w:rPr>
                <w:rFonts w:eastAsia="標楷體" w:cs="TT11E4o00" w:hint="eastAsia"/>
                <w:kern w:val="0"/>
              </w:rPr>
              <w:t>，</w:t>
            </w:r>
            <w:r w:rsidRPr="009A2D84">
              <w:rPr>
                <w:rFonts w:eastAsia="標楷體" w:cs="TT11E4o01" w:hint="eastAsia"/>
                <w:kern w:val="0"/>
              </w:rPr>
              <w:t>例</w:t>
            </w:r>
            <w:r w:rsidRPr="009A2D84">
              <w:rPr>
                <w:rFonts w:eastAsia="標楷體" w:cs="TT11E4o00" w:hint="eastAsia"/>
                <w:kern w:val="0"/>
              </w:rPr>
              <w:t>如降雨</w:t>
            </w:r>
            <w:r w:rsidRPr="009A2D84">
              <w:rPr>
                <w:rFonts w:eastAsia="標楷體" w:cs="TT11E4o01" w:hint="eastAsia"/>
                <w:kern w:val="0"/>
              </w:rPr>
              <w:t>型態</w:t>
            </w:r>
            <w:r w:rsidRPr="009A2D84">
              <w:rPr>
                <w:rFonts w:eastAsia="標楷體" w:cs="TT11E4o00" w:hint="eastAsia"/>
                <w:kern w:val="0"/>
              </w:rPr>
              <w:t>與水文</w:t>
            </w:r>
            <w:r w:rsidRPr="009A2D84">
              <w:rPr>
                <w:rFonts w:eastAsia="標楷體" w:cs="TT11E4o01" w:hint="eastAsia"/>
                <w:kern w:val="0"/>
              </w:rPr>
              <w:t>特性</w:t>
            </w:r>
            <w:r w:rsidRPr="009A2D84">
              <w:rPr>
                <w:rFonts w:eastAsia="標楷體" w:cs="TT11E4o00" w:hint="eastAsia"/>
                <w:kern w:val="0"/>
              </w:rPr>
              <w:t>之變</w:t>
            </w:r>
            <w:r w:rsidRPr="009A2D84">
              <w:rPr>
                <w:rFonts w:eastAsia="標楷體" w:cs="TT11E4o01" w:hint="eastAsia"/>
                <w:kern w:val="0"/>
              </w:rPr>
              <w:t>化</w:t>
            </w:r>
            <w:r w:rsidRPr="009A2D84">
              <w:rPr>
                <w:rFonts w:eastAsia="標楷體" w:cs="TT11E4o00" w:hint="eastAsia"/>
                <w:kern w:val="0"/>
              </w:rPr>
              <w:t>，</w:t>
            </w:r>
            <w:r w:rsidRPr="009A2D84">
              <w:rPr>
                <w:rFonts w:eastAsia="標楷體" w:cs="TT11E4o01" w:hint="eastAsia"/>
                <w:kern w:val="0"/>
              </w:rPr>
              <w:t>將可</w:t>
            </w:r>
            <w:r w:rsidRPr="009A2D84">
              <w:rPr>
                <w:rFonts w:eastAsia="標楷體" w:cs="TT11E4o00" w:hint="eastAsia"/>
                <w:kern w:val="0"/>
              </w:rPr>
              <w:t>能提高河川豐枯之差異，進而增加河川</w:t>
            </w:r>
            <w:r w:rsidRPr="009A2D84">
              <w:rPr>
                <w:rFonts w:eastAsia="標楷體" w:cs="TT11E4o01" w:hint="eastAsia"/>
                <w:kern w:val="0"/>
              </w:rPr>
              <w:t>污染</w:t>
            </w:r>
            <w:r w:rsidRPr="009A2D84">
              <w:rPr>
                <w:rFonts w:eastAsia="標楷體" w:cs="TT11E4o00" w:hint="eastAsia"/>
                <w:kern w:val="0"/>
              </w:rPr>
              <w:t>以及</w:t>
            </w:r>
            <w:r w:rsidRPr="009A2D84">
              <w:rPr>
                <w:rFonts w:eastAsia="標楷體" w:cs="TT11E4o01" w:hint="eastAsia"/>
                <w:kern w:val="0"/>
              </w:rPr>
              <w:t>複</w:t>
            </w:r>
            <w:r w:rsidRPr="009A2D84">
              <w:rPr>
                <w:rFonts w:eastAsia="標楷體" w:cs="TT11E4o00" w:hint="eastAsia"/>
                <w:kern w:val="0"/>
              </w:rPr>
              <w:t>合</w:t>
            </w:r>
            <w:r w:rsidRPr="009A2D84">
              <w:rPr>
                <w:rFonts w:eastAsia="標楷體" w:cs="TT11E4o01" w:hint="eastAsia"/>
                <w:kern w:val="0"/>
              </w:rPr>
              <w:t>型</w:t>
            </w:r>
            <w:r w:rsidRPr="009A2D84">
              <w:rPr>
                <w:rFonts w:eastAsia="標楷體" w:cs="TT11E4o00" w:hint="eastAsia"/>
                <w:kern w:val="0"/>
              </w:rPr>
              <w:t>災害風險，氣候變遷到底會對水資源之產生何種</w:t>
            </w:r>
            <w:r w:rsidRPr="009A2D84">
              <w:rPr>
                <w:rFonts w:eastAsia="標楷體" w:cs="TT11E4o01" w:hint="eastAsia"/>
                <w:kern w:val="0"/>
              </w:rPr>
              <w:t>衝擊呢？</w:t>
            </w:r>
          </w:p>
          <w:p w:rsidR="00A75B12" w:rsidRPr="009A2D84" w:rsidRDefault="00A75B12" w:rsidP="007937D9">
            <w:pPr>
              <w:widowControl/>
              <w:numPr>
                <w:ilvl w:val="0"/>
                <w:numId w:val="15"/>
              </w:numPr>
              <w:spacing w:beforeLines="50" w:before="180"/>
              <w:rPr>
                <w:rFonts w:eastAsia="標楷體"/>
                <w:b/>
                <w:sz w:val="32"/>
                <w:szCs w:val="32"/>
                <w:bdr w:val="single" w:sz="4" w:space="0" w:color="auto"/>
                <w:shd w:val="pct15" w:color="auto" w:fill="FFFFFF"/>
              </w:rPr>
            </w:pPr>
            <w:r w:rsidRPr="009A2D84">
              <w:rPr>
                <w:rFonts w:eastAsia="標楷體"/>
                <w:b/>
                <w:sz w:val="32"/>
                <w:szCs w:val="32"/>
                <w:bdr w:val="single" w:sz="4" w:space="0" w:color="auto"/>
                <w:shd w:val="pct15" w:color="auto" w:fill="FFFFFF"/>
              </w:rPr>
              <w:t>發展活動</w:t>
            </w:r>
            <w:r w:rsidR="00A1360B">
              <w:rPr>
                <w:rFonts w:eastAsia="標楷體" w:hint="eastAsia"/>
                <w:b/>
                <w:sz w:val="32"/>
                <w:szCs w:val="32"/>
                <w:bdr w:val="single" w:sz="4" w:space="0" w:color="auto"/>
                <w:shd w:val="pct15" w:color="auto" w:fill="FFFFFF"/>
              </w:rPr>
              <w:t xml:space="preserve"> </w:t>
            </w:r>
          </w:p>
          <w:p w:rsidR="00362424" w:rsidRPr="009A2D84" w:rsidRDefault="00362424" w:rsidP="009D4BC9">
            <w:pPr>
              <w:widowControl/>
              <w:rPr>
                <w:rFonts w:eastAsia="標楷體"/>
                <w:b/>
                <w:color w:val="244061"/>
                <w:sz w:val="28"/>
                <w:szCs w:val="28"/>
              </w:rPr>
            </w:pPr>
            <w:r w:rsidRPr="009A2D84">
              <w:rPr>
                <w:rFonts w:eastAsia="標楷體"/>
                <w:b/>
                <w:color w:val="244061"/>
                <w:sz w:val="28"/>
                <w:szCs w:val="28"/>
              </w:rPr>
              <w:t>活動</w:t>
            </w:r>
            <w:proofErr w:type="gramStart"/>
            <w:r w:rsidRPr="009A2D84">
              <w:rPr>
                <w:rFonts w:eastAsia="標楷體" w:hint="eastAsia"/>
                <w:b/>
                <w:color w:val="244061"/>
                <w:sz w:val="28"/>
                <w:szCs w:val="28"/>
              </w:rPr>
              <w:t>三</w:t>
            </w:r>
            <w:proofErr w:type="gramEnd"/>
            <w:r w:rsidRPr="009A2D84">
              <w:rPr>
                <w:rFonts w:eastAsia="標楷體"/>
                <w:b/>
                <w:color w:val="244061"/>
                <w:sz w:val="28"/>
                <w:szCs w:val="28"/>
              </w:rPr>
              <w:t>：</w:t>
            </w:r>
            <w:r w:rsidRPr="009A2D84">
              <w:rPr>
                <w:rFonts w:eastAsia="標楷體" w:cs="TT11F8o00" w:hint="eastAsia"/>
                <w:b/>
                <w:color w:val="244061"/>
                <w:kern w:val="0"/>
                <w:sz w:val="28"/>
                <w:szCs w:val="28"/>
              </w:rPr>
              <w:t>氣候變遷對水資源之衝擊</w:t>
            </w:r>
          </w:p>
          <w:p w:rsidR="00A75B12" w:rsidRPr="009A2D84" w:rsidRDefault="00A75B12" w:rsidP="007937D9">
            <w:pPr>
              <w:widowControl/>
              <w:spacing w:beforeLines="50" w:before="180"/>
              <w:rPr>
                <w:rFonts w:eastAsia="標楷體"/>
              </w:rPr>
            </w:pPr>
            <w:r w:rsidRPr="009A2D84">
              <w:rPr>
                <w:rFonts w:eastAsia="標楷體" w:hint="eastAsia"/>
              </w:rPr>
              <w:t>解說目前氣候變遷所來的各項層面衝擊：</w:t>
            </w:r>
          </w:p>
          <w:p w:rsidR="00A75B12" w:rsidRPr="009A2D84" w:rsidRDefault="00A75B12" w:rsidP="007937D9">
            <w:pPr>
              <w:widowControl/>
              <w:numPr>
                <w:ilvl w:val="0"/>
                <w:numId w:val="13"/>
              </w:numPr>
              <w:spacing w:beforeLines="50" w:before="180"/>
              <w:ind w:left="483" w:hangingChars="201" w:hanging="483"/>
              <w:rPr>
                <w:rFonts w:eastAsia="標楷體"/>
                <w:b/>
                <w:color w:val="4F81BD"/>
              </w:rPr>
            </w:pPr>
            <w:r w:rsidRPr="009A2D84">
              <w:rPr>
                <w:rFonts w:eastAsia="標楷體" w:cs="TT11E4o00" w:hint="eastAsia"/>
                <w:b/>
                <w:color w:val="4F81BD"/>
                <w:kern w:val="0"/>
              </w:rPr>
              <w:t>水文</w:t>
            </w:r>
            <w:r w:rsidR="00362424" w:rsidRPr="009A2D84">
              <w:rPr>
                <w:rFonts w:eastAsia="標楷體" w:cs="TT11E4o01" w:hint="eastAsia"/>
                <w:b/>
                <w:color w:val="4F81BD"/>
                <w:kern w:val="0"/>
              </w:rPr>
              <w:t>衝擊</w:t>
            </w:r>
          </w:p>
          <w:p w:rsidR="00A75B12" w:rsidRPr="009A2D84" w:rsidRDefault="00A75B12" w:rsidP="007937D9">
            <w:pPr>
              <w:autoSpaceDE w:val="0"/>
              <w:autoSpaceDN w:val="0"/>
              <w:adjustRightInd w:val="0"/>
              <w:spacing w:beforeLines="20" w:before="72"/>
              <w:ind w:leftChars="200" w:left="480"/>
              <w:jc w:val="both"/>
              <w:rPr>
                <w:rFonts w:eastAsia="標楷體"/>
              </w:rPr>
            </w:pPr>
            <w:r w:rsidRPr="009A2D84">
              <w:rPr>
                <w:rFonts w:eastAsia="標楷體" w:cs="TT11E4o01" w:hint="eastAsia"/>
                <w:kern w:val="0"/>
              </w:rPr>
              <w:t>過去</w:t>
            </w:r>
            <w:r w:rsidRPr="009A2D84">
              <w:rPr>
                <w:rFonts w:eastAsia="標楷體" w:cs="TT11E4o00" w:hint="eastAsia"/>
                <w:kern w:val="0"/>
              </w:rPr>
              <w:t>研究</w:t>
            </w:r>
            <w:r w:rsidRPr="009A2D84">
              <w:rPr>
                <w:rFonts w:eastAsia="標楷體" w:cs="TT11E4o01" w:hint="eastAsia"/>
                <w:kern w:val="0"/>
              </w:rPr>
              <w:t>結果顯示</w:t>
            </w:r>
            <w:r w:rsidRPr="009A2D84">
              <w:rPr>
                <w:rFonts w:eastAsia="標楷體" w:cs="TT11E4o00" w:hint="eastAsia"/>
                <w:kern w:val="0"/>
              </w:rPr>
              <w:t>，未來台灣降雨量</w:t>
            </w:r>
            <w:r w:rsidRPr="009A2D84">
              <w:rPr>
                <w:rFonts w:eastAsia="標楷體" w:cs="TT11E4o01" w:hint="eastAsia"/>
                <w:kern w:val="0"/>
              </w:rPr>
              <w:t>、</w:t>
            </w:r>
            <w:r w:rsidRPr="009A2D84">
              <w:rPr>
                <w:rFonts w:eastAsia="標楷體" w:cs="TT11E4o00" w:hint="eastAsia"/>
                <w:kern w:val="0"/>
              </w:rPr>
              <w:t>逕流量及</w:t>
            </w:r>
            <w:r w:rsidRPr="009A2D84">
              <w:rPr>
                <w:rFonts w:eastAsia="標楷體" w:cs="TT11E4o01" w:hint="eastAsia"/>
                <w:kern w:val="0"/>
              </w:rPr>
              <w:t>蒸</w:t>
            </w:r>
            <w:r w:rsidRPr="009A2D84">
              <w:rPr>
                <w:rFonts w:eastAsia="標楷體" w:cs="TT11E4o00" w:hint="eastAsia"/>
                <w:kern w:val="0"/>
              </w:rPr>
              <w:t>發</w:t>
            </w:r>
            <w:r w:rsidRPr="009A2D84">
              <w:rPr>
                <w:rFonts w:eastAsia="標楷體" w:cs="TT11E4o01" w:hint="eastAsia"/>
                <w:kern w:val="0"/>
              </w:rPr>
              <w:t>散</w:t>
            </w:r>
            <w:r w:rsidRPr="009A2D84">
              <w:rPr>
                <w:rFonts w:eastAsia="標楷體" w:cs="TT11E4o00" w:hint="eastAsia"/>
                <w:kern w:val="0"/>
              </w:rPr>
              <w:t>量受氣候變遷影響而有增加</w:t>
            </w:r>
            <w:r w:rsidRPr="009A2D84">
              <w:rPr>
                <w:rFonts w:eastAsia="標楷體" w:cs="TT11E4o01" w:hint="eastAsia"/>
                <w:kern w:val="0"/>
              </w:rPr>
              <w:t>的</w:t>
            </w:r>
            <w:r w:rsidRPr="009A2D84">
              <w:rPr>
                <w:rFonts w:eastAsia="標楷體" w:cs="TT11E4o00" w:hint="eastAsia"/>
                <w:kern w:val="0"/>
              </w:rPr>
              <w:t>趨勢，而逕流量與</w:t>
            </w:r>
            <w:r w:rsidRPr="009A2D84">
              <w:rPr>
                <w:rFonts w:eastAsia="標楷體" w:cs="TT11E4o01" w:hint="eastAsia"/>
                <w:kern w:val="0"/>
              </w:rPr>
              <w:t>蒸</w:t>
            </w:r>
            <w:r w:rsidRPr="009A2D84">
              <w:rPr>
                <w:rFonts w:eastAsia="標楷體" w:cs="TT11E4o00" w:hint="eastAsia"/>
                <w:kern w:val="0"/>
              </w:rPr>
              <w:t>發</w:t>
            </w:r>
            <w:r w:rsidRPr="009A2D84">
              <w:rPr>
                <w:rFonts w:eastAsia="標楷體" w:cs="TT11E4o01" w:hint="eastAsia"/>
                <w:kern w:val="0"/>
              </w:rPr>
              <w:t>散</w:t>
            </w:r>
            <w:r w:rsidRPr="009A2D84">
              <w:rPr>
                <w:rFonts w:eastAsia="標楷體" w:cs="TT11E4o00" w:hint="eastAsia"/>
                <w:kern w:val="0"/>
              </w:rPr>
              <w:t>量增加</w:t>
            </w:r>
            <w:r w:rsidRPr="009A2D84">
              <w:rPr>
                <w:rFonts w:eastAsia="標楷體" w:cs="TT11E4o01" w:hint="eastAsia"/>
                <w:kern w:val="0"/>
              </w:rPr>
              <w:t>的幅度</w:t>
            </w:r>
            <w:r w:rsidRPr="009A2D84">
              <w:rPr>
                <w:rFonts w:eastAsia="標楷體" w:cs="TT11E4o00" w:hint="eastAsia"/>
                <w:kern w:val="0"/>
              </w:rPr>
              <w:t>大於降雨量增加</w:t>
            </w:r>
            <w:r w:rsidRPr="009A2D84">
              <w:rPr>
                <w:rFonts w:eastAsia="標楷體" w:cs="TT11E4o01" w:hint="eastAsia"/>
                <w:kern w:val="0"/>
              </w:rPr>
              <w:t>幅度</w:t>
            </w:r>
            <w:r w:rsidRPr="009A2D84">
              <w:rPr>
                <w:rFonts w:eastAsia="標楷體" w:cs="TT11E4o00" w:hint="eastAsia"/>
                <w:kern w:val="0"/>
              </w:rPr>
              <w:t>，因此地下水入</w:t>
            </w:r>
            <w:r w:rsidRPr="009A2D84">
              <w:rPr>
                <w:rFonts w:eastAsia="標楷體" w:cs="TT11E4o01" w:hint="eastAsia"/>
                <w:kern w:val="0"/>
              </w:rPr>
              <w:t>滲</w:t>
            </w:r>
            <w:r w:rsidRPr="009A2D84">
              <w:rPr>
                <w:rFonts w:eastAsia="標楷體" w:cs="TT11E4o00" w:hint="eastAsia"/>
                <w:kern w:val="0"/>
              </w:rPr>
              <w:t>量</w:t>
            </w:r>
            <w:r w:rsidRPr="009A2D84">
              <w:rPr>
                <w:rFonts w:eastAsia="標楷體" w:cs="TT11E4o01" w:hint="eastAsia"/>
                <w:kern w:val="0"/>
              </w:rPr>
              <w:t>呈漸減的</w:t>
            </w:r>
            <w:r w:rsidRPr="009A2D84">
              <w:rPr>
                <w:rFonts w:eastAsia="標楷體" w:cs="TT11E4o00" w:hint="eastAsia"/>
                <w:kern w:val="0"/>
              </w:rPr>
              <w:t>趨勢。</w:t>
            </w:r>
          </w:p>
          <w:p w:rsidR="00A75B12" w:rsidRPr="009A2D84" w:rsidRDefault="00A75B12" w:rsidP="007937D9">
            <w:pPr>
              <w:widowControl/>
              <w:numPr>
                <w:ilvl w:val="0"/>
                <w:numId w:val="13"/>
              </w:numPr>
              <w:spacing w:beforeLines="50" w:before="180"/>
              <w:ind w:left="483" w:hangingChars="201" w:hanging="483"/>
              <w:rPr>
                <w:rFonts w:eastAsia="標楷體"/>
                <w:color w:val="4F81BD"/>
              </w:rPr>
            </w:pPr>
            <w:r w:rsidRPr="009A2D84">
              <w:rPr>
                <w:rFonts w:eastAsia="標楷體" w:cs="TT11E4o00" w:hint="eastAsia"/>
                <w:b/>
                <w:color w:val="4F81BD"/>
                <w:kern w:val="0"/>
              </w:rPr>
              <w:t>河川流量</w:t>
            </w:r>
            <w:r w:rsidRPr="009A2D84">
              <w:rPr>
                <w:rFonts w:eastAsia="標楷體" w:cs="TT11E4o01" w:hint="eastAsia"/>
                <w:b/>
                <w:color w:val="4F81BD"/>
                <w:kern w:val="0"/>
              </w:rPr>
              <w:t>衝擊</w:t>
            </w:r>
          </w:p>
          <w:p w:rsidR="00A75B12" w:rsidRPr="009A2D84" w:rsidRDefault="00A75B12" w:rsidP="007937D9">
            <w:pPr>
              <w:autoSpaceDE w:val="0"/>
              <w:autoSpaceDN w:val="0"/>
              <w:adjustRightInd w:val="0"/>
              <w:spacing w:beforeLines="20" w:before="72"/>
              <w:ind w:leftChars="200" w:left="480"/>
              <w:rPr>
                <w:rFonts w:eastAsia="標楷體"/>
              </w:rPr>
            </w:pPr>
            <w:r w:rsidRPr="009A2D84">
              <w:rPr>
                <w:rFonts w:eastAsia="標楷體" w:cs="TT11E4o00" w:hint="eastAsia"/>
                <w:kern w:val="0"/>
              </w:rPr>
              <w:t>氣候變遷</w:t>
            </w:r>
            <w:r w:rsidRPr="009A2D84">
              <w:rPr>
                <w:rFonts w:eastAsia="標楷體" w:cs="TT11E4o01" w:hint="eastAsia"/>
                <w:kern w:val="0"/>
              </w:rPr>
              <w:t>的</w:t>
            </w:r>
            <w:r w:rsidRPr="009A2D84">
              <w:rPr>
                <w:rFonts w:eastAsia="標楷體" w:cs="TT11E4o00" w:hint="eastAsia"/>
                <w:kern w:val="0"/>
              </w:rPr>
              <w:t>影響，</w:t>
            </w:r>
            <w:r w:rsidRPr="009A2D84">
              <w:rPr>
                <w:rFonts w:eastAsia="標楷體" w:cs="TT11E4o01" w:hint="eastAsia"/>
                <w:kern w:val="0"/>
              </w:rPr>
              <w:t>將造</w:t>
            </w:r>
            <w:r w:rsidRPr="009A2D84">
              <w:rPr>
                <w:rFonts w:eastAsia="標楷體" w:cs="TT11E4o00" w:hint="eastAsia"/>
                <w:kern w:val="0"/>
              </w:rPr>
              <w:t>成未來河川豐枯差異更加明</w:t>
            </w:r>
            <w:r w:rsidRPr="009A2D84">
              <w:rPr>
                <w:rFonts w:eastAsia="標楷體" w:cs="TT11E4o01" w:hint="eastAsia"/>
                <w:kern w:val="0"/>
              </w:rPr>
              <w:t>顯</w:t>
            </w:r>
            <w:r w:rsidRPr="009A2D84">
              <w:rPr>
                <w:rFonts w:eastAsia="標楷體" w:cs="TT11E4o00" w:hint="eastAsia"/>
                <w:kern w:val="0"/>
              </w:rPr>
              <w:t>。</w:t>
            </w:r>
            <w:r w:rsidRPr="009A2D84">
              <w:rPr>
                <w:rFonts w:eastAsia="標楷體" w:cs="TT11E4o01" w:hint="eastAsia"/>
                <w:kern w:val="0"/>
              </w:rPr>
              <w:t>結果顯示</w:t>
            </w:r>
            <w:r w:rsidRPr="009A2D84">
              <w:rPr>
                <w:rFonts w:eastAsia="標楷體" w:cs="TT11E4o00" w:hint="eastAsia"/>
                <w:kern w:val="0"/>
              </w:rPr>
              <w:t>，豐水期</w:t>
            </w:r>
            <w:r w:rsidR="000A2EC6" w:rsidRPr="009A2D84">
              <w:rPr>
                <w:rFonts w:eastAsia="標楷體" w:cs="新細明體"/>
                <w:kern w:val="0"/>
              </w:rPr>
              <w:t>（</w:t>
            </w:r>
            <w:r w:rsidRPr="009A2D84">
              <w:rPr>
                <w:rFonts w:eastAsia="標楷體" w:cs="TT11E4o00" w:hint="eastAsia"/>
                <w:kern w:val="0"/>
              </w:rPr>
              <w:t>夏季</w:t>
            </w:r>
            <w:r w:rsidR="000A2EC6" w:rsidRPr="009A2D84">
              <w:rPr>
                <w:rFonts w:eastAsia="標楷體" w:cs="新細明體"/>
                <w:kern w:val="0"/>
              </w:rPr>
              <w:t>）</w:t>
            </w:r>
            <w:r w:rsidRPr="009A2D84">
              <w:rPr>
                <w:rFonts w:eastAsia="標楷體" w:cs="TT11E4o00" w:hint="eastAsia"/>
                <w:kern w:val="0"/>
              </w:rPr>
              <w:t>流量</w:t>
            </w:r>
            <w:r w:rsidRPr="009A2D84">
              <w:rPr>
                <w:rFonts w:eastAsia="標楷體" w:cs="TT11E4o01" w:hint="eastAsia"/>
                <w:kern w:val="0"/>
              </w:rPr>
              <w:t>多</w:t>
            </w:r>
            <w:r w:rsidRPr="009A2D84">
              <w:rPr>
                <w:rFonts w:eastAsia="標楷體" w:cs="TT11E4o00" w:hint="eastAsia"/>
                <w:kern w:val="0"/>
              </w:rPr>
              <w:t>為增加趨勢，枯水期</w:t>
            </w:r>
            <w:r w:rsidR="000A2EC6" w:rsidRPr="009A2D84">
              <w:rPr>
                <w:rFonts w:eastAsia="標楷體" w:cs="新細明體"/>
                <w:kern w:val="0"/>
              </w:rPr>
              <w:t>（</w:t>
            </w:r>
            <w:r w:rsidRPr="009A2D84">
              <w:rPr>
                <w:rFonts w:eastAsia="標楷體" w:cs="TT11E4o00" w:hint="eastAsia"/>
                <w:kern w:val="0"/>
              </w:rPr>
              <w:t>冬季與春季</w:t>
            </w:r>
            <w:r w:rsidR="000A2EC6" w:rsidRPr="009A2D84">
              <w:rPr>
                <w:rFonts w:eastAsia="標楷體" w:cs="新細明體"/>
                <w:kern w:val="0"/>
              </w:rPr>
              <w:t>）</w:t>
            </w:r>
            <w:r w:rsidRPr="009A2D84">
              <w:rPr>
                <w:rFonts w:eastAsia="標楷體" w:cs="TT11E4o00" w:hint="eastAsia"/>
                <w:kern w:val="0"/>
              </w:rPr>
              <w:t>流量</w:t>
            </w:r>
            <w:r w:rsidRPr="009A2D84">
              <w:rPr>
                <w:rFonts w:eastAsia="標楷體" w:cs="TT11E4o01" w:hint="eastAsia"/>
                <w:kern w:val="0"/>
              </w:rPr>
              <w:t>多</w:t>
            </w:r>
            <w:r w:rsidRPr="009A2D84">
              <w:rPr>
                <w:rFonts w:eastAsia="標楷體" w:cs="TT11E4o00" w:hint="eastAsia"/>
                <w:kern w:val="0"/>
              </w:rPr>
              <w:t>為</w:t>
            </w:r>
            <w:r w:rsidRPr="009A2D84">
              <w:rPr>
                <w:rFonts w:eastAsia="標楷體" w:cs="TT11E4o01" w:hint="eastAsia"/>
                <w:kern w:val="0"/>
              </w:rPr>
              <w:t>減少</w:t>
            </w:r>
            <w:r w:rsidRPr="009A2D84">
              <w:rPr>
                <w:rFonts w:eastAsia="標楷體" w:cs="TT11E4o00" w:hint="eastAsia"/>
                <w:kern w:val="0"/>
              </w:rPr>
              <w:t>趨勢</w:t>
            </w:r>
            <w:r w:rsidR="00362424" w:rsidRPr="009A2D84">
              <w:rPr>
                <w:rFonts w:eastAsia="標楷體" w:cs="TT11E4o00" w:hint="eastAsia"/>
                <w:kern w:val="0"/>
              </w:rPr>
              <w:t>。</w:t>
            </w:r>
          </w:p>
          <w:p w:rsidR="00A75B12" w:rsidRPr="009A2D84" w:rsidRDefault="00A75B12" w:rsidP="007937D9">
            <w:pPr>
              <w:widowControl/>
              <w:numPr>
                <w:ilvl w:val="0"/>
                <w:numId w:val="13"/>
              </w:numPr>
              <w:spacing w:beforeLines="50" w:before="180"/>
              <w:ind w:left="483" w:hangingChars="201" w:hanging="483"/>
              <w:rPr>
                <w:rFonts w:eastAsia="標楷體"/>
                <w:b/>
                <w:color w:val="4F81BD"/>
              </w:rPr>
            </w:pPr>
            <w:r w:rsidRPr="009A2D84">
              <w:rPr>
                <w:rFonts w:eastAsia="標楷體" w:cs="TT11E4o01" w:hint="eastAsia"/>
                <w:b/>
                <w:color w:val="4F81BD"/>
                <w:kern w:val="0"/>
              </w:rPr>
              <w:t>供</w:t>
            </w:r>
            <w:r w:rsidRPr="009A2D84">
              <w:rPr>
                <w:rFonts w:eastAsia="標楷體" w:cs="TT11E4o00" w:hint="eastAsia"/>
                <w:b/>
                <w:color w:val="4F81BD"/>
                <w:kern w:val="0"/>
              </w:rPr>
              <w:t>水</w:t>
            </w:r>
            <w:r w:rsidRPr="009A2D84">
              <w:rPr>
                <w:rFonts w:eastAsia="標楷體" w:cs="TT11E4o01" w:hint="eastAsia"/>
                <w:b/>
                <w:color w:val="4F81BD"/>
                <w:kern w:val="0"/>
              </w:rPr>
              <w:t>系統</w:t>
            </w:r>
          </w:p>
          <w:p w:rsidR="00A75B12" w:rsidRPr="009A2D84" w:rsidRDefault="00A75B12" w:rsidP="007937D9">
            <w:pPr>
              <w:autoSpaceDE w:val="0"/>
              <w:autoSpaceDN w:val="0"/>
              <w:adjustRightInd w:val="0"/>
              <w:spacing w:beforeLines="20" w:before="72"/>
              <w:ind w:leftChars="200" w:left="480"/>
              <w:rPr>
                <w:rFonts w:eastAsia="標楷體" w:cs="TT11E4o00"/>
                <w:kern w:val="0"/>
              </w:rPr>
            </w:pPr>
            <w:r w:rsidRPr="009A2D84">
              <w:rPr>
                <w:rFonts w:eastAsia="標楷體" w:cs="TT11E4o00" w:hint="eastAsia"/>
                <w:kern w:val="0"/>
              </w:rPr>
              <w:t>氣候變遷下</w:t>
            </w:r>
            <w:r w:rsidRPr="009A2D84">
              <w:rPr>
                <w:rFonts w:eastAsia="標楷體" w:cs="TT11E4o01" w:hint="eastAsia"/>
                <w:kern w:val="0"/>
              </w:rPr>
              <w:t>將</w:t>
            </w:r>
            <w:r w:rsidRPr="009A2D84">
              <w:rPr>
                <w:rFonts w:eastAsia="標楷體" w:cs="TT11E4o00" w:hint="eastAsia"/>
                <w:kern w:val="0"/>
              </w:rPr>
              <w:t>使</w:t>
            </w:r>
            <w:r w:rsidRPr="009A2D84">
              <w:rPr>
                <w:rFonts w:eastAsia="標楷體" w:cs="TT11E4o01" w:hint="eastAsia"/>
                <w:kern w:val="0"/>
              </w:rPr>
              <w:t>得</w:t>
            </w:r>
            <w:r w:rsidRPr="009A2D84">
              <w:rPr>
                <w:rFonts w:eastAsia="標楷體" w:cs="TT11E4o00" w:hint="eastAsia"/>
                <w:kern w:val="0"/>
              </w:rPr>
              <w:t>豐枯差異更明</w:t>
            </w:r>
            <w:r w:rsidRPr="009A2D84">
              <w:rPr>
                <w:rFonts w:eastAsia="標楷體" w:cs="TT11E4o01" w:hint="eastAsia"/>
                <w:kern w:val="0"/>
              </w:rPr>
              <w:t>顯</w:t>
            </w:r>
            <w:r w:rsidRPr="009A2D84">
              <w:rPr>
                <w:rFonts w:eastAsia="標楷體" w:cs="TT11E4o00" w:hint="eastAsia"/>
                <w:kern w:val="0"/>
              </w:rPr>
              <w:t>，使</w:t>
            </w:r>
            <w:r w:rsidRPr="009A2D84">
              <w:rPr>
                <w:rFonts w:eastAsia="標楷體" w:cs="TT11E4o01" w:hint="eastAsia"/>
                <w:kern w:val="0"/>
              </w:rPr>
              <w:t>得供</w:t>
            </w:r>
            <w:r w:rsidRPr="009A2D84">
              <w:rPr>
                <w:rFonts w:eastAsia="標楷體" w:cs="TT11E4o00" w:hint="eastAsia"/>
                <w:kern w:val="0"/>
              </w:rPr>
              <w:t>水</w:t>
            </w:r>
            <w:r w:rsidRPr="009A2D84">
              <w:rPr>
                <w:rFonts w:eastAsia="標楷體" w:cs="TT11E4o01" w:hint="eastAsia"/>
                <w:kern w:val="0"/>
              </w:rPr>
              <w:t>承載力</w:t>
            </w:r>
            <w:r w:rsidRPr="009A2D84">
              <w:rPr>
                <w:rFonts w:eastAsia="標楷體" w:cs="TT11E4o00" w:hint="eastAsia"/>
                <w:kern w:val="0"/>
              </w:rPr>
              <w:t>降</w:t>
            </w:r>
            <w:r w:rsidRPr="009A2D84">
              <w:rPr>
                <w:rFonts w:eastAsia="標楷體" w:cs="TT11E4o01" w:hint="eastAsia"/>
                <w:kern w:val="0"/>
              </w:rPr>
              <w:t>低</w:t>
            </w:r>
            <w:r w:rsidRPr="009A2D84">
              <w:rPr>
                <w:rFonts w:eastAsia="標楷體" w:cs="TT11E4o00" w:hint="eastAsia"/>
                <w:kern w:val="0"/>
              </w:rPr>
              <w:t>，加上未來</w:t>
            </w:r>
            <w:r w:rsidRPr="009A2D84">
              <w:rPr>
                <w:rFonts w:eastAsia="標楷體" w:cs="TT11E4o01" w:hint="eastAsia"/>
                <w:kern w:val="0"/>
              </w:rPr>
              <w:t>需</w:t>
            </w:r>
            <w:r w:rsidRPr="009A2D84">
              <w:rPr>
                <w:rFonts w:eastAsia="標楷體" w:cs="TT11E4o00" w:hint="eastAsia"/>
                <w:kern w:val="0"/>
              </w:rPr>
              <w:t>水量增加，</w:t>
            </w:r>
            <w:r w:rsidRPr="009A2D84">
              <w:rPr>
                <w:rFonts w:eastAsia="標楷體" w:cs="TT11E4o01" w:hint="eastAsia"/>
                <w:kern w:val="0"/>
              </w:rPr>
              <w:t>將</w:t>
            </w:r>
            <w:r w:rsidRPr="009A2D84">
              <w:rPr>
                <w:rFonts w:eastAsia="標楷體" w:cs="TT11E4o00" w:hint="eastAsia"/>
                <w:kern w:val="0"/>
              </w:rPr>
              <w:t>使未來缺水風險提高。</w:t>
            </w:r>
          </w:p>
          <w:p w:rsidR="00362424" w:rsidRPr="009A2D84" w:rsidRDefault="00362424" w:rsidP="007937D9">
            <w:pPr>
              <w:autoSpaceDE w:val="0"/>
              <w:autoSpaceDN w:val="0"/>
              <w:adjustRightInd w:val="0"/>
              <w:spacing w:beforeLines="20" w:before="72"/>
              <w:ind w:leftChars="200" w:left="480"/>
              <w:rPr>
                <w:rFonts w:eastAsia="標楷體"/>
              </w:rPr>
            </w:pPr>
          </w:p>
          <w:p w:rsidR="00362424" w:rsidRPr="009A2D84" w:rsidRDefault="00362424" w:rsidP="007937D9">
            <w:pPr>
              <w:autoSpaceDE w:val="0"/>
              <w:autoSpaceDN w:val="0"/>
              <w:adjustRightInd w:val="0"/>
              <w:spacing w:beforeLines="55" w:before="198"/>
              <w:ind w:leftChars="200" w:left="480"/>
              <w:rPr>
                <w:rFonts w:eastAsia="標楷體"/>
              </w:rPr>
            </w:pPr>
          </w:p>
          <w:p w:rsidR="00A75B12" w:rsidRPr="009A2D84" w:rsidRDefault="00A75B12" w:rsidP="007937D9">
            <w:pPr>
              <w:widowControl/>
              <w:numPr>
                <w:ilvl w:val="0"/>
                <w:numId w:val="13"/>
              </w:numPr>
              <w:spacing w:beforeLines="50" w:before="180"/>
              <w:ind w:left="483" w:hangingChars="201" w:hanging="483"/>
              <w:rPr>
                <w:rFonts w:eastAsia="標楷體"/>
                <w:color w:val="4F81BD"/>
              </w:rPr>
            </w:pPr>
            <w:r w:rsidRPr="009A2D84">
              <w:rPr>
                <w:rFonts w:eastAsia="標楷體" w:cs="TT11E4o01" w:hint="eastAsia"/>
                <w:b/>
                <w:color w:val="4F81BD"/>
                <w:kern w:val="0"/>
              </w:rPr>
              <w:lastRenderedPageBreak/>
              <w:t>複</w:t>
            </w:r>
            <w:r w:rsidRPr="009A2D84">
              <w:rPr>
                <w:rFonts w:eastAsia="標楷體" w:cs="TT11E4o00" w:hint="eastAsia"/>
                <w:b/>
                <w:color w:val="4F81BD"/>
                <w:kern w:val="0"/>
              </w:rPr>
              <w:t>合</w:t>
            </w:r>
            <w:r w:rsidRPr="009A2D84">
              <w:rPr>
                <w:rFonts w:eastAsia="標楷體" w:cs="TT11E4o01" w:hint="eastAsia"/>
                <w:b/>
                <w:color w:val="4F81BD"/>
                <w:kern w:val="0"/>
              </w:rPr>
              <w:t>型</w:t>
            </w:r>
            <w:r w:rsidRPr="009A2D84">
              <w:rPr>
                <w:rFonts w:eastAsia="標楷體" w:cs="TT11E4o00" w:hint="eastAsia"/>
                <w:b/>
                <w:color w:val="4F81BD"/>
                <w:kern w:val="0"/>
              </w:rPr>
              <w:t>災害風險提高</w:t>
            </w:r>
          </w:p>
          <w:p w:rsidR="00A75B12" w:rsidRPr="009A2D84" w:rsidRDefault="00A75B12" w:rsidP="007937D9">
            <w:pPr>
              <w:autoSpaceDE w:val="0"/>
              <w:autoSpaceDN w:val="0"/>
              <w:adjustRightInd w:val="0"/>
              <w:spacing w:beforeLines="20" w:before="72"/>
              <w:ind w:leftChars="200" w:left="480"/>
              <w:jc w:val="both"/>
              <w:rPr>
                <w:rFonts w:eastAsia="標楷體" w:cs="TT11E4o00"/>
                <w:kern w:val="0"/>
              </w:rPr>
            </w:pPr>
            <w:r w:rsidRPr="009A2D84">
              <w:rPr>
                <w:rFonts w:eastAsia="標楷體" w:cs="TT11E4o00" w:hint="eastAsia"/>
                <w:kern w:val="0"/>
              </w:rPr>
              <w:t>氣候變遷下，水</w:t>
            </w:r>
            <w:r w:rsidRPr="009A2D84">
              <w:rPr>
                <w:rFonts w:eastAsia="標楷體" w:cs="TT11E4o01" w:hint="eastAsia"/>
                <w:kern w:val="0"/>
              </w:rPr>
              <w:t>工結</w:t>
            </w:r>
            <w:r w:rsidRPr="009A2D84">
              <w:rPr>
                <w:rFonts w:eastAsia="標楷體" w:cs="TT11E4o00" w:hint="eastAsia"/>
                <w:kern w:val="0"/>
              </w:rPr>
              <w:t>構</w:t>
            </w:r>
            <w:r w:rsidRPr="009A2D84">
              <w:rPr>
                <w:rFonts w:eastAsia="標楷體" w:cs="TT11E4o01" w:hint="eastAsia"/>
                <w:kern w:val="0"/>
              </w:rPr>
              <w:t>物遭</w:t>
            </w:r>
            <w:r w:rsidRPr="009A2D84">
              <w:rPr>
                <w:rFonts w:eastAsia="標楷體" w:cs="TT11E4o00" w:hint="eastAsia"/>
                <w:kern w:val="0"/>
              </w:rPr>
              <w:t>受大洪水</w:t>
            </w:r>
            <w:r w:rsidRPr="009A2D84">
              <w:rPr>
                <w:rFonts w:eastAsia="標楷體" w:cs="TT11E4o02" w:hint="eastAsia"/>
                <w:kern w:val="0"/>
              </w:rPr>
              <w:t>侵襲</w:t>
            </w:r>
            <w:r w:rsidRPr="009A2D84">
              <w:rPr>
                <w:rFonts w:eastAsia="標楷體" w:cs="TT11E4o00" w:hint="eastAsia"/>
                <w:kern w:val="0"/>
              </w:rPr>
              <w:t>之風險提高。未來颱風</w:t>
            </w:r>
            <w:r w:rsidRPr="009A2D84">
              <w:rPr>
                <w:rFonts w:eastAsia="標楷體" w:cs="TT11E4o01" w:hint="eastAsia"/>
                <w:kern w:val="0"/>
              </w:rPr>
              <w:t>等</w:t>
            </w:r>
            <w:r w:rsidRPr="009A2D84">
              <w:rPr>
                <w:rFonts w:eastAsia="標楷體" w:cs="TT11E4o00" w:hint="eastAsia"/>
                <w:kern w:val="0"/>
              </w:rPr>
              <w:t>極</w:t>
            </w:r>
            <w:r w:rsidRPr="009A2D84">
              <w:rPr>
                <w:rFonts w:eastAsia="標楷體" w:cs="TT11E4o01" w:hint="eastAsia"/>
                <w:kern w:val="0"/>
              </w:rPr>
              <w:t>端</w:t>
            </w:r>
            <w:r w:rsidRPr="009A2D84">
              <w:rPr>
                <w:rFonts w:eastAsia="標楷體" w:cs="TT11E4o00" w:hint="eastAsia"/>
                <w:kern w:val="0"/>
              </w:rPr>
              <w:t>氣候頻率有</w:t>
            </w:r>
            <w:r w:rsidRPr="009A2D84">
              <w:rPr>
                <w:rFonts w:eastAsia="標楷體" w:cs="TT11E4o01" w:hint="eastAsia"/>
                <w:kern w:val="0"/>
              </w:rPr>
              <w:t>可</w:t>
            </w:r>
            <w:r w:rsidRPr="009A2D84">
              <w:rPr>
                <w:rFonts w:eastAsia="標楷體" w:cs="TT11E4o00" w:hint="eastAsia"/>
                <w:kern w:val="0"/>
              </w:rPr>
              <w:t>能增加，洪水</w:t>
            </w:r>
            <w:r w:rsidRPr="009A2D84">
              <w:rPr>
                <w:rFonts w:eastAsia="標楷體" w:cs="TT11E4o01" w:hint="eastAsia"/>
                <w:kern w:val="0"/>
              </w:rPr>
              <w:t>、土砂</w:t>
            </w:r>
            <w:r w:rsidRPr="009A2D84">
              <w:rPr>
                <w:rFonts w:eastAsia="標楷體" w:cs="TT11E4o00" w:hint="eastAsia"/>
                <w:kern w:val="0"/>
              </w:rPr>
              <w:t>與</w:t>
            </w:r>
            <w:r w:rsidRPr="009A2D84">
              <w:rPr>
                <w:rFonts w:eastAsia="標楷體" w:cs="TT11E4o01" w:hint="eastAsia"/>
                <w:kern w:val="0"/>
              </w:rPr>
              <w:t>浮木等結</w:t>
            </w:r>
            <w:r w:rsidRPr="009A2D84">
              <w:rPr>
                <w:rFonts w:eastAsia="標楷體" w:cs="TT11E4o00" w:hint="eastAsia"/>
                <w:kern w:val="0"/>
              </w:rPr>
              <w:t>合產生</w:t>
            </w:r>
            <w:r w:rsidRPr="009A2D84">
              <w:rPr>
                <w:rFonts w:eastAsia="標楷體" w:cs="TT11E4o01" w:hint="eastAsia"/>
                <w:kern w:val="0"/>
              </w:rPr>
              <w:t>的複</w:t>
            </w:r>
            <w:r w:rsidRPr="009A2D84">
              <w:rPr>
                <w:rFonts w:eastAsia="標楷體" w:cs="TT11E4o00" w:hint="eastAsia"/>
                <w:kern w:val="0"/>
              </w:rPr>
              <w:t>合</w:t>
            </w:r>
            <w:r w:rsidRPr="009A2D84">
              <w:rPr>
                <w:rFonts w:eastAsia="標楷體" w:cs="TT11E4o01" w:hint="eastAsia"/>
                <w:kern w:val="0"/>
              </w:rPr>
              <w:t>型</w:t>
            </w:r>
            <w:r w:rsidRPr="009A2D84">
              <w:rPr>
                <w:rFonts w:eastAsia="標楷體" w:cs="TT11E4o00" w:hint="eastAsia"/>
                <w:kern w:val="0"/>
              </w:rPr>
              <w:t>災害風險</w:t>
            </w:r>
            <w:r w:rsidRPr="009A2D84">
              <w:rPr>
                <w:rFonts w:eastAsia="標楷體" w:cs="TT11E4o01" w:hint="eastAsia"/>
                <w:kern w:val="0"/>
              </w:rPr>
              <w:t>將</w:t>
            </w:r>
            <w:r w:rsidRPr="009A2D84">
              <w:rPr>
                <w:rFonts w:eastAsia="標楷體" w:cs="TT11E4o00" w:hint="eastAsia"/>
                <w:kern w:val="0"/>
              </w:rPr>
              <w:t>相對提高，進而提高缺水風險。</w:t>
            </w:r>
          </w:p>
          <w:p w:rsidR="00A75B12" w:rsidRPr="009A2D84" w:rsidRDefault="00A75B12" w:rsidP="007937D9">
            <w:pPr>
              <w:numPr>
                <w:ilvl w:val="0"/>
                <w:numId w:val="13"/>
              </w:numPr>
              <w:autoSpaceDE w:val="0"/>
              <w:autoSpaceDN w:val="0"/>
              <w:adjustRightInd w:val="0"/>
              <w:spacing w:beforeLines="50" w:before="180"/>
              <w:ind w:left="483" w:hangingChars="201" w:hanging="483"/>
              <w:jc w:val="both"/>
              <w:rPr>
                <w:rFonts w:eastAsia="標楷體"/>
                <w:b/>
                <w:color w:val="4F81BD"/>
              </w:rPr>
            </w:pPr>
            <w:r w:rsidRPr="009A2D84">
              <w:rPr>
                <w:rFonts w:eastAsia="標楷體" w:cs="TT11E4o01" w:hint="eastAsia"/>
                <w:b/>
                <w:color w:val="4F81BD"/>
                <w:kern w:val="0"/>
              </w:rPr>
              <w:t>農業灌溉型態衝擊</w:t>
            </w:r>
          </w:p>
          <w:p w:rsidR="00A75B12" w:rsidRPr="009A2D84" w:rsidRDefault="00A75B12" w:rsidP="007937D9">
            <w:pPr>
              <w:autoSpaceDE w:val="0"/>
              <w:autoSpaceDN w:val="0"/>
              <w:adjustRightInd w:val="0"/>
              <w:spacing w:beforeLines="20" w:before="72"/>
              <w:ind w:leftChars="200" w:left="480"/>
              <w:jc w:val="both"/>
              <w:rPr>
                <w:rFonts w:eastAsia="標楷體"/>
              </w:rPr>
            </w:pPr>
            <w:r w:rsidRPr="009A2D84">
              <w:rPr>
                <w:rFonts w:eastAsia="標楷體" w:cs="TT11E4o00" w:hint="eastAsia"/>
                <w:kern w:val="0"/>
              </w:rPr>
              <w:t>未來氣候變遷影響下導致氣</w:t>
            </w:r>
            <w:r w:rsidRPr="009A2D84">
              <w:rPr>
                <w:rFonts w:eastAsia="標楷體" w:cs="TT11E4o02" w:hint="eastAsia"/>
                <w:kern w:val="0"/>
              </w:rPr>
              <w:t>溫</w:t>
            </w:r>
            <w:r w:rsidRPr="009A2D84">
              <w:rPr>
                <w:rFonts w:eastAsia="標楷體" w:cs="TT11E4o00" w:hint="eastAsia"/>
                <w:kern w:val="0"/>
              </w:rPr>
              <w:t>及雨量</w:t>
            </w:r>
            <w:r w:rsidRPr="009A2D84">
              <w:rPr>
                <w:rFonts w:eastAsia="標楷體" w:cs="TT11E4o01" w:hint="eastAsia"/>
                <w:kern w:val="0"/>
              </w:rPr>
              <w:t>的</w:t>
            </w:r>
            <w:r w:rsidRPr="009A2D84">
              <w:rPr>
                <w:rFonts w:eastAsia="標楷體" w:cs="TT11E4o00" w:hint="eastAsia"/>
                <w:kern w:val="0"/>
              </w:rPr>
              <w:t>改變，因而影響</w:t>
            </w:r>
            <w:r w:rsidRPr="009A2D84">
              <w:rPr>
                <w:rFonts w:eastAsia="標楷體" w:cs="TT11E4o01" w:hint="eastAsia"/>
                <w:kern w:val="0"/>
              </w:rPr>
              <w:t>灌溉需</w:t>
            </w:r>
            <w:r w:rsidRPr="009A2D84">
              <w:rPr>
                <w:rFonts w:eastAsia="標楷體" w:cs="TT11E4o00" w:hint="eastAsia"/>
                <w:kern w:val="0"/>
              </w:rPr>
              <w:t>水量。</w:t>
            </w:r>
          </w:p>
          <w:p w:rsidR="00A75B12" w:rsidRPr="009A2D84" w:rsidRDefault="00A75B12" w:rsidP="007937D9">
            <w:pPr>
              <w:numPr>
                <w:ilvl w:val="0"/>
                <w:numId w:val="13"/>
              </w:numPr>
              <w:autoSpaceDE w:val="0"/>
              <w:autoSpaceDN w:val="0"/>
              <w:adjustRightInd w:val="0"/>
              <w:spacing w:beforeLines="50" w:before="180"/>
              <w:ind w:left="483" w:hangingChars="201" w:hanging="483"/>
              <w:jc w:val="both"/>
              <w:rPr>
                <w:rFonts w:eastAsia="標楷體"/>
                <w:b/>
                <w:color w:val="4F81BD"/>
              </w:rPr>
            </w:pPr>
            <w:r w:rsidRPr="009A2D84">
              <w:rPr>
                <w:rFonts w:eastAsia="標楷體" w:cs="TT11E4o00" w:hint="eastAsia"/>
                <w:b/>
                <w:color w:val="4F81BD"/>
                <w:kern w:val="0"/>
              </w:rPr>
              <w:t>河川</w:t>
            </w:r>
            <w:r w:rsidRPr="009A2D84">
              <w:rPr>
                <w:rFonts w:eastAsia="標楷體" w:cs="TT11E4o01" w:hint="eastAsia"/>
                <w:b/>
                <w:color w:val="4F81BD"/>
                <w:kern w:val="0"/>
              </w:rPr>
              <w:t>污染問</w:t>
            </w:r>
            <w:r w:rsidRPr="009A2D84">
              <w:rPr>
                <w:rFonts w:eastAsia="標楷體" w:cs="TT11E4o00" w:hint="eastAsia"/>
                <w:b/>
                <w:color w:val="4F81BD"/>
                <w:kern w:val="0"/>
              </w:rPr>
              <w:t>題</w:t>
            </w:r>
          </w:p>
          <w:p w:rsidR="00A75B12" w:rsidRPr="009A2D84" w:rsidRDefault="00A75B12" w:rsidP="007937D9">
            <w:pPr>
              <w:autoSpaceDE w:val="0"/>
              <w:autoSpaceDN w:val="0"/>
              <w:adjustRightInd w:val="0"/>
              <w:spacing w:beforeLines="20" w:before="72"/>
              <w:ind w:leftChars="200" w:left="480"/>
              <w:rPr>
                <w:rFonts w:eastAsia="標楷體" w:cs="TT11E4o01"/>
                <w:kern w:val="0"/>
              </w:rPr>
            </w:pPr>
            <w:r w:rsidRPr="009A2D84">
              <w:rPr>
                <w:rFonts w:eastAsia="標楷體" w:cs="TT11E4o00" w:hint="eastAsia"/>
                <w:kern w:val="0"/>
              </w:rPr>
              <w:t>氣候變遷影響下，</w:t>
            </w:r>
            <w:r w:rsidRPr="009A2D84">
              <w:rPr>
                <w:rFonts w:eastAsia="標楷體" w:cs="TT11E4o02" w:hint="eastAsia"/>
                <w:kern w:val="0"/>
              </w:rPr>
              <w:t>臺</w:t>
            </w:r>
            <w:r w:rsidRPr="009A2D84">
              <w:rPr>
                <w:rFonts w:eastAsia="標楷體" w:cs="TT11E4o00" w:hint="eastAsia"/>
                <w:kern w:val="0"/>
              </w:rPr>
              <w:t>灣地區河川流量</w:t>
            </w:r>
            <w:r w:rsidRPr="009A2D84">
              <w:rPr>
                <w:rFonts w:eastAsia="標楷體" w:cs="TT11E4o02" w:hint="eastAsia"/>
                <w:kern w:val="0"/>
              </w:rPr>
              <w:t>都</w:t>
            </w:r>
            <w:r w:rsidRPr="009A2D84">
              <w:rPr>
                <w:rFonts w:eastAsia="標楷體" w:cs="TT11E4o00" w:hint="eastAsia"/>
                <w:kern w:val="0"/>
              </w:rPr>
              <w:t>有極</w:t>
            </w:r>
            <w:r w:rsidRPr="009A2D84">
              <w:rPr>
                <w:rFonts w:eastAsia="標楷體" w:cs="TT11E4o01" w:hint="eastAsia"/>
                <w:kern w:val="0"/>
              </w:rPr>
              <w:t>端化的</w:t>
            </w:r>
            <w:r w:rsidRPr="009A2D84">
              <w:rPr>
                <w:rFonts w:eastAsia="標楷體" w:cs="TT11E4o00" w:hint="eastAsia"/>
                <w:kern w:val="0"/>
              </w:rPr>
              <w:t>趨勢。枯水期時，</w:t>
            </w:r>
            <w:r w:rsidRPr="009A2D84">
              <w:rPr>
                <w:rFonts w:eastAsia="標楷體" w:cs="TT11E4o01" w:hint="eastAsia"/>
                <w:kern w:val="0"/>
              </w:rPr>
              <w:t>污染物質</w:t>
            </w:r>
            <w:r w:rsidRPr="009A2D84">
              <w:rPr>
                <w:rFonts w:eastAsia="標楷體" w:cs="TT11E4o00" w:hint="eastAsia"/>
                <w:kern w:val="0"/>
              </w:rPr>
              <w:t>排入河川中，但河川僅具</w:t>
            </w:r>
            <w:r w:rsidRPr="009A2D84">
              <w:rPr>
                <w:rFonts w:eastAsia="標楷體" w:cs="TT11E4o02" w:hint="eastAsia"/>
                <w:kern w:val="0"/>
              </w:rPr>
              <w:t>備</w:t>
            </w:r>
            <w:r w:rsidRPr="009A2D84">
              <w:rPr>
                <w:rFonts w:eastAsia="標楷體" w:cs="TT11E4o00" w:hint="eastAsia"/>
                <w:kern w:val="0"/>
              </w:rPr>
              <w:t>較</w:t>
            </w:r>
            <w:r w:rsidRPr="009A2D84">
              <w:rPr>
                <w:rFonts w:eastAsia="標楷體" w:cs="TT11E4o01" w:hint="eastAsia"/>
                <w:kern w:val="0"/>
              </w:rPr>
              <w:t>低的</w:t>
            </w:r>
            <w:r w:rsidRPr="009A2D84">
              <w:rPr>
                <w:rFonts w:eastAsia="標楷體" w:cs="TT11E4o00" w:hint="eastAsia"/>
                <w:kern w:val="0"/>
              </w:rPr>
              <w:t>流量，</w:t>
            </w:r>
            <w:r w:rsidRPr="009A2D84">
              <w:rPr>
                <w:rFonts w:eastAsia="標楷體" w:cs="TT11E4o01" w:hint="eastAsia"/>
                <w:kern w:val="0"/>
              </w:rPr>
              <w:t>無</w:t>
            </w:r>
            <w:r w:rsidRPr="009A2D84">
              <w:rPr>
                <w:rFonts w:eastAsia="標楷體" w:cs="TT11E4o00" w:hint="eastAsia"/>
                <w:kern w:val="0"/>
              </w:rPr>
              <w:t>法</w:t>
            </w:r>
            <w:r w:rsidRPr="009A2D84">
              <w:rPr>
                <w:rFonts w:eastAsia="標楷體" w:cs="TT11E4o02" w:hint="eastAsia"/>
                <w:kern w:val="0"/>
              </w:rPr>
              <w:t>稀釋</w:t>
            </w:r>
            <w:r w:rsidRPr="009A2D84">
              <w:rPr>
                <w:rFonts w:eastAsia="標楷體" w:cs="TT11E4o01" w:hint="eastAsia"/>
                <w:kern w:val="0"/>
              </w:rPr>
              <w:t>、</w:t>
            </w:r>
            <w:r w:rsidRPr="009A2D84">
              <w:rPr>
                <w:rFonts w:eastAsia="標楷體" w:cs="TT11E4o02" w:hint="eastAsia"/>
                <w:kern w:val="0"/>
              </w:rPr>
              <w:t>淨</w:t>
            </w:r>
            <w:r w:rsidRPr="009A2D84">
              <w:rPr>
                <w:rFonts w:eastAsia="標楷體" w:cs="TT11E4o01" w:hint="eastAsia"/>
                <w:kern w:val="0"/>
              </w:rPr>
              <w:t>化污染物質</w:t>
            </w:r>
            <w:r w:rsidRPr="009A2D84">
              <w:rPr>
                <w:rFonts w:eastAsia="標楷體" w:cs="TT11E4o00" w:hint="eastAsia"/>
                <w:kern w:val="0"/>
              </w:rPr>
              <w:t>，導致</w:t>
            </w:r>
            <w:r w:rsidRPr="009A2D84">
              <w:rPr>
                <w:rFonts w:eastAsia="標楷體" w:cs="TT11E4o01" w:hint="eastAsia"/>
                <w:kern w:val="0"/>
              </w:rPr>
              <w:t>污染</w:t>
            </w:r>
            <w:r w:rsidRPr="009A2D84">
              <w:rPr>
                <w:rFonts w:eastAsia="標楷體" w:cs="TT11E4o02" w:hint="eastAsia"/>
                <w:kern w:val="0"/>
              </w:rPr>
              <w:t>濃</w:t>
            </w:r>
            <w:r w:rsidRPr="009A2D84">
              <w:rPr>
                <w:rFonts w:eastAsia="標楷體" w:cs="TT11E4o01" w:hint="eastAsia"/>
                <w:kern w:val="0"/>
              </w:rPr>
              <w:t>度</w:t>
            </w:r>
            <w:r w:rsidRPr="009A2D84">
              <w:rPr>
                <w:rFonts w:eastAsia="標楷體" w:cs="TT11E4o00" w:hint="eastAsia"/>
                <w:kern w:val="0"/>
              </w:rPr>
              <w:t>增加，河川</w:t>
            </w:r>
            <w:r w:rsidRPr="009A2D84">
              <w:rPr>
                <w:rFonts w:eastAsia="標楷體" w:cs="TT11E4o01" w:hint="eastAsia"/>
                <w:kern w:val="0"/>
              </w:rPr>
              <w:t>自</w:t>
            </w:r>
            <w:r w:rsidRPr="009A2D84">
              <w:rPr>
                <w:rFonts w:eastAsia="標楷體" w:cs="TT11E4o02" w:hint="eastAsia"/>
                <w:kern w:val="0"/>
              </w:rPr>
              <w:t>淨</w:t>
            </w:r>
            <w:r w:rsidRPr="009A2D84">
              <w:rPr>
                <w:rFonts w:eastAsia="標楷體" w:cs="TT11E4o00" w:hint="eastAsia"/>
                <w:kern w:val="0"/>
              </w:rPr>
              <w:t>能</w:t>
            </w:r>
            <w:r w:rsidRPr="009A2D84">
              <w:rPr>
                <w:rFonts w:eastAsia="標楷體" w:cs="TT11E4o01" w:hint="eastAsia"/>
                <w:kern w:val="0"/>
              </w:rPr>
              <w:t>力也</w:t>
            </w:r>
            <w:r w:rsidRPr="009A2D84">
              <w:rPr>
                <w:rFonts w:eastAsia="標楷體" w:cs="TT11E4o00" w:hint="eastAsia"/>
                <w:kern w:val="0"/>
              </w:rPr>
              <w:t>因而降</w:t>
            </w:r>
            <w:r w:rsidRPr="009A2D84">
              <w:rPr>
                <w:rFonts w:eastAsia="標楷體" w:cs="TT11E4o01" w:hint="eastAsia"/>
                <w:kern w:val="0"/>
              </w:rPr>
              <w:t>低</w:t>
            </w:r>
            <w:r w:rsidRPr="009A2D84">
              <w:rPr>
                <w:rFonts w:eastAsia="標楷體" w:cs="TT11E4o00" w:hint="eastAsia"/>
                <w:kern w:val="0"/>
              </w:rPr>
              <w:t>，涵</w:t>
            </w:r>
            <w:r w:rsidRPr="009A2D84">
              <w:rPr>
                <w:rFonts w:eastAsia="標楷體" w:cs="TT11E4o01" w:hint="eastAsia"/>
                <w:kern w:val="0"/>
              </w:rPr>
              <w:t>容</w:t>
            </w:r>
            <w:r w:rsidRPr="009A2D84">
              <w:rPr>
                <w:rFonts w:eastAsia="標楷體" w:cs="TT11E4o00" w:hint="eastAsia"/>
                <w:kern w:val="0"/>
              </w:rPr>
              <w:t>能</w:t>
            </w:r>
            <w:r w:rsidRPr="009A2D84">
              <w:rPr>
                <w:rFonts w:eastAsia="標楷體" w:cs="TT11E4o01" w:hint="eastAsia"/>
                <w:kern w:val="0"/>
              </w:rPr>
              <w:t>力</w:t>
            </w:r>
            <w:r w:rsidRPr="009A2D84">
              <w:rPr>
                <w:rFonts w:eastAsia="標楷體" w:cs="TT11E4o00" w:hint="eastAsia"/>
                <w:kern w:val="0"/>
              </w:rPr>
              <w:t>亦</w:t>
            </w:r>
            <w:r w:rsidRPr="009A2D84">
              <w:rPr>
                <w:rFonts w:eastAsia="標楷體" w:cs="TT11E4o02" w:hint="eastAsia"/>
                <w:kern w:val="0"/>
              </w:rPr>
              <w:t>隨</w:t>
            </w:r>
            <w:r w:rsidRPr="009A2D84">
              <w:rPr>
                <w:rFonts w:eastAsia="標楷體" w:cs="TT11E4o00" w:hint="eastAsia"/>
                <w:kern w:val="0"/>
              </w:rPr>
              <w:t>之下降；豐水期時，河川雖然</w:t>
            </w:r>
            <w:r w:rsidRPr="009A2D84">
              <w:rPr>
                <w:rFonts w:eastAsia="標楷體" w:cs="TT11E4o02" w:hint="eastAsia"/>
                <w:kern w:val="0"/>
              </w:rPr>
              <w:t>擁</w:t>
            </w:r>
            <w:r w:rsidRPr="009A2D84">
              <w:rPr>
                <w:rFonts w:eastAsia="標楷體" w:cs="TT11E4o00" w:hint="eastAsia"/>
                <w:kern w:val="0"/>
              </w:rPr>
              <w:t>有較大</w:t>
            </w:r>
            <w:r w:rsidRPr="009A2D84">
              <w:rPr>
                <w:rFonts w:eastAsia="標楷體" w:cs="TT11E4o01" w:hint="eastAsia"/>
                <w:kern w:val="0"/>
              </w:rPr>
              <w:t>的</w:t>
            </w:r>
            <w:r w:rsidRPr="009A2D84">
              <w:rPr>
                <w:rFonts w:eastAsia="標楷體" w:cs="TT11E4o00" w:hint="eastAsia"/>
                <w:kern w:val="0"/>
              </w:rPr>
              <w:t>涵</w:t>
            </w:r>
            <w:r w:rsidRPr="009A2D84">
              <w:rPr>
                <w:rFonts w:eastAsia="標楷體" w:cs="TT11E4o01" w:hint="eastAsia"/>
                <w:kern w:val="0"/>
              </w:rPr>
              <w:t>容污染</w:t>
            </w:r>
            <w:r w:rsidRPr="009A2D84">
              <w:rPr>
                <w:rFonts w:eastAsia="標楷體" w:cs="TT11E4o00" w:hint="eastAsia"/>
                <w:kern w:val="0"/>
              </w:rPr>
              <w:t>能</w:t>
            </w:r>
            <w:r w:rsidRPr="009A2D84">
              <w:rPr>
                <w:rFonts w:eastAsia="標楷體" w:cs="TT11E4o01" w:hint="eastAsia"/>
                <w:kern w:val="0"/>
              </w:rPr>
              <w:t>力</w:t>
            </w:r>
            <w:r w:rsidRPr="009A2D84">
              <w:rPr>
                <w:rFonts w:eastAsia="標楷體" w:cs="TT11E4o00" w:hint="eastAsia"/>
                <w:kern w:val="0"/>
              </w:rPr>
              <w:t>，然而由於</w:t>
            </w:r>
            <w:r w:rsidRPr="009A2D84">
              <w:rPr>
                <w:rFonts w:eastAsia="標楷體" w:cs="TT11E4o01" w:hint="eastAsia"/>
                <w:kern w:val="0"/>
              </w:rPr>
              <w:t>暴</w:t>
            </w:r>
            <w:r w:rsidRPr="009A2D84">
              <w:rPr>
                <w:rFonts w:eastAsia="標楷體" w:cs="TT11E4o00" w:hint="eastAsia"/>
                <w:kern w:val="0"/>
              </w:rPr>
              <w:t>雨引發</w:t>
            </w:r>
            <w:r w:rsidRPr="009A2D84">
              <w:rPr>
                <w:rFonts w:eastAsia="標楷體" w:cs="TT11E4o01" w:hint="eastAsia"/>
                <w:kern w:val="0"/>
              </w:rPr>
              <w:t>了</w:t>
            </w:r>
            <w:r w:rsidRPr="009A2D84">
              <w:rPr>
                <w:rFonts w:eastAsia="標楷體" w:cs="TT11E4o00" w:hint="eastAsia"/>
                <w:kern w:val="0"/>
              </w:rPr>
              <w:t>流</w:t>
            </w:r>
            <w:r w:rsidRPr="009A2D84">
              <w:rPr>
                <w:rFonts w:eastAsia="標楷體" w:cs="TT11E4o02" w:hint="eastAsia"/>
                <w:kern w:val="0"/>
              </w:rPr>
              <w:t>域</w:t>
            </w:r>
            <w:r w:rsidRPr="009A2D84">
              <w:rPr>
                <w:rFonts w:eastAsia="標楷體" w:cs="TT11E4o00" w:hint="eastAsia"/>
                <w:kern w:val="0"/>
              </w:rPr>
              <w:t>內</w:t>
            </w:r>
            <w:r w:rsidRPr="009A2D84">
              <w:rPr>
                <w:rFonts w:eastAsia="標楷體" w:cs="TT11E4o02" w:hint="eastAsia"/>
                <w:kern w:val="0"/>
              </w:rPr>
              <w:t>泥沙沖刷</w:t>
            </w:r>
            <w:r w:rsidRPr="009A2D84">
              <w:rPr>
                <w:rFonts w:eastAsia="標楷體" w:cs="TT11E4o01" w:hint="eastAsia"/>
                <w:kern w:val="0"/>
              </w:rPr>
              <w:t>、土石崩</w:t>
            </w:r>
            <w:r w:rsidRPr="009A2D84">
              <w:rPr>
                <w:rFonts w:eastAsia="標楷體" w:cs="TT11E4o02" w:hint="eastAsia"/>
                <w:kern w:val="0"/>
              </w:rPr>
              <w:t>坍</w:t>
            </w:r>
            <w:r w:rsidRPr="009A2D84">
              <w:rPr>
                <w:rFonts w:eastAsia="標楷體" w:cs="TT11E4o01" w:hint="eastAsia"/>
                <w:kern w:val="0"/>
              </w:rPr>
              <w:t>等</w:t>
            </w:r>
            <w:r w:rsidRPr="009A2D84">
              <w:rPr>
                <w:rFonts w:eastAsia="標楷體" w:cs="TT11E4o00" w:hint="eastAsia"/>
                <w:kern w:val="0"/>
              </w:rPr>
              <w:t>現象，</w:t>
            </w:r>
            <w:r w:rsidRPr="009A2D84">
              <w:rPr>
                <w:rFonts w:eastAsia="標楷體" w:cs="TT11E4o01" w:hint="eastAsia"/>
                <w:kern w:val="0"/>
              </w:rPr>
              <w:t>且</w:t>
            </w:r>
            <w:r w:rsidRPr="009A2D84">
              <w:rPr>
                <w:rFonts w:eastAsia="標楷體" w:cs="TT11E4o00" w:hint="eastAsia"/>
                <w:kern w:val="0"/>
              </w:rPr>
              <w:t>增大</w:t>
            </w:r>
            <w:r w:rsidRPr="009A2D84">
              <w:rPr>
                <w:rFonts w:eastAsia="標楷體" w:cs="TT11E4o01" w:hint="eastAsia"/>
                <w:kern w:val="0"/>
              </w:rPr>
              <w:t>的</w:t>
            </w:r>
            <w:r w:rsidRPr="009A2D84">
              <w:rPr>
                <w:rFonts w:eastAsia="標楷體" w:cs="TT11E4o00" w:hint="eastAsia"/>
                <w:kern w:val="0"/>
              </w:rPr>
              <w:t>流量</w:t>
            </w:r>
            <w:r w:rsidRPr="009A2D84">
              <w:rPr>
                <w:rFonts w:eastAsia="標楷體" w:cs="TT11E4o01" w:hint="eastAsia"/>
                <w:kern w:val="0"/>
              </w:rPr>
              <w:t>也</w:t>
            </w:r>
            <w:r w:rsidRPr="009A2D84">
              <w:rPr>
                <w:rFonts w:eastAsia="標楷體" w:cs="TT11E4o00" w:hint="eastAsia"/>
                <w:kern w:val="0"/>
              </w:rPr>
              <w:t>加</w:t>
            </w:r>
            <w:r w:rsidRPr="009A2D84">
              <w:rPr>
                <w:rFonts w:eastAsia="標楷體" w:cs="TT11E4o01" w:hint="eastAsia"/>
                <w:kern w:val="0"/>
              </w:rPr>
              <w:t>強了</w:t>
            </w:r>
            <w:r w:rsidRPr="009A2D84">
              <w:rPr>
                <w:rFonts w:eastAsia="標楷體" w:cs="TT11E4o00" w:hint="eastAsia"/>
                <w:kern w:val="0"/>
              </w:rPr>
              <w:t>河</w:t>
            </w:r>
            <w:r w:rsidRPr="009A2D84">
              <w:rPr>
                <w:rFonts w:eastAsia="標楷體" w:cs="TT11E4o02" w:hint="eastAsia"/>
                <w:kern w:val="0"/>
              </w:rPr>
              <w:t>床沖蝕</w:t>
            </w:r>
            <w:r w:rsidRPr="009A2D84">
              <w:rPr>
                <w:rFonts w:eastAsia="標楷體" w:cs="TT11E4o00" w:hint="eastAsia"/>
                <w:kern w:val="0"/>
              </w:rPr>
              <w:t>，</w:t>
            </w:r>
            <w:r w:rsidRPr="009A2D84">
              <w:rPr>
                <w:rFonts w:eastAsia="標楷體" w:cs="TT11E4o02" w:hint="eastAsia"/>
                <w:kern w:val="0"/>
              </w:rPr>
              <w:t>反</w:t>
            </w:r>
            <w:r w:rsidRPr="009A2D84">
              <w:rPr>
                <w:rFonts w:eastAsia="標楷體" w:cs="TT11E4o00" w:hint="eastAsia"/>
                <w:kern w:val="0"/>
              </w:rPr>
              <w:t>而使河流中</w:t>
            </w:r>
            <w:r w:rsidRPr="009A2D84">
              <w:rPr>
                <w:rFonts w:eastAsia="標楷體" w:cs="TT11E4o02" w:hint="eastAsia"/>
                <w:kern w:val="0"/>
              </w:rPr>
              <w:t>懸</w:t>
            </w:r>
            <w:r w:rsidRPr="009A2D84">
              <w:rPr>
                <w:rFonts w:eastAsia="標楷體" w:cs="TT11E4o01" w:hint="eastAsia"/>
                <w:kern w:val="0"/>
              </w:rPr>
              <w:t>浮</w:t>
            </w:r>
            <w:r w:rsidRPr="009A2D84">
              <w:rPr>
                <w:rFonts w:eastAsia="標楷體" w:cs="TT11E4o02" w:hint="eastAsia"/>
                <w:kern w:val="0"/>
              </w:rPr>
              <w:t>微粒濃</w:t>
            </w:r>
            <w:r w:rsidRPr="009A2D84">
              <w:rPr>
                <w:rFonts w:eastAsia="標楷體" w:cs="TT11E4o01" w:hint="eastAsia"/>
                <w:kern w:val="0"/>
              </w:rPr>
              <w:t>度</w:t>
            </w:r>
            <w:r w:rsidRPr="009A2D84">
              <w:rPr>
                <w:rFonts w:eastAsia="標楷體" w:cs="TT11E4o00" w:hint="eastAsia"/>
                <w:kern w:val="0"/>
              </w:rPr>
              <w:t>及河川</w:t>
            </w:r>
            <w:r w:rsidRPr="009A2D84">
              <w:rPr>
                <w:rFonts w:eastAsia="標楷體" w:cs="TT11E4o01" w:hint="eastAsia"/>
                <w:kern w:val="0"/>
              </w:rPr>
              <w:t>濁度</w:t>
            </w:r>
            <w:r w:rsidRPr="009A2D84">
              <w:rPr>
                <w:rFonts w:eastAsia="標楷體" w:cs="TT11E4o00" w:hint="eastAsia"/>
                <w:kern w:val="0"/>
              </w:rPr>
              <w:t>增加，進而影響河川中</w:t>
            </w:r>
            <w:r w:rsidRPr="009A2D84">
              <w:rPr>
                <w:rFonts w:eastAsia="標楷體" w:cs="TT11E4o01" w:hint="eastAsia"/>
                <w:kern w:val="0"/>
              </w:rPr>
              <w:t>的</w:t>
            </w:r>
            <w:r w:rsidRPr="009A2D84">
              <w:rPr>
                <w:rFonts w:eastAsia="標楷體" w:cs="TT11E4o00" w:hint="eastAsia"/>
                <w:kern w:val="0"/>
              </w:rPr>
              <w:t>生</w:t>
            </w:r>
            <w:r w:rsidRPr="009A2D84">
              <w:rPr>
                <w:rFonts w:eastAsia="標楷體" w:cs="TT11E4o01" w:hint="eastAsia"/>
                <w:kern w:val="0"/>
              </w:rPr>
              <w:t>態</w:t>
            </w:r>
            <w:r w:rsidRPr="009A2D84">
              <w:rPr>
                <w:rFonts w:eastAsia="標楷體" w:cs="TT11E4o00" w:hint="eastAsia"/>
                <w:kern w:val="0"/>
              </w:rPr>
              <w:t>，</w:t>
            </w:r>
            <w:r w:rsidRPr="009A2D84">
              <w:rPr>
                <w:rFonts w:eastAsia="標楷體" w:cs="TT11E4o01" w:hint="eastAsia"/>
                <w:kern w:val="0"/>
              </w:rPr>
              <w:t>也</w:t>
            </w:r>
            <w:r w:rsidRPr="009A2D84">
              <w:rPr>
                <w:rFonts w:eastAsia="標楷體" w:cs="TT11E4o00" w:hint="eastAsia"/>
                <w:kern w:val="0"/>
              </w:rPr>
              <w:t>使</w:t>
            </w:r>
            <w:r w:rsidRPr="009A2D84">
              <w:rPr>
                <w:rFonts w:eastAsia="標楷體" w:cs="TT11E4o01" w:hint="eastAsia"/>
                <w:kern w:val="0"/>
              </w:rPr>
              <w:t>得供</w:t>
            </w:r>
            <w:r w:rsidRPr="009A2D84">
              <w:rPr>
                <w:rFonts w:eastAsia="標楷體" w:cs="TT11E4o00" w:hint="eastAsia"/>
                <w:kern w:val="0"/>
              </w:rPr>
              <w:t>水</w:t>
            </w:r>
            <w:r w:rsidRPr="009A2D84">
              <w:rPr>
                <w:rFonts w:eastAsia="標楷體" w:cs="TT11E4o01" w:hint="eastAsia"/>
                <w:kern w:val="0"/>
              </w:rPr>
              <w:t>系統</w:t>
            </w:r>
            <w:r w:rsidRPr="009A2D84">
              <w:rPr>
                <w:rFonts w:eastAsia="標楷體" w:cs="TT11E4o02" w:hint="eastAsia"/>
                <w:kern w:val="0"/>
              </w:rPr>
              <w:t>惡</w:t>
            </w:r>
            <w:r w:rsidRPr="009A2D84">
              <w:rPr>
                <w:rFonts w:eastAsia="標楷體" w:cs="TT11E4o01" w:hint="eastAsia"/>
                <w:kern w:val="0"/>
              </w:rPr>
              <w:t>化。</w:t>
            </w:r>
          </w:p>
          <w:p w:rsidR="00A75B12" w:rsidRPr="009A2D84" w:rsidRDefault="00A75B12" w:rsidP="007937D9">
            <w:pPr>
              <w:widowControl/>
              <w:numPr>
                <w:ilvl w:val="0"/>
                <w:numId w:val="15"/>
              </w:numPr>
              <w:spacing w:beforeLines="50" w:before="180" w:afterLines="50" w:after="180"/>
              <w:rPr>
                <w:rFonts w:eastAsia="標楷體"/>
                <w:bdr w:val="single" w:sz="4" w:space="0" w:color="auto"/>
                <w:shd w:val="pct15" w:color="auto" w:fill="FFFFFF"/>
              </w:rPr>
            </w:pPr>
            <w:r w:rsidRPr="009A2D84">
              <w:rPr>
                <w:rFonts w:eastAsia="標楷體"/>
                <w:b/>
                <w:sz w:val="32"/>
                <w:szCs w:val="32"/>
                <w:bdr w:val="single" w:sz="4" w:space="0" w:color="auto"/>
                <w:shd w:val="pct15" w:color="auto" w:fill="FFFFFF"/>
              </w:rPr>
              <w:t>綜合活動</w:t>
            </w:r>
          </w:p>
          <w:p w:rsidR="00A75B12" w:rsidRPr="009A2D84" w:rsidRDefault="00A75B12" w:rsidP="009D4BC9">
            <w:pPr>
              <w:widowControl/>
              <w:numPr>
                <w:ilvl w:val="0"/>
                <w:numId w:val="13"/>
              </w:numPr>
              <w:rPr>
                <w:rFonts w:eastAsia="標楷體"/>
              </w:rPr>
            </w:pPr>
            <w:r w:rsidRPr="009A2D84">
              <w:rPr>
                <w:rFonts w:eastAsia="標楷體" w:hint="eastAsia"/>
              </w:rPr>
              <w:t>了解前一單元認識水足跡後，同學們均願意採取行動減少水足跡，其次，要瞭解哪些是浪費水的行為，並知道如何衡量改善效果。</w:t>
            </w:r>
          </w:p>
          <w:p w:rsidR="00DC7882" w:rsidRPr="009A2D84" w:rsidRDefault="001D1A77" w:rsidP="009D4BC9">
            <w:pPr>
              <w:widowControl/>
              <w:rPr>
                <w:rFonts w:eastAsia="標楷體" w:cs="MS Mincho"/>
              </w:rPr>
            </w:pPr>
            <w:r w:rsidRPr="009A2D84">
              <w:rPr>
                <w:rFonts w:eastAsia="標楷體" w:cs="MS Mincho" w:hint="eastAsia"/>
              </w:rPr>
              <w:t xml:space="preserve"> </w:t>
            </w:r>
          </w:p>
          <w:p w:rsidR="00A75B12" w:rsidRPr="00A42AF4" w:rsidRDefault="001D1A77" w:rsidP="00DC7882">
            <w:pPr>
              <w:widowControl/>
              <w:ind w:firstLineChars="59" w:firstLine="142"/>
              <w:rPr>
                <w:rFonts w:eastAsia="標楷體" w:cs="MS Mincho"/>
                <w:b/>
                <w:color w:val="17365D" w:themeColor="text2" w:themeShade="BF"/>
              </w:rPr>
            </w:pPr>
            <w:r w:rsidRPr="00A42AF4">
              <w:rPr>
                <w:rFonts w:eastAsia="標楷體" w:cs="MS Mincho" w:hint="eastAsia"/>
                <w:color w:val="17365D" w:themeColor="text2" w:themeShade="BF"/>
              </w:rPr>
              <w:t xml:space="preserve"> </w:t>
            </w:r>
            <w:r w:rsidR="00A75B12" w:rsidRPr="00A42AF4">
              <w:rPr>
                <w:rFonts w:eastAsia="標楷體" w:cs="MS Mincho" w:hint="eastAsia"/>
                <w:b/>
                <w:color w:val="17365D" w:themeColor="text2" w:themeShade="BF"/>
              </w:rPr>
              <w:t>問題提問：</w:t>
            </w:r>
          </w:p>
          <w:p w:rsidR="0068687F" w:rsidRPr="00A42AF4" w:rsidRDefault="0068687F" w:rsidP="007937D9">
            <w:pPr>
              <w:widowControl/>
              <w:spacing w:beforeLines="20" w:before="72"/>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全球氣候變遷對於台灣的水資源影響有哪些？</w:t>
            </w:r>
          </w:p>
          <w:p w:rsidR="0068687F" w:rsidRPr="00A42AF4" w:rsidRDefault="0068687F" w:rsidP="007937D9">
            <w:pPr>
              <w:widowControl/>
              <w:spacing w:beforeLines="20" w:before="72"/>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對自然、人文、生活與產業有多大的影響？</w:t>
            </w:r>
          </w:p>
          <w:p w:rsidR="00A75B12" w:rsidRPr="00A42AF4" w:rsidRDefault="0068687F" w:rsidP="007937D9">
            <w:pPr>
              <w:widowControl/>
              <w:spacing w:beforeLines="20" w:before="72"/>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其他還有甚麼可能的影響？</w:t>
            </w:r>
          </w:p>
          <w:p w:rsidR="00EA01BA" w:rsidRPr="009A2D84" w:rsidRDefault="00EA01BA" w:rsidP="007937D9">
            <w:pPr>
              <w:widowControl/>
              <w:spacing w:beforeLines="20" w:before="72"/>
              <w:rPr>
                <w:rFonts w:eastAsia="標楷體"/>
                <w:i/>
                <w:color w:val="4F81BD"/>
              </w:rPr>
            </w:pPr>
          </w:p>
          <w:p w:rsidR="0068687F" w:rsidRPr="009A2D84" w:rsidRDefault="00A75B12" w:rsidP="007937D9">
            <w:pPr>
              <w:numPr>
                <w:ilvl w:val="0"/>
                <w:numId w:val="13"/>
              </w:numPr>
              <w:spacing w:beforeLines="50" w:before="180"/>
              <w:ind w:left="483" w:hangingChars="201" w:hanging="483"/>
              <w:rPr>
                <w:rFonts w:eastAsia="標楷體" w:cs="TT11E4o00"/>
                <w:b/>
                <w:kern w:val="0"/>
              </w:rPr>
            </w:pPr>
            <w:r w:rsidRPr="009A2D84">
              <w:rPr>
                <w:rFonts w:eastAsia="標楷體" w:cs="TT11E4o00"/>
                <w:b/>
                <w:kern w:val="0"/>
              </w:rPr>
              <w:t>教師總結</w:t>
            </w:r>
          </w:p>
          <w:p w:rsidR="00915F96" w:rsidRPr="009A2D84" w:rsidRDefault="00915F96" w:rsidP="00915F96">
            <w:pPr>
              <w:rPr>
                <w:rFonts w:eastAsia="標楷體"/>
                <w:b/>
                <w:sz w:val="26"/>
                <w:szCs w:val="26"/>
              </w:rPr>
            </w:pPr>
          </w:p>
          <w:p w:rsidR="00213F05" w:rsidRPr="009A2D84" w:rsidRDefault="00213F05" w:rsidP="00213F05">
            <w:pPr>
              <w:spacing w:line="240" w:lineRule="exact"/>
              <w:rPr>
                <w:rFonts w:eastAsia="標楷體"/>
                <w:b/>
                <w:sz w:val="26"/>
                <w:szCs w:val="26"/>
              </w:rPr>
            </w:pPr>
          </w:p>
          <w:p w:rsidR="00476DD2" w:rsidRPr="009A2D84" w:rsidRDefault="00476DD2" w:rsidP="007937D9">
            <w:pPr>
              <w:spacing w:beforeLines="35" w:before="126" w:afterLines="20" w:after="72" w:line="240" w:lineRule="exact"/>
              <w:rPr>
                <w:rFonts w:eastAsia="標楷體"/>
                <w:b/>
                <w:sz w:val="26"/>
                <w:szCs w:val="26"/>
              </w:rPr>
            </w:pPr>
          </w:p>
        </w:tc>
        <w:tc>
          <w:tcPr>
            <w:tcW w:w="993" w:type="dxa"/>
            <w:shd w:val="clear" w:color="auto" w:fill="E5F4F7"/>
          </w:tcPr>
          <w:p w:rsidR="006F43AC" w:rsidRPr="009A2D84" w:rsidRDefault="006F43AC" w:rsidP="009D4BC9">
            <w:pPr>
              <w:jc w:val="center"/>
              <w:rPr>
                <w:rFonts w:eastAsia="標楷體"/>
                <w:color w:val="000000"/>
              </w:rPr>
            </w:pPr>
          </w:p>
          <w:p w:rsidR="00A75B12" w:rsidRPr="009A2D84" w:rsidRDefault="00A75B12" w:rsidP="001E7D5E">
            <w:pPr>
              <w:rPr>
                <w:rFonts w:eastAsia="標楷體"/>
                <w:color w:val="000000"/>
              </w:rPr>
            </w:pPr>
            <w:r w:rsidRPr="009A2D84">
              <w:rPr>
                <w:rFonts w:eastAsia="標楷體" w:hint="eastAsia"/>
                <w:color w:val="000000"/>
              </w:rPr>
              <w:t>共</w:t>
            </w:r>
            <w:r w:rsidRPr="009A2D84">
              <w:rPr>
                <w:rFonts w:eastAsia="標楷體" w:hint="eastAsia"/>
                <w:color w:val="000000"/>
              </w:rPr>
              <w:t>40</w:t>
            </w:r>
            <w:r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10</w:t>
            </w:r>
            <w:r w:rsidR="006F43AC"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20</w:t>
            </w:r>
            <w:r w:rsidR="006F43AC"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color w:val="000000"/>
              </w:rPr>
              <w:t>’</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10</w:t>
            </w:r>
            <w:r w:rsidR="006F43AC"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tc>
        <w:tc>
          <w:tcPr>
            <w:tcW w:w="1275" w:type="dxa"/>
            <w:shd w:val="clear" w:color="auto" w:fill="D2DFEE"/>
          </w:tcPr>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6F43AC">
            <w:pPr>
              <w:rPr>
                <w:rFonts w:eastAsia="標楷體"/>
                <w:color w:val="000000"/>
              </w:rPr>
            </w:pPr>
          </w:p>
          <w:p w:rsidR="00A75B12" w:rsidRPr="009A2D84" w:rsidRDefault="00A75B12" w:rsidP="006F43AC">
            <w:pPr>
              <w:rPr>
                <w:rFonts w:eastAsia="標楷體"/>
                <w:color w:val="000000"/>
              </w:rPr>
            </w:pPr>
            <w:r w:rsidRPr="009A2D84">
              <w:rPr>
                <w:rFonts w:eastAsia="標楷體" w:hint="eastAsia"/>
                <w:color w:val="000000"/>
              </w:rPr>
              <w:t>講述法</w:t>
            </w:r>
          </w:p>
          <w:p w:rsidR="00A75B12" w:rsidRPr="009A2D84" w:rsidRDefault="00A75B12" w:rsidP="009D4BC9">
            <w:pPr>
              <w:jc w:val="center"/>
              <w:rPr>
                <w:rFonts w:eastAsia="標楷體"/>
                <w:color w:val="000000"/>
              </w:rPr>
            </w:pPr>
          </w:p>
          <w:p w:rsidR="00A75B12" w:rsidRPr="009A2D84" w:rsidRDefault="00A75B12" w:rsidP="006F43AC">
            <w:pPr>
              <w:rPr>
                <w:rFonts w:eastAsia="標楷體"/>
                <w:color w:val="000000"/>
              </w:rPr>
            </w:pPr>
            <w:r w:rsidRPr="009A2D84">
              <w:rPr>
                <w:rFonts w:eastAsia="標楷體" w:hint="eastAsia"/>
                <w:color w:val="000000"/>
              </w:rPr>
              <w:t>討論法</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6F43AC" w:rsidRPr="009A2D84" w:rsidRDefault="006F43AC" w:rsidP="009D4BC9">
            <w:pPr>
              <w:jc w:val="center"/>
              <w:rPr>
                <w:rFonts w:eastAsia="標楷體"/>
                <w:color w:val="000000"/>
              </w:rPr>
            </w:pPr>
          </w:p>
          <w:p w:rsidR="00A75B12" w:rsidRPr="009A2D84" w:rsidRDefault="00A75B12" w:rsidP="006F43AC">
            <w:pPr>
              <w:rPr>
                <w:rFonts w:eastAsia="標楷體"/>
                <w:color w:val="000000"/>
              </w:rPr>
            </w:pPr>
            <w:r w:rsidRPr="009A2D84">
              <w:rPr>
                <w:rFonts w:eastAsia="標楷體" w:hint="eastAsia"/>
                <w:color w:val="000000"/>
              </w:rPr>
              <w:t>歸納</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教師講述</w:t>
            </w:r>
          </w:p>
          <w:p w:rsidR="00A75B12" w:rsidRPr="009A2D84" w:rsidRDefault="00A75B12" w:rsidP="009D4BC9">
            <w:pPr>
              <w:jc w:val="center"/>
              <w:rPr>
                <w:rFonts w:eastAsia="標楷體"/>
                <w:color w:val="000000"/>
              </w:rPr>
            </w:pPr>
            <w:r w:rsidRPr="009A2D84">
              <w:rPr>
                <w:rFonts w:eastAsia="標楷體" w:hint="eastAsia"/>
                <w:color w:val="000000"/>
              </w:rPr>
              <w:t>師生討論</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4E2444">
            <w:pPr>
              <w:pStyle w:val="a7"/>
              <w:rPr>
                <w:rFonts w:ascii="Times New Roman" w:eastAsia="標楷體" w:hAnsi="Times New Roman"/>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6F43AC" w:rsidRPr="009A2D84" w:rsidRDefault="006F43AC"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教師講述</w:t>
            </w:r>
          </w:p>
          <w:p w:rsidR="00A75B12" w:rsidRPr="009A2D84" w:rsidRDefault="00A75B12" w:rsidP="009D4BC9">
            <w:pPr>
              <w:jc w:val="center"/>
              <w:rPr>
                <w:rFonts w:eastAsia="標楷體"/>
                <w:color w:val="000000"/>
              </w:rPr>
            </w:pPr>
            <w:r w:rsidRPr="009A2D84">
              <w:rPr>
                <w:rFonts w:eastAsia="標楷體" w:hint="eastAsia"/>
                <w:color w:val="000000"/>
              </w:rPr>
              <w:t>師生討論</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tc>
        <w:tc>
          <w:tcPr>
            <w:tcW w:w="1531" w:type="dxa"/>
            <w:shd w:val="clear" w:color="auto" w:fill="E5F4F7"/>
          </w:tcPr>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9D4BC9">
            <w:pPr>
              <w:jc w:val="both"/>
              <w:rPr>
                <w:rFonts w:eastAsia="標楷體"/>
                <w:color w:val="000000"/>
              </w:rPr>
            </w:pP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綜</w:t>
            </w:r>
            <w:r w:rsidR="00A75B12" w:rsidRPr="009A2D84">
              <w:rPr>
                <w:rFonts w:eastAsia="標楷體" w:hint="eastAsia"/>
              </w:rPr>
              <w:t>4-1-1-</w:t>
            </w:r>
            <w:r w:rsidR="008C179D" w:rsidRPr="009A2D84">
              <w:rPr>
                <w:rFonts w:eastAsia="標楷體" w:hint="eastAsia"/>
              </w:rPr>
              <w:t>2</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社</w:t>
            </w:r>
            <w:r w:rsidR="00A75B12" w:rsidRPr="009A2D84">
              <w:rPr>
                <w:rFonts w:eastAsia="標楷體" w:hint="eastAsia"/>
                <w:color w:val="000000"/>
              </w:rPr>
              <w:t>1-2-3-6</w:t>
            </w: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6F43AC" w:rsidP="004E2444">
            <w:pPr>
              <w:rPr>
                <w:rFonts w:eastAsia="標楷體"/>
              </w:rPr>
            </w:pPr>
            <w:r w:rsidRPr="009A2D84">
              <w:rPr>
                <w:rFonts w:eastAsia="標楷體" w:hint="eastAsia"/>
              </w:rPr>
              <w:t>綜</w:t>
            </w:r>
            <w:r w:rsidR="00A75B12" w:rsidRPr="009A2D84">
              <w:rPr>
                <w:rFonts w:eastAsia="標楷體" w:hint="eastAsia"/>
              </w:rPr>
              <w:t>4-3-1-</w:t>
            </w:r>
            <w:r w:rsidR="008C179D" w:rsidRPr="009A2D84">
              <w:rPr>
                <w:rFonts w:eastAsia="標楷體" w:hint="eastAsia"/>
              </w:rPr>
              <w:t>3</w:t>
            </w:r>
          </w:p>
          <w:p w:rsidR="00A75B12" w:rsidRPr="009A2D84" w:rsidRDefault="00A75B12" w:rsidP="004E2444">
            <w:pPr>
              <w:rPr>
                <w:rFonts w:eastAsia="標楷體"/>
                <w:color w:val="FF0000"/>
                <w:shd w:val="pct15" w:color="auto" w:fill="FFFFFF"/>
              </w:rPr>
            </w:pP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社</w:t>
            </w:r>
            <w:r w:rsidR="00A75B12" w:rsidRPr="009A2D84">
              <w:rPr>
                <w:rFonts w:eastAsia="標楷體" w:hint="eastAsia"/>
                <w:color w:val="000000"/>
              </w:rPr>
              <w:t>1-3-3-6</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健</w:t>
            </w:r>
            <w:r w:rsidR="00A75B12" w:rsidRPr="009A2D84">
              <w:rPr>
                <w:rFonts w:eastAsia="標楷體" w:hint="eastAsia"/>
                <w:color w:val="000000"/>
              </w:rPr>
              <w:t>5-2-3</w:t>
            </w: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A75B12" w:rsidRPr="009A2D84" w:rsidRDefault="00A75B12"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CE5EF7" w:rsidRPr="009A2D84" w:rsidRDefault="00CE5EF7"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自</w:t>
            </w:r>
            <w:r w:rsidR="00A75B12" w:rsidRPr="009A2D84">
              <w:rPr>
                <w:rFonts w:eastAsia="標楷體" w:hint="eastAsia"/>
              </w:rPr>
              <w:t>4-3-3-1</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綜</w:t>
            </w:r>
            <w:r w:rsidR="00A75B12" w:rsidRPr="009A2D84">
              <w:rPr>
                <w:rFonts w:eastAsia="標楷體" w:hint="eastAsia"/>
                <w:color w:val="000000"/>
              </w:rPr>
              <w:t>4-3-1</w:t>
            </w:r>
            <w:r w:rsidR="008C179D" w:rsidRPr="009A2D84">
              <w:rPr>
                <w:rFonts w:eastAsia="標楷體" w:hint="eastAsia"/>
                <w:color w:val="000000"/>
              </w:rPr>
              <w:t>-1</w:t>
            </w:r>
          </w:p>
          <w:p w:rsidR="00A75B12" w:rsidRPr="009A2D84" w:rsidRDefault="006F43AC" w:rsidP="004E2444">
            <w:pPr>
              <w:rPr>
                <w:rFonts w:eastAsia="標楷體"/>
                <w:color w:val="000000"/>
              </w:rPr>
            </w:pPr>
            <w:r w:rsidRPr="009A2D84">
              <w:rPr>
                <w:rFonts w:eastAsia="標楷體" w:hint="eastAsia"/>
                <w:color w:val="000000"/>
              </w:rPr>
              <w:t>綜</w:t>
            </w:r>
            <w:r w:rsidR="00A75B12" w:rsidRPr="009A2D84">
              <w:rPr>
                <w:rFonts w:eastAsia="標楷體" w:hint="eastAsia"/>
                <w:color w:val="000000"/>
              </w:rPr>
              <w:t>4-3-1-2</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社</w:t>
            </w:r>
            <w:r w:rsidR="00A75B12" w:rsidRPr="009A2D84">
              <w:rPr>
                <w:rFonts w:eastAsia="標楷體" w:hint="eastAsia"/>
                <w:color w:val="000000"/>
              </w:rPr>
              <w:t>1-3-10</w:t>
            </w:r>
          </w:p>
          <w:p w:rsidR="00A75B12" w:rsidRPr="009A2D84" w:rsidRDefault="00A75B12" w:rsidP="004E2444">
            <w:pPr>
              <w:rPr>
                <w:rFonts w:eastAsia="標楷體"/>
                <w:color w:val="000000"/>
              </w:rPr>
            </w:pPr>
          </w:p>
          <w:p w:rsidR="00A75B12" w:rsidRPr="009A2D84" w:rsidRDefault="006F43AC" w:rsidP="004E2444">
            <w:pPr>
              <w:rPr>
                <w:rFonts w:eastAsia="標楷體"/>
                <w:color w:val="000000"/>
              </w:rPr>
            </w:pPr>
            <w:r w:rsidRPr="009A2D84">
              <w:rPr>
                <w:rFonts w:eastAsia="標楷體" w:hint="eastAsia"/>
                <w:color w:val="000000"/>
              </w:rPr>
              <w:t>健</w:t>
            </w:r>
            <w:r w:rsidR="00A75B12" w:rsidRPr="009A2D84">
              <w:rPr>
                <w:rFonts w:eastAsia="標楷體" w:hint="eastAsia"/>
                <w:color w:val="000000"/>
              </w:rPr>
              <w:t>5-3-3</w:t>
            </w:r>
          </w:p>
        </w:tc>
      </w:tr>
      <w:tr w:rsidR="00A75B12" w:rsidRPr="009A2D84" w:rsidTr="00DA54B8">
        <w:trPr>
          <w:trHeight w:val="5802"/>
          <w:jc w:val="center"/>
        </w:trPr>
        <w:tc>
          <w:tcPr>
            <w:tcW w:w="5778" w:type="dxa"/>
            <w:shd w:val="clear" w:color="auto" w:fill="D2DFEE"/>
          </w:tcPr>
          <w:p w:rsidR="00A250BD" w:rsidRPr="009A2D84" w:rsidRDefault="00A250BD" w:rsidP="007937D9">
            <w:pPr>
              <w:spacing w:beforeLines="50" w:before="180"/>
              <w:jc w:val="center"/>
              <w:rPr>
                <w:rFonts w:eastAsia="標楷體"/>
                <w:color w:val="FF0000"/>
              </w:rPr>
            </w:pPr>
            <w:r w:rsidRPr="009A2D84">
              <w:rPr>
                <w:rFonts w:eastAsia="標楷體" w:hint="eastAsia"/>
                <w:color w:val="FF0000"/>
              </w:rPr>
              <w:lastRenderedPageBreak/>
              <w:t>第四節</w:t>
            </w:r>
          </w:p>
          <w:p w:rsidR="00A250BD" w:rsidRPr="009A2D84" w:rsidRDefault="00A250BD" w:rsidP="009D4BC9">
            <w:pPr>
              <w:spacing w:line="240" w:lineRule="atLeast"/>
              <w:rPr>
                <w:rFonts w:eastAsia="標楷體"/>
                <w:color w:val="000000"/>
              </w:rPr>
            </w:pPr>
          </w:p>
          <w:p w:rsidR="00A75B12" w:rsidRPr="009A2D84" w:rsidRDefault="00A75B12" w:rsidP="00A250BD">
            <w:pPr>
              <w:rPr>
                <w:rFonts w:eastAsia="標楷體"/>
                <w:color w:val="000000"/>
                <w:sz w:val="28"/>
                <w:szCs w:val="28"/>
              </w:rPr>
            </w:pPr>
            <w:r w:rsidRPr="009A2D84">
              <w:rPr>
                <w:rFonts w:eastAsia="標楷體" w:hint="eastAsia"/>
                <w:color w:val="000000"/>
                <w:sz w:val="28"/>
                <w:szCs w:val="28"/>
              </w:rPr>
              <w:t>【教學準備】</w:t>
            </w:r>
          </w:p>
          <w:p w:rsidR="00A75B12" w:rsidRPr="009A2D84" w:rsidRDefault="00A75B12" w:rsidP="00A250BD">
            <w:pPr>
              <w:rPr>
                <w:rFonts w:eastAsia="標楷體"/>
                <w:color w:val="000000"/>
              </w:rPr>
            </w:pPr>
            <w:r w:rsidRPr="009A2D84">
              <w:rPr>
                <w:rFonts w:eastAsia="標楷體" w:hint="eastAsia"/>
                <w:color w:val="000000"/>
              </w:rPr>
              <w:t>電腦、單槍投影機、水資源相關影像與簡報</w:t>
            </w:r>
          </w:p>
          <w:p w:rsidR="00A75B12" w:rsidRPr="009A2D84" w:rsidRDefault="00A250BD" w:rsidP="007937D9">
            <w:pPr>
              <w:widowControl/>
              <w:numPr>
                <w:ilvl w:val="0"/>
                <w:numId w:val="15"/>
              </w:numPr>
              <w:spacing w:beforeLines="40" w:before="144" w:afterLines="40" w:after="144"/>
              <w:rPr>
                <w:rFonts w:eastAsia="標楷體"/>
                <w:b/>
                <w:bdr w:val="single" w:sz="4" w:space="0" w:color="auto"/>
                <w:shd w:val="pct15" w:color="auto" w:fill="FFFFFF"/>
              </w:rPr>
            </w:pPr>
            <w:r w:rsidRPr="009A2D84">
              <w:rPr>
                <w:rFonts w:eastAsia="標楷體"/>
                <w:b/>
                <w:sz w:val="32"/>
                <w:szCs w:val="32"/>
                <w:bdr w:val="single" w:sz="4" w:space="0" w:color="auto"/>
                <w:shd w:val="pct15" w:color="auto" w:fill="FFFFFF"/>
              </w:rPr>
              <w:t>引起</w:t>
            </w:r>
            <w:r w:rsidRPr="009A2D84">
              <w:rPr>
                <w:rFonts w:eastAsia="標楷體" w:hint="eastAsia"/>
                <w:b/>
                <w:sz w:val="32"/>
                <w:szCs w:val="32"/>
                <w:bdr w:val="single" w:sz="4" w:space="0" w:color="auto"/>
                <w:shd w:val="pct15" w:color="auto" w:fill="FFFFFF"/>
              </w:rPr>
              <w:t>活動</w:t>
            </w:r>
          </w:p>
          <w:p w:rsidR="00A75B12" w:rsidRPr="009A2D84" w:rsidRDefault="00A75B12" w:rsidP="009D4BC9">
            <w:pPr>
              <w:widowControl/>
              <w:numPr>
                <w:ilvl w:val="0"/>
                <w:numId w:val="13"/>
              </w:numPr>
              <w:rPr>
                <w:rFonts w:eastAsia="標楷體"/>
              </w:rPr>
            </w:pPr>
            <w:r w:rsidRPr="009A2D84">
              <w:rPr>
                <w:rFonts w:eastAsia="標楷體" w:hint="eastAsia"/>
              </w:rPr>
              <w:t>了解了目前水資源因為氣候變遷影響，而產生了許多的改變，我們要如何進行利用與調適呢？</w:t>
            </w:r>
          </w:p>
          <w:p w:rsidR="00A75B12" w:rsidRPr="009A2D84" w:rsidRDefault="00A75B12" w:rsidP="007937D9">
            <w:pPr>
              <w:widowControl/>
              <w:numPr>
                <w:ilvl w:val="0"/>
                <w:numId w:val="15"/>
              </w:numPr>
              <w:spacing w:beforeLines="40" w:before="144"/>
              <w:rPr>
                <w:rFonts w:eastAsia="標楷體"/>
                <w:b/>
                <w:sz w:val="32"/>
                <w:szCs w:val="32"/>
                <w:bdr w:val="single" w:sz="4" w:space="0" w:color="auto"/>
                <w:shd w:val="pct15" w:color="auto" w:fill="FFFFFF"/>
              </w:rPr>
            </w:pPr>
            <w:r w:rsidRPr="009A2D84">
              <w:rPr>
                <w:rFonts w:eastAsia="標楷體"/>
                <w:b/>
                <w:sz w:val="32"/>
                <w:szCs w:val="32"/>
                <w:bdr w:val="single" w:sz="4" w:space="0" w:color="auto"/>
                <w:shd w:val="pct15" w:color="auto" w:fill="FFFFFF"/>
              </w:rPr>
              <w:t>發展活動</w:t>
            </w:r>
          </w:p>
          <w:p w:rsidR="00580045" w:rsidRPr="009A2D84" w:rsidRDefault="00362424" w:rsidP="009D4BC9">
            <w:pPr>
              <w:widowControl/>
              <w:ind w:left="1121" w:hangingChars="400" w:hanging="1121"/>
              <w:rPr>
                <w:rFonts w:eastAsia="標楷體"/>
                <w:b/>
                <w:color w:val="244061"/>
                <w:sz w:val="28"/>
                <w:szCs w:val="28"/>
              </w:rPr>
            </w:pPr>
            <w:r w:rsidRPr="009A2D84">
              <w:rPr>
                <w:rFonts w:eastAsia="標楷體"/>
                <w:b/>
                <w:color w:val="244061"/>
                <w:sz w:val="28"/>
                <w:szCs w:val="28"/>
              </w:rPr>
              <w:t>活動</w:t>
            </w:r>
            <w:r w:rsidRPr="009A2D84">
              <w:rPr>
                <w:rFonts w:eastAsia="標楷體" w:hint="eastAsia"/>
                <w:b/>
                <w:color w:val="244061"/>
                <w:sz w:val="28"/>
                <w:szCs w:val="28"/>
              </w:rPr>
              <w:t>四</w:t>
            </w:r>
            <w:r w:rsidRPr="009A2D84">
              <w:rPr>
                <w:rFonts w:eastAsia="標楷體"/>
                <w:b/>
                <w:color w:val="244061"/>
                <w:sz w:val="28"/>
                <w:szCs w:val="28"/>
              </w:rPr>
              <w:t>：</w:t>
            </w:r>
            <w:r w:rsidRPr="009A2D84">
              <w:rPr>
                <w:rFonts w:eastAsia="標楷體" w:hint="eastAsia"/>
                <w:b/>
                <w:color w:val="244061"/>
                <w:sz w:val="28"/>
                <w:szCs w:val="28"/>
              </w:rPr>
              <w:t>氣候變遷下如何進行</w:t>
            </w:r>
          </w:p>
          <w:p w:rsidR="00362424" w:rsidRPr="009A2D84" w:rsidRDefault="00580045" w:rsidP="009D4BC9">
            <w:pPr>
              <w:widowControl/>
              <w:snapToGrid w:val="0"/>
              <w:spacing w:line="240" w:lineRule="exact"/>
              <w:ind w:left="1121" w:hangingChars="400" w:hanging="1121"/>
              <w:rPr>
                <w:rFonts w:eastAsia="標楷體"/>
                <w:b/>
                <w:color w:val="244061"/>
                <w:sz w:val="28"/>
                <w:szCs w:val="28"/>
              </w:rPr>
            </w:pPr>
            <w:r w:rsidRPr="009A2D84">
              <w:rPr>
                <w:rFonts w:eastAsia="標楷體" w:hint="eastAsia"/>
                <w:b/>
                <w:color w:val="244061"/>
                <w:sz w:val="28"/>
                <w:szCs w:val="28"/>
              </w:rPr>
              <w:t xml:space="preserve">         </w:t>
            </w:r>
            <w:r w:rsidR="00C41140" w:rsidRPr="009A2D84">
              <w:rPr>
                <w:rFonts w:eastAsia="標楷體" w:hint="eastAsia"/>
                <w:b/>
                <w:color w:val="244061"/>
                <w:sz w:val="28"/>
                <w:szCs w:val="28"/>
              </w:rPr>
              <w:t xml:space="preserve">  </w:t>
            </w:r>
            <w:r w:rsidR="00362424" w:rsidRPr="009A2D84">
              <w:rPr>
                <w:rFonts w:eastAsia="標楷體" w:hint="eastAsia"/>
                <w:b/>
                <w:color w:val="244061"/>
                <w:sz w:val="28"/>
                <w:szCs w:val="28"/>
              </w:rPr>
              <w:t>水資源利用與調適</w:t>
            </w:r>
          </w:p>
          <w:p w:rsidR="00A75B12" w:rsidRPr="009A2D84" w:rsidRDefault="00A75B12" w:rsidP="007937D9">
            <w:pPr>
              <w:widowControl/>
              <w:spacing w:beforeLines="70" w:before="252" w:afterLines="20" w:after="72"/>
              <w:rPr>
                <w:rFonts w:eastAsia="標楷體"/>
              </w:rPr>
            </w:pPr>
            <w:r w:rsidRPr="009A2D84">
              <w:rPr>
                <w:rFonts w:eastAsia="標楷體" w:hint="eastAsia"/>
              </w:rPr>
              <w:t>教師帶出氣候變遷下的水資源調適策略，如下：</w:t>
            </w:r>
          </w:p>
          <w:p w:rsidR="00A75B12" w:rsidRPr="009A2D84" w:rsidRDefault="00A75B12" w:rsidP="007937D9">
            <w:pPr>
              <w:numPr>
                <w:ilvl w:val="0"/>
                <w:numId w:val="13"/>
              </w:numPr>
              <w:autoSpaceDE w:val="0"/>
              <w:autoSpaceDN w:val="0"/>
              <w:adjustRightInd w:val="0"/>
              <w:spacing w:beforeLines="50" w:before="180"/>
              <w:ind w:left="483" w:hangingChars="201" w:hanging="483"/>
              <w:rPr>
                <w:rFonts w:eastAsia="標楷體" w:cs="標楷體"/>
                <w:b/>
                <w:color w:val="4F81BD"/>
                <w:kern w:val="0"/>
              </w:rPr>
            </w:pPr>
            <w:r w:rsidRPr="009A2D84">
              <w:rPr>
                <w:rFonts w:eastAsia="標楷體" w:cs="標楷體"/>
                <w:b/>
                <w:color w:val="4F81BD"/>
                <w:kern w:val="0"/>
              </w:rPr>
              <w:t>水資源永續經營與利用為最高指導原則，並重視水環境保護工作。</w:t>
            </w:r>
          </w:p>
          <w:p w:rsidR="00A75B12" w:rsidRPr="009A2D84" w:rsidRDefault="00DE261C" w:rsidP="007937D9">
            <w:pPr>
              <w:autoSpaceDE w:val="0"/>
              <w:autoSpaceDN w:val="0"/>
              <w:adjustRightInd w:val="0"/>
              <w:spacing w:beforeLines="20" w:before="72"/>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開發與建設行為，進行成本效益分析與環境影響評估時，應考量氣候變遷，以避免造成水環境之衝擊。</w:t>
            </w:r>
          </w:p>
          <w:p w:rsidR="00A75B12" w:rsidRPr="009A2D84" w:rsidRDefault="00DE261C" w:rsidP="009D4BC9">
            <w:pPr>
              <w:widowControl/>
              <w:ind w:left="540" w:hangingChars="300" w:hanging="540"/>
              <w:rPr>
                <w:rFonts w:eastAsia="標楷體"/>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河川流域應進行整體治理規劃與管理，並以各流域之特有條件為基礎，將水環境污染控制、淡水水資源永續利用、生物多樣性維護與生態環境保護列入範圍。</w:t>
            </w:r>
          </w:p>
          <w:p w:rsidR="00A75B12" w:rsidRPr="009A2D84" w:rsidRDefault="00A75B12" w:rsidP="007937D9">
            <w:pPr>
              <w:numPr>
                <w:ilvl w:val="0"/>
                <w:numId w:val="13"/>
              </w:numPr>
              <w:autoSpaceDE w:val="0"/>
              <w:autoSpaceDN w:val="0"/>
              <w:adjustRightInd w:val="0"/>
              <w:spacing w:beforeLines="50" w:before="180"/>
              <w:ind w:left="483" w:hangingChars="201" w:hanging="483"/>
              <w:rPr>
                <w:rFonts w:eastAsia="標楷體" w:cs="標楷體"/>
                <w:b/>
                <w:color w:val="4F81BD"/>
                <w:kern w:val="0"/>
              </w:rPr>
            </w:pPr>
            <w:r w:rsidRPr="009A2D84">
              <w:rPr>
                <w:rFonts w:eastAsia="標楷體" w:cs="標楷體"/>
                <w:b/>
                <w:color w:val="4F81BD"/>
                <w:kern w:val="0"/>
              </w:rPr>
              <w:t>由供給面檢討水資源管理政策以促進水資源利用效能。</w:t>
            </w:r>
          </w:p>
          <w:p w:rsidR="00A75B12" w:rsidRPr="009A2D84" w:rsidRDefault="00DE261C" w:rsidP="007937D9">
            <w:pPr>
              <w:autoSpaceDE w:val="0"/>
              <w:autoSpaceDN w:val="0"/>
              <w:adjustRightInd w:val="0"/>
              <w:spacing w:beforeLines="20" w:before="72"/>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活化現有蓄水容量，適時更新改善與維護水資源相關設施，並降低現有供水設施之漏水、輸水損失。</w:t>
            </w:r>
          </w:p>
          <w:p w:rsidR="00A75B12" w:rsidRPr="009A2D84" w:rsidRDefault="00DE261C" w:rsidP="009D4BC9">
            <w:pPr>
              <w:autoSpaceDE w:val="0"/>
              <w:autoSpaceDN w:val="0"/>
              <w:adjustRightInd w:val="0"/>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落實水庫集水區土地使用管理，妥善運用水資源作業基金，推動水庫集水區保育工作。區內合法使用之農牧用地，應優先輔導造林，並減少肥料及農藥等污染物隨降雨進入水庫。</w:t>
            </w:r>
          </w:p>
          <w:p w:rsidR="0004177F" w:rsidRPr="009A2D84" w:rsidRDefault="0004177F" w:rsidP="0004177F">
            <w:pPr>
              <w:autoSpaceDE w:val="0"/>
              <w:autoSpaceDN w:val="0"/>
              <w:adjustRightInd w:val="0"/>
              <w:rPr>
                <w:rFonts w:eastAsia="標楷體"/>
                <w:sz w:val="18"/>
                <w:szCs w:val="18"/>
              </w:rPr>
            </w:pPr>
          </w:p>
          <w:p w:rsidR="00A75B12" w:rsidRPr="009A2D84" w:rsidRDefault="001E7D5E" w:rsidP="007937D9">
            <w:pPr>
              <w:autoSpaceDE w:val="0"/>
              <w:autoSpaceDN w:val="0"/>
              <w:adjustRightInd w:val="0"/>
              <w:spacing w:beforeLines="50" w:before="180"/>
              <w:ind w:left="540" w:hangingChars="300" w:hanging="540"/>
              <w:rPr>
                <w:rFonts w:eastAsia="標楷體" w:cs="標楷體"/>
                <w:color w:val="000000"/>
                <w:kern w:val="0"/>
              </w:rPr>
            </w:pPr>
            <w:r w:rsidRPr="009A2D84">
              <w:rPr>
                <w:rFonts w:eastAsia="標楷體" w:hint="eastAsia"/>
                <w:sz w:val="18"/>
                <w:szCs w:val="18"/>
              </w:rPr>
              <w:lastRenderedPageBreak/>
              <w:t xml:space="preserve">  </w:t>
            </w:r>
            <w:r w:rsidR="00580045" w:rsidRPr="009A2D84">
              <w:rPr>
                <w:rFonts w:eastAsia="標楷體" w:hint="eastAsia"/>
                <w:sz w:val="18"/>
                <w:szCs w:val="18"/>
              </w:rPr>
              <w:t xml:space="preserve"> </w:t>
            </w:r>
            <w:r w:rsidR="00DE261C" w:rsidRPr="009A2D84">
              <w:rPr>
                <w:rFonts w:eastAsia="標楷體" w:hint="eastAsia"/>
                <w:sz w:val="18"/>
                <w:szCs w:val="18"/>
              </w:rPr>
              <w:t>●</w:t>
            </w:r>
            <w:r w:rsidR="00DE261C" w:rsidRPr="009A2D84">
              <w:rPr>
                <w:rFonts w:eastAsia="標楷體" w:hint="eastAsia"/>
                <w:sz w:val="18"/>
                <w:szCs w:val="18"/>
              </w:rPr>
              <w:t xml:space="preserve"> </w:t>
            </w:r>
            <w:r w:rsidR="00A75B12" w:rsidRPr="009A2D84">
              <w:rPr>
                <w:rFonts w:eastAsia="標楷體" w:cs="標楷體"/>
                <w:color w:val="000000"/>
                <w:kern w:val="0"/>
              </w:rPr>
              <w:t>強化且妥善利用跨區域地表、地下水資源之聯合運用，並獎勵雨水、再生水等替代水資源之開發、推動與應用。</w:t>
            </w:r>
          </w:p>
          <w:p w:rsidR="00A75B12" w:rsidRPr="009A2D84" w:rsidRDefault="00DE261C" w:rsidP="009D4BC9">
            <w:pPr>
              <w:autoSpaceDE w:val="0"/>
              <w:autoSpaceDN w:val="0"/>
              <w:adjustRightInd w:val="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強化異常缺水時之緊急應變措施。</w:t>
            </w:r>
          </w:p>
          <w:p w:rsidR="00A75B12" w:rsidRPr="009A2D84" w:rsidRDefault="00DE261C" w:rsidP="009D4BC9">
            <w:pPr>
              <w:autoSpaceDE w:val="0"/>
              <w:autoSpaceDN w:val="0"/>
              <w:adjustRightInd w:val="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落實水權管理。</w:t>
            </w:r>
          </w:p>
          <w:p w:rsidR="00A75B12" w:rsidRPr="009A2D84" w:rsidRDefault="00A75B12" w:rsidP="007937D9">
            <w:pPr>
              <w:numPr>
                <w:ilvl w:val="0"/>
                <w:numId w:val="13"/>
              </w:numPr>
              <w:autoSpaceDE w:val="0"/>
              <w:autoSpaceDN w:val="0"/>
              <w:adjustRightInd w:val="0"/>
              <w:spacing w:beforeLines="50" w:before="180"/>
              <w:ind w:left="483" w:hangingChars="201" w:hanging="483"/>
              <w:rPr>
                <w:rFonts w:eastAsia="標楷體" w:cs="標楷體"/>
                <w:b/>
                <w:color w:val="4F81BD"/>
                <w:kern w:val="0"/>
              </w:rPr>
            </w:pPr>
            <w:r w:rsidRPr="009A2D84">
              <w:rPr>
                <w:rFonts w:eastAsia="標楷體" w:cs="標楷體"/>
                <w:b/>
                <w:color w:val="4F81BD"/>
                <w:kern w:val="0"/>
              </w:rPr>
              <w:t>建立區域供水總量資訊，並由需求面檢討水資源總量管理政策以促進水資源使用效益。</w:t>
            </w:r>
          </w:p>
          <w:p w:rsidR="00A75B12" w:rsidRPr="009A2D84" w:rsidRDefault="00DE261C" w:rsidP="007937D9">
            <w:pPr>
              <w:autoSpaceDE w:val="0"/>
              <w:autoSpaceDN w:val="0"/>
              <w:adjustRightInd w:val="0"/>
              <w:spacing w:beforeLines="20" w:before="72"/>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導正自來水合理費率，調整整體用水型態，建立合理公平且彈性的用水轉移機制，獎勵節水措施，並檢討現有建築法規，加強規範公有建築及公共設施之節水裝置之推動。</w:t>
            </w:r>
          </w:p>
          <w:p w:rsidR="00A75B12" w:rsidRPr="009A2D84" w:rsidRDefault="00DE261C" w:rsidP="009D4BC9">
            <w:pPr>
              <w:autoSpaceDE w:val="0"/>
              <w:autoSpaceDN w:val="0"/>
              <w:adjustRightInd w:val="0"/>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鼓勵低耗水產業之發展，並考慮由其他不缺水國家輸入高耗水產品。</w:t>
            </w:r>
          </w:p>
          <w:p w:rsidR="00A75B12" w:rsidRPr="009A2D84" w:rsidRDefault="00DE261C" w:rsidP="009D4BC9">
            <w:pPr>
              <w:widowControl/>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調整農業耕作制度，並在考量維持環境永續性與農地生產力下，推廣精密灌溉與提升灌溉管理技術，以提高雨水利用率與減少灌溉用水需求。</w:t>
            </w:r>
          </w:p>
          <w:p w:rsidR="00A75B12" w:rsidRPr="009A2D84" w:rsidRDefault="00A75B12" w:rsidP="007937D9">
            <w:pPr>
              <w:numPr>
                <w:ilvl w:val="0"/>
                <w:numId w:val="13"/>
              </w:numPr>
              <w:autoSpaceDE w:val="0"/>
              <w:autoSpaceDN w:val="0"/>
              <w:adjustRightInd w:val="0"/>
              <w:spacing w:beforeLines="50" w:before="180"/>
              <w:ind w:left="483" w:hangingChars="201" w:hanging="483"/>
              <w:rPr>
                <w:rFonts w:eastAsia="標楷體" w:cs="標楷體"/>
                <w:b/>
                <w:color w:val="4F81BD"/>
                <w:kern w:val="0"/>
              </w:rPr>
            </w:pPr>
            <w:r w:rsidRPr="009A2D84">
              <w:rPr>
                <w:rFonts w:eastAsia="標楷體" w:cs="標楷體"/>
                <w:b/>
                <w:color w:val="4F81BD"/>
                <w:kern w:val="0"/>
              </w:rPr>
              <w:t>以聯合國推動之水足跡（</w:t>
            </w:r>
            <w:r w:rsidRPr="009A2D84">
              <w:rPr>
                <w:rFonts w:eastAsia="標楷體"/>
                <w:b/>
                <w:color w:val="4F81BD"/>
                <w:kern w:val="0"/>
              </w:rPr>
              <w:t>water footprint</w:t>
            </w:r>
            <w:r w:rsidRPr="009A2D84">
              <w:rPr>
                <w:rFonts w:eastAsia="標楷體" w:cs="標楷體"/>
                <w:b/>
                <w:color w:val="4F81BD"/>
                <w:kern w:val="0"/>
              </w:rPr>
              <w:t>）概念促進永續水資源經營與利用。</w:t>
            </w:r>
          </w:p>
          <w:p w:rsidR="00A75B12" w:rsidRPr="009A2D84" w:rsidRDefault="00DE261C" w:rsidP="007937D9">
            <w:pPr>
              <w:autoSpaceDE w:val="0"/>
              <w:autoSpaceDN w:val="0"/>
              <w:adjustRightInd w:val="0"/>
              <w:spacing w:beforeLines="20" w:before="72"/>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推動標示產品之耗水量，提供參考以減少高耗水產品之消費。</w:t>
            </w:r>
          </w:p>
          <w:p w:rsidR="00A75B12" w:rsidRPr="009A2D84" w:rsidRDefault="00DE261C" w:rsidP="009D4BC9">
            <w:pPr>
              <w:widowControl/>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推動產業建立節水製程，在單位產能下有效降低耗水量。</w:t>
            </w:r>
          </w:p>
          <w:p w:rsidR="00A75B12" w:rsidRPr="009A2D84" w:rsidRDefault="00DE261C" w:rsidP="009D4BC9">
            <w:pPr>
              <w:autoSpaceDE w:val="0"/>
              <w:autoSpaceDN w:val="0"/>
              <w:adjustRightInd w:val="0"/>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推動水資源回收再利用及節約用水獎勵機制。</w:t>
            </w:r>
          </w:p>
          <w:p w:rsidR="00A75B12" w:rsidRPr="009A2D84" w:rsidRDefault="00DE261C" w:rsidP="009D4BC9">
            <w:pPr>
              <w:widowControl/>
              <w:ind w:left="540" w:hangingChars="300" w:hanging="540"/>
              <w:rPr>
                <w:rFonts w:eastAsia="標楷體" w:cs="標楷體"/>
                <w:color w:val="000000"/>
                <w:kern w:val="0"/>
              </w:rPr>
            </w:pPr>
            <w:r w:rsidRPr="009A2D84">
              <w:rPr>
                <w:rFonts w:eastAsia="標楷體" w:hint="eastAsia"/>
                <w:sz w:val="18"/>
                <w:szCs w:val="18"/>
              </w:rPr>
              <w:t xml:space="preserve">   </w:t>
            </w:r>
            <w:r w:rsidRPr="009A2D84">
              <w:rPr>
                <w:rFonts w:eastAsia="標楷體" w:hint="eastAsia"/>
                <w:sz w:val="18"/>
                <w:szCs w:val="18"/>
              </w:rPr>
              <w:t>●</w:t>
            </w:r>
            <w:r w:rsidRPr="009A2D84">
              <w:rPr>
                <w:rFonts w:eastAsia="標楷體" w:hint="eastAsia"/>
                <w:sz w:val="18"/>
                <w:szCs w:val="18"/>
              </w:rPr>
              <w:t xml:space="preserve"> </w:t>
            </w:r>
            <w:r w:rsidR="00A75B12" w:rsidRPr="009A2D84">
              <w:rPr>
                <w:rFonts w:eastAsia="標楷體" w:cs="標楷體"/>
                <w:color w:val="000000"/>
                <w:kern w:val="0"/>
              </w:rPr>
              <w:t>透過物質流與水平衡之概念與系統性分析方法計算水資源帳，並檢視不同政府部門流域各類監測資料之合理性，充分掌握氣象、水量與水質等關鍵環境資訊，合理分析水足跡與水資源善用。</w:t>
            </w:r>
          </w:p>
          <w:p w:rsidR="00580045" w:rsidRPr="009A2D84" w:rsidRDefault="00580045" w:rsidP="007937D9">
            <w:pPr>
              <w:widowControl/>
              <w:spacing w:beforeLines="50" w:before="180" w:afterLines="50" w:after="180"/>
              <w:rPr>
                <w:rFonts w:eastAsia="標楷體"/>
                <w:b/>
              </w:rPr>
            </w:pPr>
          </w:p>
          <w:p w:rsidR="00580045" w:rsidRPr="009A2D84" w:rsidRDefault="00580045" w:rsidP="007937D9">
            <w:pPr>
              <w:widowControl/>
              <w:spacing w:beforeLines="50" w:before="180" w:afterLines="50" w:after="180"/>
              <w:rPr>
                <w:rFonts w:eastAsia="標楷體"/>
                <w:b/>
              </w:rPr>
            </w:pPr>
          </w:p>
          <w:p w:rsidR="00580045" w:rsidRPr="009A2D84" w:rsidRDefault="00580045" w:rsidP="007937D9">
            <w:pPr>
              <w:widowControl/>
              <w:spacing w:beforeLines="50" w:before="180" w:afterLines="50" w:after="180"/>
              <w:rPr>
                <w:rFonts w:eastAsia="標楷體"/>
                <w:b/>
              </w:rPr>
            </w:pPr>
          </w:p>
          <w:p w:rsidR="00580045" w:rsidRPr="009A2D84" w:rsidRDefault="00580045" w:rsidP="007937D9">
            <w:pPr>
              <w:widowControl/>
              <w:spacing w:beforeLines="50" w:before="180" w:afterLines="50" w:after="180"/>
              <w:rPr>
                <w:rFonts w:eastAsia="標楷體"/>
                <w:b/>
              </w:rPr>
            </w:pPr>
          </w:p>
          <w:p w:rsidR="00580045" w:rsidRPr="009A2D84" w:rsidRDefault="00580045" w:rsidP="007937D9">
            <w:pPr>
              <w:widowControl/>
              <w:spacing w:beforeLines="50" w:before="180" w:afterLines="50" w:after="180"/>
              <w:rPr>
                <w:rFonts w:eastAsia="標楷體"/>
                <w:b/>
              </w:rPr>
            </w:pPr>
          </w:p>
          <w:p w:rsidR="00A75B12" w:rsidRPr="009A2D84" w:rsidRDefault="00A75B12" w:rsidP="007937D9">
            <w:pPr>
              <w:pStyle w:val="ab"/>
              <w:widowControl/>
              <w:numPr>
                <w:ilvl w:val="0"/>
                <w:numId w:val="15"/>
              </w:numPr>
              <w:spacing w:beforeLines="100" w:before="360" w:afterLines="50" w:after="180"/>
              <w:ind w:leftChars="0"/>
              <w:rPr>
                <w:rFonts w:eastAsia="標楷體"/>
                <w:b/>
                <w:bdr w:val="single" w:sz="4" w:space="0" w:color="auto"/>
                <w:shd w:val="pct15" w:color="auto" w:fill="FFFFFF"/>
              </w:rPr>
            </w:pPr>
            <w:r w:rsidRPr="009A2D84">
              <w:rPr>
                <w:rFonts w:eastAsia="標楷體" w:hint="eastAsia"/>
                <w:b/>
                <w:sz w:val="32"/>
                <w:szCs w:val="32"/>
                <w:bdr w:val="single" w:sz="4" w:space="0" w:color="auto"/>
                <w:shd w:val="pct15" w:color="auto" w:fill="FFFFFF"/>
              </w:rPr>
              <w:lastRenderedPageBreak/>
              <w:t>綜合活動</w:t>
            </w:r>
            <w:r w:rsidR="00A1360B">
              <w:rPr>
                <w:rFonts w:eastAsia="標楷體" w:hint="eastAsia"/>
                <w:b/>
                <w:sz w:val="32"/>
                <w:szCs w:val="32"/>
                <w:bdr w:val="single" w:sz="4" w:space="0" w:color="auto"/>
                <w:shd w:val="pct15" w:color="auto" w:fill="FFFFFF"/>
              </w:rPr>
              <w:t xml:space="preserve"> </w:t>
            </w:r>
          </w:p>
          <w:p w:rsidR="00A75B12" w:rsidRPr="009A2D84" w:rsidRDefault="00A75B12" w:rsidP="009D4BC9">
            <w:pPr>
              <w:widowControl/>
              <w:numPr>
                <w:ilvl w:val="0"/>
                <w:numId w:val="13"/>
              </w:numPr>
              <w:rPr>
                <w:rFonts w:eastAsia="標楷體"/>
              </w:rPr>
            </w:pPr>
            <w:r w:rsidRPr="009A2D84">
              <w:rPr>
                <w:rFonts w:eastAsia="標楷體" w:hint="eastAsia"/>
              </w:rPr>
              <w:t>引導學生在日常生活中，落實節水省水的觀念以及面臨氣候變遷大環境改變時，進行調適的作為。</w:t>
            </w:r>
          </w:p>
          <w:p w:rsidR="00EA01BA" w:rsidRPr="009A2D84" w:rsidRDefault="00580045" w:rsidP="009D4BC9">
            <w:pPr>
              <w:widowControl/>
              <w:rPr>
                <w:rFonts w:eastAsia="標楷體" w:cs="MS Mincho"/>
              </w:rPr>
            </w:pPr>
            <w:r w:rsidRPr="009A2D84">
              <w:rPr>
                <w:rFonts w:eastAsia="標楷體" w:cs="MS Mincho" w:hint="eastAsia"/>
              </w:rPr>
              <w:t xml:space="preserve">  </w:t>
            </w:r>
          </w:p>
          <w:p w:rsidR="00A75B12" w:rsidRPr="00A42AF4" w:rsidRDefault="00A75B12" w:rsidP="00EA01BA">
            <w:pPr>
              <w:widowControl/>
              <w:ind w:firstLineChars="59" w:firstLine="142"/>
              <w:rPr>
                <w:rFonts w:eastAsia="標楷體" w:cs="MS Mincho"/>
                <w:b/>
                <w:color w:val="17365D" w:themeColor="text2" w:themeShade="BF"/>
              </w:rPr>
            </w:pPr>
            <w:r w:rsidRPr="00A42AF4">
              <w:rPr>
                <w:rFonts w:eastAsia="標楷體" w:cs="MS Mincho" w:hint="eastAsia"/>
                <w:b/>
                <w:color w:val="17365D" w:themeColor="text2" w:themeShade="BF"/>
              </w:rPr>
              <w:t>問題提問：</w:t>
            </w:r>
          </w:p>
          <w:p w:rsidR="00580045" w:rsidRPr="00A42AF4" w:rsidRDefault="00580045" w:rsidP="007937D9">
            <w:pPr>
              <w:spacing w:beforeLines="20" w:before="72"/>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我們要如何節水？</w:t>
            </w:r>
          </w:p>
          <w:p w:rsidR="00580045" w:rsidRPr="00A42AF4" w:rsidRDefault="00580045" w:rsidP="007937D9">
            <w:pPr>
              <w:spacing w:beforeLines="20" w:before="72"/>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你可以做到的有哪些方法？</w:t>
            </w:r>
          </w:p>
          <w:p w:rsidR="00580045" w:rsidRPr="00A42AF4" w:rsidRDefault="00580045" w:rsidP="007937D9">
            <w:pPr>
              <w:spacing w:beforeLines="20" w:before="72"/>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你還能想出哪些方法？</w:t>
            </w:r>
          </w:p>
          <w:p w:rsidR="00A75B12" w:rsidRPr="00A42AF4" w:rsidRDefault="00580045" w:rsidP="007937D9">
            <w:pPr>
              <w:spacing w:beforeLines="20" w:before="72"/>
              <w:rPr>
                <w:rFonts w:eastAsia="標楷體"/>
                <w:color w:val="17365D" w:themeColor="text2" w:themeShade="BF"/>
              </w:rPr>
            </w:pPr>
            <w:r w:rsidRPr="00A42AF4">
              <w:rPr>
                <w:rFonts w:eastAsia="標楷體" w:hint="eastAsia"/>
                <w:color w:val="17365D" w:themeColor="text2" w:themeShade="BF"/>
                <w:sz w:val="18"/>
                <w:szCs w:val="18"/>
              </w:rPr>
              <w:t xml:space="preserve">   </w:t>
            </w:r>
            <w:r w:rsidRPr="00A42AF4">
              <w:rPr>
                <w:rFonts w:eastAsia="標楷體" w:hint="eastAsia"/>
                <w:color w:val="17365D" w:themeColor="text2" w:themeShade="BF"/>
                <w:sz w:val="18"/>
                <w:szCs w:val="18"/>
              </w:rPr>
              <w:t>●</w:t>
            </w:r>
            <w:r w:rsidRPr="00A42AF4">
              <w:rPr>
                <w:rFonts w:eastAsia="標楷體" w:hint="eastAsia"/>
                <w:color w:val="17365D" w:themeColor="text2" w:themeShade="BF"/>
                <w:sz w:val="18"/>
                <w:szCs w:val="18"/>
              </w:rPr>
              <w:t xml:space="preserve"> </w:t>
            </w:r>
            <w:r w:rsidR="00A75B12" w:rsidRPr="00A42AF4">
              <w:rPr>
                <w:rFonts w:eastAsia="標楷體" w:hint="eastAsia"/>
                <w:color w:val="17365D" w:themeColor="text2" w:themeShade="BF"/>
              </w:rPr>
              <w:t>我們可以建議政府如何形成水資源的政策？</w:t>
            </w:r>
          </w:p>
          <w:p w:rsidR="00EA01BA" w:rsidRPr="009A2D84" w:rsidRDefault="00EA01BA" w:rsidP="007937D9">
            <w:pPr>
              <w:spacing w:beforeLines="20" w:before="72"/>
              <w:rPr>
                <w:rFonts w:eastAsia="標楷體"/>
              </w:rPr>
            </w:pPr>
          </w:p>
          <w:p w:rsidR="00A75B12" w:rsidRPr="009A2D84" w:rsidRDefault="00A75B12" w:rsidP="007937D9">
            <w:pPr>
              <w:numPr>
                <w:ilvl w:val="0"/>
                <w:numId w:val="13"/>
              </w:numPr>
              <w:spacing w:beforeLines="50" w:before="180"/>
              <w:ind w:left="483" w:hangingChars="201" w:hanging="483"/>
              <w:rPr>
                <w:rFonts w:eastAsia="標楷體"/>
                <w:b/>
                <w:sz w:val="26"/>
                <w:szCs w:val="26"/>
              </w:rPr>
            </w:pPr>
            <w:r w:rsidRPr="009A2D84">
              <w:rPr>
                <w:rFonts w:eastAsia="標楷體" w:cs="標楷體"/>
                <w:b/>
                <w:kern w:val="0"/>
              </w:rPr>
              <w:t>教師總結</w:t>
            </w:r>
          </w:p>
          <w:p w:rsidR="00213F05" w:rsidRPr="009A2D84" w:rsidRDefault="00213F05" w:rsidP="007937D9">
            <w:pPr>
              <w:spacing w:beforeLines="50" w:before="180"/>
              <w:rPr>
                <w:rFonts w:eastAsia="標楷體"/>
                <w:b/>
                <w:sz w:val="26"/>
                <w:szCs w:val="26"/>
              </w:rPr>
            </w:pPr>
          </w:p>
        </w:tc>
        <w:tc>
          <w:tcPr>
            <w:tcW w:w="993" w:type="dxa"/>
            <w:shd w:val="clear" w:color="auto" w:fill="E5F4F7"/>
          </w:tcPr>
          <w:p w:rsidR="00CE5EF7" w:rsidRPr="009A2D84" w:rsidRDefault="00CE5EF7" w:rsidP="00CE5EF7">
            <w:pPr>
              <w:rPr>
                <w:rFonts w:eastAsia="標楷體"/>
                <w:color w:val="000000"/>
              </w:rPr>
            </w:pPr>
          </w:p>
          <w:p w:rsidR="00A75B12" w:rsidRPr="009A2D84" w:rsidRDefault="00A75B12" w:rsidP="001E7D5E">
            <w:pPr>
              <w:rPr>
                <w:rFonts w:eastAsia="標楷體"/>
                <w:color w:val="000000"/>
              </w:rPr>
            </w:pPr>
            <w:r w:rsidRPr="009A2D84">
              <w:rPr>
                <w:rFonts w:eastAsia="標楷體" w:hint="eastAsia"/>
                <w:color w:val="000000"/>
              </w:rPr>
              <w:t>共</w:t>
            </w:r>
            <w:r w:rsidRPr="009A2D84">
              <w:rPr>
                <w:rFonts w:eastAsia="標楷體" w:hint="eastAsia"/>
                <w:color w:val="000000"/>
              </w:rPr>
              <w:t>40</w:t>
            </w:r>
            <w:r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10</w:t>
            </w:r>
            <w:r w:rsidR="00CE5EF7"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20</w:t>
            </w:r>
            <w:r w:rsidR="00CE5EF7"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CE5EF7" w:rsidRPr="009A2D84" w:rsidRDefault="00CE5EF7"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10</w:t>
            </w:r>
            <w:r w:rsidR="00CE5EF7" w:rsidRPr="009A2D84">
              <w:rPr>
                <w:rFonts w:eastAsia="標楷體" w:hint="eastAsia"/>
                <w:color w:val="000000"/>
              </w:rPr>
              <w:t>分鐘</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tc>
        <w:tc>
          <w:tcPr>
            <w:tcW w:w="1275" w:type="dxa"/>
            <w:shd w:val="clear" w:color="auto" w:fill="D2DFEE"/>
          </w:tcPr>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CE5EF7">
            <w:pPr>
              <w:rPr>
                <w:rFonts w:eastAsia="標楷體"/>
                <w:color w:val="000000"/>
              </w:rPr>
            </w:pPr>
          </w:p>
          <w:p w:rsidR="00A75B12" w:rsidRPr="009A2D84" w:rsidRDefault="00A75B12" w:rsidP="00CE5EF7">
            <w:pPr>
              <w:rPr>
                <w:rFonts w:eastAsia="標楷體"/>
                <w:color w:val="000000"/>
              </w:rPr>
            </w:pPr>
            <w:r w:rsidRPr="009A2D84">
              <w:rPr>
                <w:rFonts w:eastAsia="標楷體" w:hint="eastAsia"/>
                <w:color w:val="000000"/>
              </w:rPr>
              <w:t>講述法</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CE5EF7">
            <w:pPr>
              <w:rPr>
                <w:rFonts w:eastAsia="標楷體"/>
                <w:color w:val="000000"/>
              </w:rPr>
            </w:pPr>
            <w:r w:rsidRPr="009A2D84">
              <w:rPr>
                <w:rFonts w:eastAsia="標楷體" w:hint="eastAsia"/>
                <w:color w:val="000000"/>
              </w:rPr>
              <w:t>討論法</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CE5EF7">
            <w:pPr>
              <w:rPr>
                <w:rFonts w:eastAsia="標楷體"/>
                <w:color w:val="000000"/>
              </w:rPr>
            </w:pPr>
            <w:r w:rsidRPr="009A2D84">
              <w:rPr>
                <w:rFonts w:eastAsia="標楷體" w:hint="eastAsia"/>
                <w:color w:val="000000"/>
              </w:rPr>
              <w:t>歸納</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CE5EF7">
            <w:pP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教師講述</w:t>
            </w:r>
          </w:p>
          <w:p w:rsidR="00A75B12" w:rsidRPr="009A2D84" w:rsidRDefault="00A75B12" w:rsidP="009D4BC9">
            <w:pPr>
              <w:jc w:val="center"/>
              <w:rPr>
                <w:rFonts w:eastAsia="標楷體"/>
                <w:color w:val="000000"/>
              </w:rPr>
            </w:pPr>
            <w:r w:rsidRPr="009A2D84">
              <w:rPr>
                <w:rFonts w:eastAsia="標楷體" w:hint="eastAsia"/>
                <w:color w:val="000000"/>
              </w:rPr>
              <w:t>師生討論</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4E2444">
            <w:pPr>
              <w:pStyle w:val="a7"/>
              <w:rPr>
                <w:rFonts w:ascii="Times New Roman" w:eastAsia="標楷體" w:hAnsi="Times New Roman"/>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7937D9">
            <w:pPr>
              <w:spacing w:afterLines="35" w:after="126"/>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CE5EF7">
            <w:pPr>
              <w:rPr>
                <w:rFonts w:eastAsia="標楷體"/>
                <w:color w:val="000000"/>
              </w:rPr>
            </w:pPr>
          </w:p>
          <w:p w:rsidR="00A75B12" w:rsidRPr="009A2D84" w:rsidRDefault="00A75B12" w:rsidP="009D4BC9">
            <w:pPr>
              <w:jc w:val="center"/>
              <w:rPr>
                <w:rFonts w:eastAsia="標楷體"/>
                <w:color w:val="000000"/>
              </w:rPr>
            </w:pPr>
            <w:r w:rsidRPr="009A2D84">
              <w:rPr>
                <w:rFonts w:eastAsia="標楷體" w:hint="eastAsia"/>
                <w:color w:val="000000"/>
              </w:rPr>
              <w:t>教師講述</w:t>
            </w:r>
          </w:p>
          <w:p w:rsidR="00A75B12" w:rsidRPr="009A2D84" w:rsidRDefault="00A75B12" w:rsidP="009D4BC9">
            <w:pPr>
              <w:jc w:val="center"/>
              <w:rPr>
                <w:rFonts w:eastAsia="標楷體"/>
                <w:color w:val="000000"/>
              </w:rPr>
            </w:pPr>
            <w:r w:rsidRPr="009A2D84">
              <w:rPr>
                <w:rFonts w:eastAsia="標楷體" w:hint="eastAsia"/>
                <w:color w:val="000000"/>
              </w:rPr>
              <w:t>師生討論</w:t>
            </w: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A75B12" w:rsidRPr="009A2D84" w:rsidRDefault="00A75B12" w:rsidP="009D4BC9">
            <w:pPr>
              <w:jc w:val="center"/>
              <w:rPr>
                <w:rFonts w:eastAsia="標楷體"/>
                <w:color w:val="000000"/>
              </w:rPr>
            </w:pPr>
          </w:p>
          <w:p w:rsidR="00580045" w:rsidRPr="009A2D84" w:rsidRDefault="00580045" w:rsidP="009D4BC9">
            <w:pPr>
              <w:jc w:val="center"/>
              <w:rPr>
                <w:rFonts w:eastAsia="標楷體"/>
                <w:color w:val="000000"/>
              </w:rPr>
            </w:pPr>
          </w:p>
          <w:p w:rsidR="00580045" w:rsidRPr="009A2D84" w:rsidRDefault="00580045" w:rsidP="009D4BC9">
            <w:pPr>
              <w:jc w:val="center"/>
              <w:rPr>
                <w:rFonts w:eastAsia="標楷體"/>
                <w:color w:val="000000"/>
              </w:rPr>
            </w:pPr>
          </w:p>
          <w:p w:rsidR="00580045" w:rsidRPr="009A2D84" w:rsidRDefault="00580045" w:rsidP="009D4BC9">
            <w:pPr>
              <w:jc w:val="center"/>
              <w:rPr>
                <w:rFonts w:eastAsia="標楷體"/>
                <w:color w:val="000000"/>
              </w:rPr>
            </w:pPr>
          </w:p>
          <w:p w:rsidR="00580045" w:rsidRPr="009A2D84" w:rsidRDefault="00580045" w:rsidP="009D4BC9">
            <w:pPr>
              <w:jc w:val="center"/>
              <w:rPr>
                <w:rFonts w:eastAsia="標楷體"/>
                <w:color w:val="000000"/>
              </w:rPr>
            </w:pPr>
          </w:p>
          <w:p w:rsidR="00580045" w:rsidRPr="009A2D84" w:rsidRDefault="00580045" w:rsidP="009D4BC9">
            <w:pPr>
              <w:jc w:val="center"/>
              <w:rPr>
                <w:rFonts w:eastAsia="標楷體"/>
                <w:color w:val="000000"/>
              </w:rPr>
            </w:pPr>
          </w:p>
          <w:p w:rsidR="00580045" w:rsidRPr="009A2D84" w:rsidRDefault="00580045"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077060" w:rsidRPr="009A2D84" w:rsidRDefault="00077060" w:rsidP="009D4BC9">
            <w:pPr>
              <w:jc w:val="center"/>
              <w:rPr>
                <w:rFonts w:eastAsia="標楷體"/>
                <w:color w:val="000000"/>
              </w:rPr>
            </w:pPr>
          </w:p>
          <w:p w:rsidR="00213F05" w:rsidRPr="009A2D84" w:rsidRDefault="00213F05" w:rsidP="007937D9">
            <w:pPr>
              <w:spacing w:afterLines="35" w:after="126"/>
              <w:jc w:val="center"/>
              <w:rPr>
                <w:rFonts w:eastAsia="標楷體"/>
                <w:color w:val="000000"/>
              </w:rPr>
            </w:pPr>
          </w:p>
        </w:tc>
        <w:tc>
          <w:tcPr>
            <w:tcW w:w="1531" w:type="dxa"/>
            <w:shd w:val="clear" w:color="auto" w:fill="E5F4F7"/>
          </w:tcPr>
          <w:p w:rsidR="00A75B12" w:rsidRPr="009A2D84" w:rsidRDefault="00A75B12" w:rsidP="009D4BC9">
            <w:pPr>
              <w:jc w:val="both"/>
              <w:rPr>
                <w:rFonts w:eastAsia="標楷體"/>
              </w:rPr>
            </w:pPr>
          </w:p>
          <w:p w:rsidR="00A75B12" w:rsidRPr="009A2D84" w:rsidRDefault="00A75B12" w:rsidP="009D4BC9">
            <w:pPr>
              <w:jc w:val="both"/>
              <w:rPr>
                <w:rFonts w:eastAsia="標楷體"/>
              </w:rPr>
            </w:pPr>
          </w:p>
          <w:p w:rsidR="00A75B12" w:rsidRPr="009A2D84" w:rsidRDefault="00A75B12" w:rsidP="009D4BC9">
            <w:pPr>
              <w:jc w:val="both"/>
              <w:rPr>
                <w:rFonts w:eastAsia="標楷體"/>
              </w:rPr>
            </w:pPr>
          </w:p>
          <w:p w:rsidR="00A75B12" w:rsidRPr="009A2D84" w:rsidRDefault="00A75B12" w:rsidP="009D4BC9">
            <w:pPr>
              <w:jc w:val="both"/>
              <w:rPr>
                <w:rFonts w:eastAsia="標楷體"/>
              </w:rPr>
            </w:pPr>
          </w:p>
          <w:p w:rsidR="00A75B12" w:rsidRPr="009A2D84" w:rsidRDefault="00A75B12" w:rsidP="009D4BC9">
            <w:pPr>
              <w:jc w:val="both"/>
              <w:rPr>
                <w:rFonts w:eastAsia="標楷體"/>
              </w:rPr>
            </w:pPr>
          </w:p>
          <w:p w:rsidR="00A75B12" w:rsidRPr="009A2D84" w:rsidRDefault="00A75B12" w:rsidP="009D4BC9">
            <w:pPr>
              <w:jc w:val="both"/>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r w:rsidRPr="009A2D84">
              <w:rPr>
                <w:rFonts w:eastAsia="標楷體"/>
              </w:rPr>
              <w:t>環</w:t>
            </w:r>
            <w:r w:rsidRPr="009A2D84">
              <w:rPr>
                <w:rFonts w:eastAsia="標楷體"/>
              </w:rPr>
              <w:t xml:space="preserve"> 1-2-1</w:t>
            </w:r>
          </w:p>
          <w:p w:rsidR="00A75B12" w:rsidRPr="009A2D84" w:rsidRDefault="00A75B12" w:rsidP="004E2444">
            <w:pPr>
              <w:rPr>
                <w:rFonts w:eastAsia="標楷體"/>
              </w:rPr>
            </w:pPr>
          </w:p>
          <w:p w:rsidR="00A75B12" w:rsidRPr="009A2D84" w:rsidRDefault="00A75B12" w:rsidP="004E2444">
            <w:pPr>
              <w:rPr>
                <w:rFonts w:eastAsia="標楷體"/>
              </w:rPr>
            </w:pPr>
            <w:r w:rsidRPr="009A2D84">
              <w:rPr>
                <w:rFonts w:eastAsia="標楷體"/>
              </w:rPr>
              <w:t>環</w:t>
            </w:r>
            <w:r w:rsidRPr="009A2D84">
              <w:rPr>
                <w:rFonts w:eastAsia="標楷體"/>
              </w:rPr>
              <w:t>2-2-1</w:t>
            </w: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r w:rsidRPr="009A2D84">
              <w:rPr>
                <w:rFonts w:eastAsia="標楷體"/>
              </w:rPr>
              <w:t>環</w:t>
            </w:r>
            <w:r w:rsidRPr="009A2D84">
              <w:rPr>
                <w:rFonts w:eastAsia="標楷體"/>
              </w:rPr>
              <w:t>4-2-3</w:t>
            </w:r>
          </w:p>
          <w:p w:rsidR="00A75B12" w:rsidRPr="009A2D84" w:rsidRDefault="00A75B12" w:rsidP="004E2444">
            <w:pPr>
              <w:rPr>
                <w:rFonts w:eastAsia="標楷體"/>
              </w:rPr>
            </w:pPr>
          </w:p>
          <w:p w:rsidR="00A75B12" w:rsidRPr="009A2D84" w:rsidRDefault="00A75B12" w:rsidP="004E2444">
            <w:pPr>
              <w:rPr>
                <w:rFonts w:eastAsia="標楷體"/>
              </w:rPr>
            </w:pPr>
            <w:r w:rsidRPr="009A2D84">
              <w:rPr>
                <w:rFonts w:eastAsia="標楷體"/>
              </w:rPr>
              <w:t>環</w:t>
            </w:r>
            <w:r w:rsidRPr="009A2D84">
              <w:rPr>
                <w:rFonts w:eastAsia="標楷體"/>
              </w:rPr>
              <w:t>4-2-4</w:t>
            </w:r>
          </w:p>
          <w:p w:rsidR="00A75B12" w:rsidRPr="009A2D84" w:rsidRDefault="00A75B12" w:rsidP="004E2444">
            <w:pPr>
              <w:rPr>
                <w:rFonts w:eastAsia="標楷體"/>
              </w:rPr>
            </w:pPr>
          </w:p>
          <w:p w:rsidR="00A75B12" w:rsidRPr="009A2D84" w:rsidRDefault="00A75B12" w:rsidP="004E2444">
            <w:pPr>
              <w:rPr>
                <w:rFonts w:eastAsia="標楷體"/>
              </w:rPr>
            </w:pPr>
            <w:r w:rsidRPr="009A2D84">
              <w:rPr>
                <w:rFonts w:eastAsia="標楷體"/>
              </w:rPr>
              <w:t>環</w:t>
            </w:r>
            <w:r w:rsidRPr="009A2D84">
              <w:rPr>
                <w:rFonts w:eastAsia="標楷體"/>
              </w:rPr>
              <w:t>5-2-1</w:t>
            </w: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7937D9">
            <w:pPr>
              <w:spacing w:beforeLines="35" w:before="126"/>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r w:rsidRPr="009A2D84">
              <w:rPr>
                <w:rFonts w:eastAsia="標楷體"/>
              </w:rPr>
              <w:t>環</w:t>
            </w:r>
            <w:r w:rsidRPr="009A2D84">
              <w:rPr>
                <w:rFonts w:eastAsia="標楷體"/>
              </w:rPr>
              <w:t>5-2-</w:t>
            </w:r>
            <w:r w:rsidR="008C179D" w:rsidRPr="009A2D84">
              <w:rPr>
                <w:rFonts w:eastAsia="標楷體" w:hint="eastAsia"/>
              </w:rPr>
              <w:t>2</w:t>
            </w:r>
          </w:p>
          <w:p w:rsidR="00A75B12" w:rsidRPr="009A2D84" w:rsidRDefault="00A75B12" w:rsidP="004E2444">
            <w:pPr>
              <w:rPr>
                <w:rFonts w:eastAsia="標楷體"/>
              </w:rPr>
            </w:pPr>
          </w:p>
          <w:p w:rsidR="00A75B12" w:rsidRPr="009A2D84" w:rsidRDefault="00A75B12" w:rsidP="004E2444">
            <w:pPr>
              <w:rPr>
                <w:rFonts w:eastAsia="標楷體"/>
              </w:rPr>
            </w:pPr>
            <w:r w:rsidRPr="009A2D84">
              <w:rPr>
                <w:rFonts w:eastAsia="標楷體"/>
              </w:rPr>
              <w:t>環</w:t>
            </w:r>
            <w:r w:rsidRPr="009A2D84">
              <w:rPr>
                <w:rFonts w:eastAsia="標楷體"/>
              </w:rPr>
              <w:t xml:space="preserve">4-2-3 </w:t>
            </w:r>
          </w:p>
          <w:p w:rsidR="00A75B12" w:rsidRPr="009A2D84" w:rsidRDefault="00023618" w:rsidP="004E2444">
            <w:pPr>
              <w:rPr>
                <w:rFonts w:eastAsia="標楷體"/>
              </w:rPr>
            </w:pPr>
            <w:r w:rsidRPr="009A2D84">
              <w:rPr>
                <w:rFonts w:eastAsia="標楷體" w:hint="eastAsia"/>
              </w:rPr>
              <w:t>社</w:t>
            </w:r>
            <w:r w:rsidR="00A75B12" w:rsidRPr="009A2D84">
              <w:rPr>
                <w:rFonts w:eastAsia="標楷體" w:hint="eastAsia"/>
              </w:rPr>
              <w:t>1-3-10</w:t>
            </w:r>
          </w:p>
          <w:p w:rsidR="00A75B12" w:rsidRPr="009A2D84" w:rsidRDefault="00A75B12" w:rsidP="004E2444">
            <w:pPr>
              <w:rPr>
                <w:rFonts w:eastAsia="標楷體"/>
              </w:rPr>
            </w:pPr>
          </w:p>
          <w:p w:rsidR="00A75B12" w:rsidRPr="009A2D84" w:rsidRDefault="00A75B12" w:rsidP="004E2444">
            <w:pPr>
              <w:rPr>
                <w:rFonts w:eastAsia="標楷體"/>
              </w:rPr>
            </w:pPr>
            <w:r w:rsidRPr="009A2D84">
              <w:rPr>
                <w:rFonts w:eastAsia="標楷體"/>
              </w:rPr>
              <w:t>環</w:t>
            </w:r>
            <w:r w:rsidRPr="009A2D84">
              <w:rPr>
                <w:rFonts w:eastAsia="標楷體"/>
              </w:rPr>
              <w:t>3-2-2</w:t>
            </w: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p w:rsidR="00A75B12" w:rsidRPr="009A2D84" w:rsidRDefault="00A75B12" w:rsidP="004E2444">
            <w:pPr>
              <w:rPr>
                <w:rFonts w:eastAsia="標楷體"/>
              </w:rPr>
            </w:pPr>
          </w:p>
        </w:tc>
      </w:tr>
    </w:tbl>
    <w:p w:rsidR="0073602D" w:rsidRPr="009A2D84" w:rsidRDefault="00213F05" w:rsidP="00213F05">
      <w:pPr>
        <w:pStyle w:val="Pa13"/>
        <w:spacing w:line="240" w:lineRule="auto"/>
        <w:jc w:val="both"/>
        <w:rPr>
          <w:rFonts w:ascii="Times New Roman" w:eastAsia="標楷體"/>
          <w:b/>
          <w:sz w:val="28"/>
          <w:szCs w:val="28"/>
          <w:bdr w:val="single" w:sz="4" w:space="0" w:color="auto"/>
        </w:rPr>
      </w:pPr>
      <w:r w:rsidRPr="009A2D84">
        <w:rPr>
          <w:rFonts w:ascii="Times New Roman" w:eastAsia="標楷體" w:hint="eastAsia"/>
          <w:b/>
          <w:sz w:val="28"/>
          <w:szCs w:val="28"/>
          <w:bdr w:val="single" w:sz="4" w:space="0" w:color="auto"/>
        </w:rPr>
        <w:lastRenderedPageBreak/>
        <w:t>學習單</w:t>
      </w:r>
    </w:p>
    <w:p w:rsidR="0073602D" w:rsidRPr="009A2D84" w:rsidRDefault="0073602D" w:rsidP="00213F05">
      <w:pPr>
        <w:pStyle w:val="Pa13"/>
        <w:snapToGrid w:val="0"/>
        <w:spacing w:line="340" w:lineRule="exact"/>
        <w:jc w:val="center"/>
        <w:rPr>
          <w:rFonts w:ascii="Times New Roman" w:eastAsia="標楷體"/>
          <w:b/>
          <w:color w:val="365F91" w:themeColor="accent1" w:themeShade="BF"/>
          <w:sz w:val="40"/>
          <w:szCs w:val="40"/>
        </w:rPr>
      </w:pPr>
      <w:r w:rsidRPr="009A2D84">
        <w:rPr>
          <w:rFonts w:ascii="Times New Roman" w:eastAsia="標楷體" w:hint="eastAsia"/>
          <w:b/>
          <w:color w:val="365F91" w:themeColor="accent1" w:themeShade="BF"/>
          <w:sz w:val="40"/>
          <w:szCs w:val="40"/>
        </w:rPr>
        <w:t>檢視我的水足跡</w:t>
      </w:r>
    </w:p>
    <w:p w:rsidR="0073602D" w:rsidRPr="009A2D84" w:rsidRDefault="0073602D" w:rsidP="007937D9">
      <w:pPr>
        <w:pStyle w:val="1"/>
        <w:spacing w:beforeLines="50" w:before="180" w:beforeAutospacing="0" w:afterLines="50" w:after="180" w:afterAutospacing="0"/>
        <w:ind w:firstLineChars="200" w:firstLine="480"/>
        <w:rPr>
          <w:rFonts w:ascii="Times New Roman" w:eastAsia="標楷體" w:hAnsi="Times New Roman"/>
          <w:b w:val="0"/>
          <w:sz w:val="24"/>
          <w:szCs w:val="24"/>
        </w:rPr>
      </w:pPr>
      <w:r w:rsidRPr="009A2D84">
        <w:rPr>
          <w:rFonts w:ascii="Times New Roman" w:eastAsia="標楷體" w:hAnsi="Times New Roman" w:cs="文鼎中黑..." w:hint="eastAsia"/>
          <w:b w:val="0"/>
          <w:sz w:val="24"/>
          <w:szCs w:val="24"/>
        </w:rPr>
        <w:t>想想看，一週當中你的食、衣</w:t>
      </w:r>
      <w:r w:rsidRPr="009A2D84">
        <w:rPr>
          <w:rFonts w:ascii="Times New Roman" w:eastAsia="標楷體" w:hAnsi="Times New Roman" w:cs="文鼎中黑..."/>
          <w:b w:val="0"/>
          <w:sz w:val="24"/>
          <w:szCs w:val="24"/>
        </w:rPr>
        <w:t xml:space="preserve"> </w:t>
      </w:r>
      <w:r w:rsidRPr="009A2D84">
        <w:rPr>
          <w:rFonts w:ascii="Times New Roman" w:eastAsia="標楷體" w:hAnsi="Times New Roman" w:cs="文鼎中黑..." w:hint="eastAsia"/>
          <w:b w:val="0"/>
          <w:sz w:val="24"/>
          <w:szCs w:val="24"/>
        </w:rPr>
        <w:t>、住、行用了哪些東西，吃了些甚麼</w:t>
      </w:r>
      <w:r w:rsidRPr="009A2D84">
        <w:rPr>
          <w:rFonts w:ascii="Times New Roman" w:eastAsia="標楷體" w:hAnsi="Times New Roman" w:cs="Arial"/>
          <w:b w:val="0"/>
          <w:sz w:val="24"/>
          <w:szCs w:val="24"/>
        </w:rPr>
        <w:t xml:space="preserve">? </w:t>
      </w:r>
      <w:r w:rsidRPr="009A2D84">
        <w:rPr>
          <w:rFonts w:ascii="Times New Roman" w:eastAsia="標楷體" w:hAnsi="Times New Roman" w:cs="文鼎中黑..." w:hint="eastAsia"/>
          <w:b w:val="0"/>
          <w:sz w:val="24"/>
          <w:szCs w:val="24"/>
        </w:rPr>
        <w:t>選擇對照表中有的品項，將它記錄在下表中，</w:t>
      </w:r>
      <w:r w:rsidRPr="009A2D84">
        <w:rPr>
          <w:rFonts w:ascii="Times New Roman" w:eastAsia="標楷體" w:hAnsi="Times New Roman" w:cs="文鼎中黑..."/>
          <w:b w:val="0"/>
          <w:sz w:val="24"/>
          <w:szCs w:val="24"/>
        </w:rPr>
        <w:t xml:space="preserve"> </w:t>
      </w:r>
      <w:r w:rsidRPr="009A2D84">
        <w:rPr>
          <w:rFonts w:ascii="Times New Roman" w:eastAsia="標楷體" w:hAnsi="Times New Roman" w:cs="文鼎中黑..." w:hint="eastAsia"/>
          <w:b w:val="0"/>
          <w:sz w:val="24"/>
          <w:szCs w:val="24"/>
        </w:rPr>
        <w:t>從這裡我們就可以來計算你的水足跡囉</w:t>
      </w:r>
      <w:r w:rsidRPr="009A2D84">
        <w:rPr>
          <w:rFonts w:ascii="Times New Roman" w:eastAsia="標楷體" w:hAnsi="Times New Roman" w:cs="Arial"/>
          <w:b w:val="0"/>
          <w:sz w:val="24"/>
          <w:szCs w:val="24"/>
        </w:rPr>
        <w:t>!</w:t>
      </w:r>
    </w:p>
    <w:p w:rsidR="0073602D" w:rsidRPr="009A2D84" w:rsidRDefault="0073602D" w:rsidP="0073602D">
      <w:pPr>
        <w:pStyle w:val="1"/>
        <w:spacing w:before="0" w:beforeAutospacing="0" w:after="0" w:afterAutospacing="0"/>
        <w:rPr>
          <w:rFonts w:ascii="Times New Roman" w:eastAsia="標楷體" w:hAnsi="Times New Roman" w:cs="文鼎中黑`.."/>
          <w:color w:val="3E6CA4"/>
          <w:sz w:val="22"/>
          <w:szCs w:val="24"/>
        </w:rPr>
      </w:pPr>
      <w:r w:rsidRPr="009A2D84">
        <w:rPr>
          <w:rStyle w:val="A10"/>
          <w:rFonts w:ascii="Times New Roman" w:eastAsia="標楷體" w:hAnsi="Times New Roman" w:cs="文鼎中黑`.." w:hint="eastAsia"/>
          <w:color w:val="3E6CA4"/>
          <w:sz w:val="28"/>
          <w:szCs w:val="24"/>
          <w:u w:val="none"/>
        </w:rPr>
        <w:t>1.</w:t>
      </w:r>
      <w:r w:rsidRPr="009A2D84">
        <w:rPr>
          <w:rStyle w:val="A10"/>
          <w:rFonts w:ascii="Times New Roman" w:eastAsia="標楷體" w:hAnsi="Times New Roman" w:cs="文鼎中黑`.." w:hint="eastAsia"/>
          <w:color w:val="3E6CA4"/>
          <w:sz w:val="36"/>
          <w:szCs w:val="36"/>
          <w:u w:val="none"/>
        </w:rPr>
        <w:t xml:space="preserve"> </w:t>
      </w:r>
      <w:r w:rsidRPr="009A2D84">
        <w:rPr>
          <w:rStyle w:val="A10"/>
          <w:rFonts w:ascii="Times New Roman" w:eastAsia="標楷體" w:hAnsi="Times New Roman" w:cs="文鼎中黑`.." w:hint="eastAsia"/>
          <w:color w:val="3E6CA4"/>
          <w:sz w:val="36"/>
          <w:szCs w:val="36"/>
          <w:u w:val="none"/>
        </w:rPr>
        <w:t>食</w:t>
      </w:r>
      <w:r w:rsidRPr="009A2D84">
        <w:rPr>
          <w:rStyle w:val="A10"/>
          <w:rFonts w:ascii="Times New Roman" w:eastAsia="標楷體" w:hAnsi="Times New Roman" w:cs="文鼎中黑`.." w:hint="eastAsia"/>
          <w:b w:val="0"/>
          <w:color w:val="3E6CA4"/>
          <w:sz w:val="36"/>
          <w:szCs w:val="36"/>
          <w:u w:val="none"/>
        </w:rPr>
        <w:t xml:space="preserve"> </w:t>
      </w:r>
      <w:r w:rsidRPr="009A2D84">
        <w:rPr>
          <w:rFonts w:ascii="Times New Roman" w:eastAsia="標楷體" w:hAnsi="Times New Roman"/>
          <w:color w:val="3E6CA4"/>
          <w:sz w:val="24"/>
          <w:szCs w:val="24"/>
        </w:rPr>
        <w:t xml:space="preserve">- </w:t>
      </w:r>
      <w:r w:rsidRPr="009A2D84">
        <w:rPr>
          <w:rFonts w:ascii="Times New Roman" w:eastAsia="標楷體" w:hAnsi="Times New Roman" w:cs="文鼎中黑`.." w:hint="eastAsia"/>
          <w:b w:val="0"/>
          <w:color w:val="3E6CA4"/>
          <w:sz w:val="24"/>
          <w:szCs w:val="24"/>
        </w:rPr>
        <w:t>想想看你一周內你吃哪些東西</w:t>
      </w:r>
      <w:r w:rsidRPr="009A2D84">
        <w:rPr>
          <w:rFonts w:ascii="Times New Roman" w:eastAsia="標楷體" w:hAnsi="Times New Roman" w:cs="Arial" w:hint="eastAsia"/>
          <w:b w:val="0"/>
          <w:color w:val="3E6CA4"/>
          <w:sz w:val="24"/>
          <w:szCs w:val="24"/>
        </w:rPr>
        <w:t>？（</w:t>
      </w:r>
      <w:r w:rsidRPr="009A2D84">
        <w:rPr>
          <w:rFonts w:ascii="Times New Roman" w:eastAsia="標楷體" w:hAnsi="Times New Roman" w:cs="文鼎中黑`.." w:hint="eastAsia"/>
          <w:b w:val="0"/>
          <w:color w:val="3E6CA4"/>
          <w:sz w:val="24"/>
          <w:szCs w:val="24"/>
        </w:rPr>
        <w:t>請選擇對照表的品項填入表格中）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3602D" w:rsidRPr="009A2D84" w:rsidTr="003B0074">
        <w:tc>
          <w:tcPr>
            <w:tcW w:w="2787" w:type="dxa"/>
            <w:vMerge w:val="restart"/>
            <w:shd w:val="clear" w:color="auto" w:fill="EBF6F9"/>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8"/>
                <w:szCs w:val="28"/>
              </w:rPr>
            </w:pPr>
            <w:r w:rsidRPr="009A2D84">
              <w:rPr>
                <w:rFonts w:ascii="Times New Roman" w:eastAsia="標楷體" w:hAnsi="Times New Roman" w:cs="文鼎中黑..." w:hint="eastAsia"/>
                <w:color w:val="000000"/>
                <w:kern w:val="0"/>
                <w:sz w:val="28"/>
                <w:szCs w:val="28"/>
              </w:rPr>
              <w:t>食</w:t>
            </w:r>
          </w:p>
        </w:tc>
        <w:tc>
          <w:tcPr>
            <w:tcW w:w="2787"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項目</w:t>
            </w:r>
          </w:p>
        </w:tc>
        <w:tc>
          <w:tcPr>
            <w:tcW w:w="2788"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用水量</w:t>
            </w:r>
          </w:p>
        </w:tc>
      </w:tr>
      <w:tr w:rsidR="0073602D" w:rsidRPr="009A2D84" w:rsidTr="003B0074">
        <w:tc>
          <w:tcPr>
            <w:tcW w:w="2787" w:type="dxa"/>
            <w:vMerge/>
            <w:shd w:val="clear" w:color="auto" w:fill="EBF6F9"/>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r>
      <w:tr w:rsidR="0073602D" w:rsidRPr="009A2D84" w:rsidTr="003B0074">
        <w:tc>
          <w:tcPr>
            <w:tcW w:w="2787" w:type="dxa"/>
            <w:vMerge/>
            <w:shd w:val="clear" w:color="auto" w:fill="EBF6F9"/>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r>
      <w:tr w:rsidR="0073602D" w:rsidRPr="009A2D84" w:rsidTr="003B0074">
        <w:tc>
          <w:tcPr>
            <w:tcW w:w="2787"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總計</w:t>
            </w: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_____________</w:t>
            </w:r>
            <w:r w:rsidR="00A1360B">
              <w:rPr>
                <w:rFonts w:ascii="Times New Roman" w:eastAsia="標楷體" w:hAnsi="Times New Roman" w:cs="新細明體" w:hint="eastAsia"/>
                <w:sz w:val="24"/>
                <w:szCs w:val="24"/>
              </w:rPr>
              <w:t>公升</w:t>
            </w:r>
          </w:p>
        </w:tc>
      </w:tr>
    </w:tbl>
    <w:p w:rsidR="0073602D" w:rsidRPr="009A2D84" w:rsidRDefault="0073602D" w:rsidP="007937D9">
      <w:pPr>
        <w:pStyle w:val="Default"/>
        <w:spacing w:beforeLines="100" w:before="360"/>
        <w:rPr>
          <w:rFonts w:ascii="Times New Roman" w:eastAsia="標楷體" w:hAnsi="Times New Roman"/>
          <w:b/>
          <w:color w:val="3E6CA4"/>
        </w:rPr>
      </w:pPr>
      <w:r w:rsidRPr="009A2D84">
        <w:rPr>
          <w:rStyle w:val="A10"/>
          <w:rFonts w:ascii="Times New Roman" w:eastAsia="標楷體" w:hAnsi="Times New Roman" w:cs="文鼎中黑`.." w:hint="eastAsia"/>
          <w:b/>
          <w:color w:val="3E6CA4"/>
          <w:sz w:val="28"/>
          <w:szCs w:val="24"/>
          <w:u w:val="none"/>
        </w:rPr>
        <w:t>2.</w:t>
      </w:r>
      <w:r w:rsidRPr="009A2D84">
        <w:rPr>
          <w:rStyle w:val="A10"/>
          <w:rFonts w:ascii="Times New Roman" w:eastAsia="標楷體" w:hAnsi="Times New Roman" w:cs="文鼎中黑`.." w:hint="eastAsia"/>
          <w:color w:val="3E6CA4"/>
          <w:sz w:val="36"/>
          <w:szCs w:val="24"/>
          <w:u w:val="none"/>
        </w:rPr>
        <w:t xml:space="preserve"> </w:t>
      </w:r>
      <w:r w:rsidRPr="009A2D84">
        <w:rPr>
          <w:rStyle w:val="A10"/>
          <w:rFonts w:ascii="Times New Roman" w:eastAsia="標楷體" w:hAnsi="Times New Roman" w:cs="文鼎中黑`.." w:hint="eastAsia"/>
          <w:b/>
          <w:color w:val="3E6CA4"/>
          <w:sz w:val="36"/>
          <w:szCs w:val="24"/>
          <w:u w:val="none"/>
        </w:rPr>
        <w:t>衣</w:t>
      </w:r>
      <w:r w:rsidRPr="009A2D84">
        <w:rPr>
          <w:rStyle w:val="A10"/>
          <w:rFonts w:ascii="Times New Roman" w:eastAsia="標楷體" w:hAnsi="Times New Roman" w:cs="文鼎中黑`.." w:hint="eastAsia"/>
          <w:color w:val="3E6CA4"/>
          <w:sz w:val="36"/>
          <w:szCs w:val="24"/>
          <w:u w:val="none"/>
        </w:rPr>
        <w:t xml:space="preserve"> </w:t>
      </w:r>
      <w:r w:rsidRPr="009A2D84">
        <w:rPr>
          <w:rFonts w:ascii="Times New Roman" w:eastAsia="標楷體" w:hAnsi="Times New Roman"/>
          <w:b/>
          <w:color w:val="3E6CA4"/>
        </w:rPr>
        <w:t xml:space="preserve">- </w:t>
      </w:r>
      <w:r w:rsidRPr="009A2D84">
        <w:rPr>
          <w:rFonts w:ascii="Times New Roman" w:eastAsia="標楷體" w:hAnsi="Times New Roman" w:hint="eastAsia"/>
          <w:color w:val="3E6CA4"/>
        </w:rPr>
        <w:t>你平常穿什麼呢？（請選擇對照表的品項填入表格中）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3602D" w:rsidRPr="009A2D84" w:rsidTr="003B0074">
        <w:tc>
          <w:tcPr>
            <w:tcW w:w="2787" w:type="dxa"/>
            <w:vMerge w:val="restart"/>
            <w:shd w:val="clear" w:color="auto" w:fill="EBF6F9"/>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8"/>
                <w:szCs w:val="28"/>
              </w:rPr>
            </w:pPr>
            <w:r w:rsidRPr="009A2D84">
              <w:rPr>
                <w:rFonts w:ascii="Times New Roman" w:eastAsia="標楷體" w:hAnsi="Times New Roman" w:cs="文鼎中黑..." w:hint="eastAsia"/>
                <w:color w:val="000000"/>
                <w:kern w:val="0"/>
                <w:sz w:val="28"/>
                <w:szCs w:val="28"/>
              </w:rPr>
              <w:t>衣</w:t>
            </w:r>
          </w:p>
        </w:tc>
        <w:tc>
          <w:tcPr>
            <w:tcW w:w="2787"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項目</w:t>
            </w:r>
          </w:p>
        </w:tc>
        <w:tc>
          <w:tcPr>
            <w:tcW w:w="2788"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用水量</w:t>
            </w:r>
          </w:p>
        </w:tc>
      </w:tr>
      <w:tr w:rsidR="0073602D" w:rsidRPr="009A2D84" w:rsidTr="003B0074">
        <w:tc>
          <w:tcPr>
            <w:tcW w:w="2787" w:type="dxa"/>
            <w:vMerge/>
            <w:shd w:val="clear" w:color="auto" w:fill="EBF6F9"/>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r>
      <w:tr w:rsidR="0073602D" w:rsidRPr="009A2D84" w:rsidTr="003B0074">
        <w:tc>
          <w:tcPr>
            <w:tcW w:w="2787" w:type="dxa"/>
            <w:vMerge/>
            <w:shd w:val="clear" w:color="auto" w:fill="EBF6F9"/>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r>
      <w:tr w:rsidR="0073602D" w:rsidRPr="009A2D84" w:rsidTr="003B0074">
        <w:tc>
          <w:tcPr>
            <w:tcW w:w="2787"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總計</w:t>
            </w: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_____________</w:t>
            </w:r>
            <w:r w:rsidR="00A1360B">
              <w:rPr>
                <w:rFonts w:ascii="Times New Roman" w:eastAsia="標楷體" w:hAnsi="Times New Roman" w:cs="新細明體" w:hint="eastAsia"/>
                <w:sz w:val="24"/>
                <w:szCs w:val="24"/>
              </w:rPr>
              <w:t>公升</w:t>
            </w:r>
          </w:p>
        </w:tc>
      </w:tr>
    </w:tbl>
    <w:p w:rsidR="0073602D" w:rsidRPr="009A2D84" w:rsidRDefault="0073602D" w:rsidP="007937D9">
      <w:pPr>
        <w:pStyle w:val="Default"/>
        <w:spacing w:beforeLines="100" w:before="360"/>
        <w:ind w:left="1121" w:hangingChars="400" w:hanging="1121"/>
        <w:rPr>
          <w:rFonts w:ascii="Times New Roman" w:eastAsia="標楷體" w:hAnsi="Times New Roman"/>
          <w:b/>
          <w:color w:val="3E6CA4"/>
        </w:rPr>
      </w:pPr>
      <w:r w:rsidRPr="009A2D84">
        <w:rPr>
          <w:rStyle w:val="A10"/>
          <w:rFonts w:ascii="Times New Roman" w:eastAsia="標楷體" w:hAnsi="Times New Roman" w:cs="文鼎中黑`.." w:hint="eastAsia"/>
          <w:b/>
          <w:color w:val="3E6CA4"/>
          <w:sz w:val="28"/>
          <w:szCs w:val="24"/>
          <w:u w:val="none"/>
        </w:rPr>
        <w:t>3.</w:t>
      </w:r>
      <w:r w:rsidRPr="009A2D84">
        <w:rPr>
          <w:rStyle w:val="A10"/>
          <w:rFonts w:ascii="Times New Roman" w:eastAsia="標楷體" w:hAnsi="Times New Roman" w:cs="文鼎中黑`.." w:hint="eastAsia"/>
          <w:color w:val="3E6CA4"/>
          <w:sz w:val="36"/>
          <w:szCs w:val="24"/>
          <w:u w:val="none"/>
        </w:rPr>
        <w:t xml:space="preserve"> </w:t>
      </w:r>
      <w:r w:rsidRPr="009A2D84">
        <w:rPr>
          <w:rStyle w:val="A10"/>
          <w:rFonts w:ascii="Times New Roman" w:eastAsia="標楷體" w:hAnsi="Times New Roman" w:cs="文鼎中黑`.." w:hint="eastAsia"/>
          <w:b/>
          <w:color w:val="3E6CA4"/>
          <w:sz w:val="36"/>
          <w:szCs w:val="24"/>
          <w:u w:val="none"/>
        </w:rPr>
        <w:t>住</w:t>
      </w:r>
      <w:r w:rsidRPr="009A2D84">
        <w:rPr>
          <w:rStyle w:val="A10"/>
          <w:rFonts w:ascii="Times New Roman" w:eastAsia="標楷體" w:hAnsi="Times New Roman" w:cs="文鼎中黑`.." w:hint="eastAsia"/>
          <w:color w:val="3E6CA4"/>
          <w:sz w:val="36"/>
          <w:szCs w:val="24"/>
          <w:u w:val="none"/>
        </w:rPr>
        <w:t xml:space="preserve"> </w:t>
      </w:r>
      <w:r w:rsidRPr="009A2D84">
        <w:rPr>
          <w:rFonts w:ascii="Times New Roman" w:eastAsia="標楷體" w:hAnsi="Times New Roman"/>
          <w:b/>
          <w:color w:val="3E6CA4"/>
        </w:rPr>
        <w:t xml:space="preserve">- </w:t>
      </w:r>
      <w:r w:rsidRPr="009A2D84">
        <w:rPr>
          <w:rFonts w:ascii="Times New Roman" w:eastAsia="標楷體" w:hAnsi="Times New Roman" w:hint="eastAsia"/>
          <w:color w:val="3E6CA4"/>
        </w:rPr>
        <w:t>家裡哪些地方你會用到水呢</w:t>
      </w:r>
      <w:r w:rsidRPr="009A2D84">
        <w:rPr>
          <w:rFonts w:ascii="Times New Roman" w:eastAsia="標楷體" w:hAnsi="Times New Roman"/>
          <w:color w:val="3E6CA4"/>
        </w:rPr>
        <w:t>?ex</w:t>
      </w:r>
      <w:r w:rsidRPr="009A2D84">
        <w:rPr>
          <w:rFonts w:ascii="Times New Roman" w:eastAsia="標楷體" w:hAnsi="Times New Roman" w:cs="文鼎中黑y..." w:hint="eastAsia"/>
          <w:color w:val="3E6CA4"/>
        </w:rPr>
        <w:t>：洗碗、澆花、沖馬桶、洗澡</w:t>
      </w:r>
      <w:r w:rsidRPr="009A2D84">
        <w:rPr>
          <w:rFonts w:ascii="Times New Roman" w:eastAsia="標楷體" w:hAnsi="Times New Roman" w:hint="eastAsia"/>
          <w:color w:val="3E6CA4"/>
        </w:rPr>
        <w:t>（請選擇對照表的品項填入表格中）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3602D" w:rsidRPr="009A2D84" w:rsidTr="003B0074">
        <w:tc>
          <w:tcPr>
            <w:tcW w:w="2787" w:type="dxa"/>
            <w:vMerge w:val="restart"/>
            <w:shd w:val="clear" w:color="auto" w:fill="EBF6F9"/>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8"/>
                <w:szCs w:val="28"/>
              </w:rPr>
            </w:pPr>
            <w:r w:rsidRPr="009A2D84">
              <w:rPr>
                <w:rFonts w:ascii="Times New Roman" w:eastAsia="標楷體" w:hAnsi="Times New Roman" w:cs="文鼎中黑..." w:hint="eastAsia"/>
                <w:color w:val="000000"/>
                <w:kern w:val="0"/>
                <w:sz w:val="28"/>
                <w:szCs w:val="28"/>
              </w:rPr>
              <w:t>住</w:t>
            </w:r>
          </w:p>
        </w:tc>
        <w:tc>
          <w:tcPr>
            <w:tcW w:w="2787"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項目</w:t>
            </w:r>
          </w:p>
        </w:tc>
        <w:tc>
          <w:tcPr>
            <w:tcW w:w="2788"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用水量</w:t>
            </w:r>
          </w:p>
        </w:tc>
      </w:tr>
      <w:tr w:rsidR="0073602D" w:rsidRPr="009A2D84" w:rsidTr="003B0074">
        <w:tc>
          <w:tcPr>
            <w:tcW w:w="2787" w:type="dxa"/>
            <w:vMerge/>
            <w:shd w:val="clear" w:color="auto" w:fill="EBF6F9"/>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r>
      <w:tr w:rsidR="0073602D" w:rsidRPr="009A2D84" w:rsidTr="003B0074">
        <w:tc>
          <w:tcPr>
            <w:tcW w:w="2787" w:type="dxa"/>
            <w:vMerge/>
            <w:shd w:val="clear" w:color="auto" w:fill="EBF6F9"/>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r>
      <w:tr w:rsidR="0073602D" w:rsidRPr="009A2D84" w:rsidTr="003B0074">
        <w:tc>
          <w:tcPr>
            <w:tcW w:w="2787"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總計</w:t>
            </w: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_____________</w:t>
            </w:r>
            <w:r w:rsidR="00A1360B">
              <w:rPr>
                <w:rFonts w:ascii="Times New Roman" w:eastAsia="標楷體" w:hAnsi="Times New Roman" w:cs="新細明體" w:hint="eastAsia"/>
                <w:sz w:val="24"/>
                <w:szCs w:val="24"/>
              </w:rPr>
              <w:t>公升</w:t>
            </w:r>
          </w:p>
        </w:tc>
      </w:tr>
    </w:tbl>
    <w:p w:rsidR="0073602D" w:rsidRPr="009A2D84" w:rsidRDefault="0073602D" w:rsidP="007937D9">
      <w:pPr>
        <w:pStyle w:val="Default"/>
        <w:spacing w:beforeLines="100" w:before="360"/>
        <w:rPr>
          <w:rFonts w:ascii="Times New Roman" w:eastAsia="標楷體" w:hAnsi="Times New Roman" w:cs="文鼎中黑`.."/>
          <w:b/>
          <w:color w:val="3E6CA4"/>
        </w:rPr>
      </w:pPr>
      <w:r w:rsidRPr="009A2D84">
        <w:rPr>
          <w:rStyle w:val="A10"/>
          <w:rFonts w:ascii="Times New Roman" w:eastAsia="標楷體" w:hAnsi="Times New Roman" w:cs="文鼎中黑`.." w:hint="eastAsia"/>
          <w:b/>
          <w:color w:val="3E6CA4"/>
          <w:sz w:val="28"/>
          <w:szCs w:val="24"/>
          <w:u w:val="none"/>
        </w:rPr>
        <w:t>4.</w:t>
      </w:r>
      <w:r w:rsidRPr="009A2D84">
        <w:rPr>
          <w:rStyle w:val="A10"/>
          <w:rFonts w:ascii="Times New Roman" w:eastAsia="標楷體" w:hAnsi="Times New Roman" w:cs="文鼎中黑`.." w:hint="eastAsia"/>
          <w:b/>
          <w:color w:val="3E6CA4"/>
          <w:sz w:val="36"/>
          <w:szCs w:val="24"/>
          <w:u w:val="none"/>
        </w:rPr>
        <w:t xml:space="preserve"> </w:t>
      </w:r>
      <w:r w:rsidRPr="009A2D84">
        <w:rPr>
          <w:rStyle w:val="A10"/>
          <w:rFonts w:ascii="Times New Roman" w:eastAsia="標楷體" w:hAnsi="Times New Roman" w:cs="文鼎中黑`.." w:hint="eastAsia"/>
          <w:b/>
          <w:color w:val="3E6CA4"/>
          <w:sz w:val="36"/>
          <w:szCs w:val="24"/>
          <w:u w:val="none"/>
        </w:rPr>
        <w:t>行</w:t>
      </w:r>
      <w:r w:rsidRPr="009A2D84">
        <w:rPr>
          <w:rStyle w:val="A10"/>
          <w:rFonts w:ascii="Times New Roman" w:eastAsia="標楷體" w:hAnsi="Times New Roman" w:cs="文鼎中黑`.." w:hint="eastAsia"/>
          <w:b/>
          <w:color w:val="3E6CA4"/>
          <w:sz w:val="36"/>
          <w:szCs w:val="24"/>
          <w:u w:val="none"/>
        </w:rPr>
        <w:t xml:space="preserve"> </w:t>
      </w:r>
      <w:r w:rsidRPr="009A2D84">
        <w:rPr>
          <w:rFonts w:ascii="Times New Roman" w:eastAsia="標楷體" w:hAnsi="Times New Roman"/>
          <w:b/>
          <w:color w:val="3E6CA4"/>
        </w:rPr>
        <w:t xml:space="preserve">- </w:t>
      </w:r>
      <w:r w:rsidRPr="009A2D84">
        <w:rPr>
          <w:rFonts w:ascii="Times New Roman" w:eastAsia="標楷體" w:hAnsi="Times New Roman" w:hint="eastAsia"/>
          <w:color w:val="3E6CA4"/>
        </w:rPr>
        <w:t>平常有沒有幫爸爸或媽媽洗車子呢</w:t>
      </w:r>
      <w:r w:rsidRPr="009A2D84">
        <w:rPr>
          <w:rFonts w:ascii="Times New Roman" w:eastAsia="標楷體" w:hAnsi="Times New Roman"/>
          <w:color w:val="3E6CA4"/>
        </w:rPr>
        <w:t>?</w:t>
      </w:r>
      <w:r w:rsidRPr="009A2D84">
        <w:rPr>
          <w:rFonts w:ascii="Times New Roman" w:eastAsia="標楷體" w:hAnsi="Times New Roman" w:hint="eastAsia"/>
          <w:color w:val="3E6CA4"/>
        </w:rPr>
        <w:t>（</w:t>
      </w:r>
      <w:r w:rsidRPr="009A2D84">
        <w:rPr>
          <w:rFonts w:ascii="Times New Roman" w:eastAsia="標楷體" w:hAnsi="Times New Roman" w:cs="文鼎中黑`.." w:hint="eastAsia"/>
          <w:color w:val="3E6CA4"/>
        </w:rPr>
        <w:t>請選擇對照表的品項填入表格中）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3602D" w:rsidRPr="009A2D84" w:rsidTr="003B0074">
        <w:tc>
          <w:tcPr>
            <w:tcW w:w="2787" w:type="dxa"/>
            <w:vMerge w:val="restart"/>
            <w:shd w:val="clear" w:color="auto" w:fill="EBF6F9"/>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8"/>
                <w:szCs w:val="28"/>
              </w:rPr>
            </w:pPr>
            <w:r w:rsidRPr="009A2D84">
              <w:rPr>
                <w:rFonts w:ascii="Times New Roman" w:eastAsia="標楷體" w:hAnsi="Times New Roman" w:cs="文鼎中黑..." w:hint="eastAsia"/>
                <w:color w:val="000000"/>
                <w:kern w:val="0"/>
                <w:sz w:val="28"/>
                <w:szCs w:val="28"/>
              </w:rPr>
              <w:t>行</w:t>
            </w:r>
          </w:p>
        </w:tc>
        <w:tc>
          <w:tcPr>
            <w:tcW w:w="2787"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項目</w:t>
            </w:r>
          </w:p>
        </w:tc>
        <w:tc>
          <w:tcPr>
            <w:tcW w:w="2788"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用水量</w:t>
            </w:r>
          </w:p>
        </w:tc>
      </w:tr>
      <w:tr w:rsidR="0073602D" w:rsidRPr="009A2D84" w:rsidTr="003B0074">
        <w:tc>
          <w:tcPr>
            <w:tcW w:w="2787" w:type="dxa"/>
            <w:vMerge/>
            <w:shd w:val="clear" w:color="auto" w:fill="EBF6F9"/>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r>
      <w:tr w:rsidR="0073602D" w:rsidRPr="009A2D84" w:rsidTr="003B0074">
        <w:tc>
          <w:tcPr>
            <w:tcW w:w="2787" w:type="dxa"/>
            <w:vMerge/>
            <w:shd w:val="clear" w:color="auto" w:fill="EBF6F9"/>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r>
      <w:tr w:rsidR="0073602D" w:rsidRPr="009A2D84" w:rsidTr="003B0074">
        <w:tc>
          <w:tcPr>
            <w:tcW w:w="2787" w:type="dxa"/>
            <w:shd w:val="clear" w:color="auto" w:fill="C6D9F1"/>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總計</w:t>
            </w:r>
          </w:p>
        </w:tc>
        <w:tc>
          <w:tcPr>
            <w:tcW w:w="2787" w:type="dxa"/>
          </w:tcPr>
          <w:p w:rsidR="0073602D" w:rsidRPr="009A2D84" w:rsidRDefault="0073602D" w:rsidP="003B0074">
            <w:pPr>
              <w:pStyle w:val="1"/>
              <w:spacing w:before="0" w:beforeAutospacing="0" w:after="0" w:afterAutospacing="0"/>
              <w:rPr>
                <w:rFonts w:ascii="Times New Roman" w:eastAsia="標楷體" w:hAnsi="Times New Roman" w:cs="新細明體"/>
                <w:sz w:val="24"/>
                <w:szCs w:val="24"/>
              </w:rPr>
            </w:pPr>
          </w:p>
        </w:tc>
        <w:tc>
          <w:tcPr>
            <w:tcW w:w="2788" w:type="dxa"/>
            <w:vAlign w:val="center"/>
          </w:tcPr>
          <w:p w:rsidR="0073602D" w:rsidRPr="009A2D84" w:rsidRDefault="0073602D" w:rsidP="003B0074">
            <w:pPr>
              <w:pStyle w:val="1"/>
              <w:spacing w:before="0" w:beforeAutospacing="0" w:after="0" w:afterAutospacing="0"/>
              <w:jc w:val="center"/>
              <w:rPr>
                <w:rFonts w:ascii="Times New Roman" w:eastAsia="標楷體" w:hAnsi="Times New Roman" w:cs="新細明體"/>
                <w:sz w:val="24"/>
                <w:szCs w:val="24"/>
              </w:rPr>
            </w:pPr>
            <w:r w:rsidRPr="009A2D84">
              <w:rPr>
                <w:rFonts w:ascii="Times New Roman" w:eastAsia="標楷體" w:hAnsi="Times New Roman" w:cs="新細明體" w:hint="eastAsia"/>
                <w:sz w:val="24"/>
                <w:szCs w:val="24"/>
              </w:rPr>
              <w:t>_____________</w:t>
            </w:r>
            <w:r w:rsidR="00A1360B">
              <w:rPr>
                <w:rFonts w:ascii="Times New Roman" w:eastAsia="標楷體" w:hAnsi="Times New Roman" w:cs="新細明體" w:hint="eastAsia"/>
                <w:sz w:val="24"/>
                <w:szCs w:val="24"/>
              </w:rPr>
              <w:t>公升</w:t>
            </w:r>
          </w:p>
        </w:tc>
      </w:tr>
    </w:tbl>
    <w:p w:rsidR="0073602D" w:rsidRPr="009A2D84" w:rsidRDefault="0073602D" w:rsidP="0073602D">
      <w:pPr>
        <w:spacing w:line="400" w:lineRule="exact"/>
        <w:rPr>
          <w:rFonts w:eastAsia="標楷體"/>
          <w:b/>
          <w:sz w:val="28"/>
          <w:szCs w:val="28"/>
        </w:rPr>
      </w:pPr>
    </w:p>
    <w:p w:rsidR="0073602D" w:rsidRPr="009A2D84" w:rsidRDefault="0073602D" w:rsidP="0073602D">
      <w:pPr>
        <w:spacing w:line="400" w:lineRule="exact"/>
        <w:jc w:val="center"/>
        <w:rPr>
          <w:rFonts w:eastAsia="標楷體"/>
          <w:b/>
        </w:rPr>
      </w:pPr>
      <w:r w:rsidRPr="009A2D84">
        <w:rPr>
          <w:rFonts w:eastAsia="標楷體"/>
          <w:b/>
          <w:noProof/>
        </w:rPr>
        <w:lastRenderedPageBreak/>
        <w:drawing>
          <wp:anchor distT="0" distB="0" distL="114300" distR="114300" simplePos="0" relativeHeight="251670016" behindDoc="0" locked="0" layoutInCell="1" allowOverlap="1">
            <wp:simplePos x="0" y="0"/>
            <wp:positionH relativeFrom="margin">
              <wp:align>center</wp:align>
            </wp:positionH>
            <wp:positionV relativeFrom="paragraph">
              <wp:posOffset>307975</wp:posOffset>
            </wp:positionV>
            <wp:extent cx="6146165" cy="7263765"/>
            <wp:effectExtent l="0" t="0" r="6985" b="0"/>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6165" cy="7263765"/>
                    </a:xfrm>
                    <a:prstGeom prst="rect">
                      <a:avLst/>
                    </a:prstGeom>
                    <a:noFill/>
                    <a:ln>
                      <a:noFill/>
                    </a:ln>
                  </pic:spPr>
                </pic:pic>
              </a:graphicData>
            </a:graphic>
          </wp:anchor>
        </w:drawing>
      </w:r>
      <w:r w:rsidRPr="009A2D84">
        <w:rPr>
          <w:rFonts w:eastAsia="標楷體" w:hint="eastAsia"/>
          <w:b/>
        </w:rPr>
        <w:t>表</w:t>
      </w:r>
      <w:r w:rsidR="00DA54B8" w:rsidRPr="009A2D84">
        <w:rPr>
          <w:rFonts w:eastAsia="標楷體" w:hint="eastAsia"/>
          <w:b/>
        </w:rPr>
        <w:t>4</w:t>
      </w:r>
      <w:r w:rsidRPr="009A2D84">
        <w:rPr>
          <w:rFonts w:eastAsia="標楷體" w:hint="eastAsia"/>
          <w:b/>
          <w:color w:val="000000" w:themeColor="text1"/>
        </w:rPr>
        <w:t>：</w:t>
      </w:r>
      <w:r w:rsidRPr="009A2D84">
        <w:rPr>
          <w:rFonts w:eastAsia="標楷體" w:cs="文鼎中黑..." w:hint="eastAsia"/>
          <w:b/>
        </w:rPr>
        <w:t>食、衣、住、行</w:t>
      </w:r>
      <w:r w:rsidRPr="009A2D84">
        <w:rPr>
          <w:rFonts w:eastAsia="標楷體" w:cs="文鼎中黑..." w:hint="eastAsia"/>
          <w:b/>
        </w:rPr>
        <w:t xml:space="preserve"> </w:t>
      </w:r>
      <w:r w:rsidRPr="009A2D84">
        <w:rPr>
          <w:rFonts w:eastAsia="標楷體" w:cs="文鼎中黑..." w:hint="eastAsia"/>
          <w:b/>
        </w:rPr>
        <w:t>水足跡表。</w:t>
      </w:r>
    </w:p>
    <w:p w:rsidR="0073602D" w:rsidRPr="009A2D84" w:rsidRDefault="0073602D" w:rsidP="009109A6">
      <w:pPr>
        <w:pStyle w:val="2"/>
        <w:spacing w:before="180" w:after="180"/>
        <w:rPr>
          <w:rFonts w:ascii="Times New Roman" w:hAnsi="Times New Roman"/>
          <w:color w:val="FFFFFF"/>
        </w:rPr>
        <w:sectPr w:rsidR="0073602D" w:rsidRPr="009A2D84" w:rsidSect="007946A3">
          <w:pgSz w:w="11906" w:h="16838"/>
          <w:pgMar w:top="1134" w:right="1418" w:bottom="1134" w:left="1418" w:header="851" w:footer="850" w:gutter="0"/>
          <w:cols w:space="425"/>
          <w:docGrid w:type="lines" w:linePitch="360"/>
        </w:sectPr>
      </w:pPr>
    </w:p>
    <w:p w:rsidR="00D90035" w:rsidRPr="009A2D84" w:rsidRDefault="00546EDB" w:rsidP="009109A6">
      <w:pPr>
        <w:pStyle w:val="2"/>
        <w:spacing w:before="180" w:after="180"/>
        <w:rPr>
          <w:rFonts w:ascii="Times New Roman" w:hAnsi="Times New Roman"/>
          <w:color w:val="FFFFFF"/>
        </w:rPr>
      </w:pPr>
      <w:r>
        <w:rPr>
          <w:rFonts w:ascii="Times New Roman" w:hAnsi="Times New Roman"/>
          <w:noProof/>
          <w:color w:val="FFFFFF"/>
        </w:rPr>
        <w:lastRenderedPageBreak/>
        <w:pict>
          <v:rect id="Rectangle 14" o:spid="_x0000_s1032" style="position:absolute;left:0;text-align:left;margin-left:-3.95pt;margin-top:.55pt;width:456.3pt;height:2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" fillcolor="#4bacc6" stroked="f">
            <v:fill opacity="30147f" color2="#17353d" o:opacity2="43253f" rotate="t" angle="90" focus="100%" type="gradient"/>
            <v:shadow on="t" offset=",3pt"/>
          </v:rect>
        </w:pict>
      </w:r>
      <w:r w:rsidR="00E96F40" w:rsidRPr="009A2D84">
        <w:rPr>
          <w:rFonts w:ascii="Times New Roman" w:hAnsi="Times New Roman" w:hint="eastAsia"/>
          <w:color w:val="FFFFFF" w:themeColor="background1"/>
        </w:rPr>
        <w:t>伍</w:t>
      </w:r>
      <w:r w:rsidR="00FD0FDB" w:rsidRPr="009A2D84">
        <w:rPr>
          <w:rFonts w:ascii="Times New Roman" w:hAnsi="Times New Roman" w:hint="eastAsia"/>
          <w:color w:val="FFFFFF"/>
        </w:rPr>
        <w:t>、延伸閱讀</w:t>
      </w:r>
    </w:p>
    <w:p w:rsidR="000F160A" w:rsidRPr="009A2D84" w:rsidRDefault="00546EDB" w:rsidP="007937D9">
      <w:pPr>
        <w:spacing w:beforeLines="100" w:before="360" w:afterLines="50" w:after="180"/>
        <w:rPr>
          <w:rFonts w:eastAsia="標楷體" w:cs="TT11F3o00"/>
          <w:b/>
          <w:kern w:val="0"/>
          <w:sz w:val="28"/>
          <w:szCs w:val="28"/>
        </w:rPr>
      </w:pPr>
      <w:r>
        <w:rPr>
          <w:rFonts w:eastAsia="標楷體" w:cs="Times-Bold"/>
          <w:b/>
          <w:bCs/>
          <w:noProof/>
          <w:kern w:val="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1" o:spid="_x0000_s1031" type="#_x0000_t120" style="position:absolute;margin-left:-3.95pt;margin-top:50.15pt;width:29.3pt;height:29.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" fillcolor="#8db3e2" stroked="f" strokecolor="white">
            <v:fill opacity="32896f"/>
          </v:shape>
        </w:pict>
      </w:r>
      <w:r>
        <w:rPr>
          <w:rFonts w:eastAsia="標楷體" w:cs="TT11F3o00"/>
          <w:b/>
          <w:noProof/>
          <w:kern w:val="0"/>
          <w:sz w:val="28"/>
          <w:szCs w:val="28"/>
        </w:rPr>
        <w:pict>
          <v:shape id="AutoShape 20" o:spid="_x0000_s1030" type="#_x0000_t5" style="position:absolute;margin-left:-2.1pt;margin-top:6.7pt;width:257.55pt;height:27.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" adj="0" fillcolor="#c8d7ea" stroked="f">
            <v:shadow on="t" opacity=".5" offset="-6pt,6pt"/>
          </v:shape>
        </w:pict>
      </w:r>
      <w:r w:rsidR="00206BE3" w:rsidRPr="009A2D84">
        <w:rPr>
          <w:rFonts w:eastAsia="標楷體" w:cs="TT11F3o00" w:hint="eastAsia"/>
          <w:b/>
          <w:kern w:val="0"/>
          <w:sz w:val="28"/>
          <w:szCs w:val="28"/>
        </w:rPr>
        <w:t>一、</w:t>
      </w:r>
      <w:r w:rsidR="000F160A" w:rsidRPr="009A2D84">
        <w:rPr>
          <w:rFonts w:eastAsia="標楷體" w:cs="TT11F3o00" w:hint="eastAsia"/>
          <w:b/>
          <w:kern w:val="0"/>
          <w:sz w:val="28"/>
          <w:szCs w:val="28"/>
        </w:rPr>
        <w:t>台灣所面臨水資源衝擊概述</w:t>
      </w:r>
    </w:p>
    <w:p w:rsidR="000F160A" w:rsidRPr="009A2D84" w:rsidRDefault="000F160A" w:rsidP="007937D9">
      <w:pPr>
        <w:autoSpaceDE w:val="0"/>
        <w:autoSpaceDN w:val="0"/>
        <w:adjustRightInd w:val="0"/>
        <w:spacing w:afterLines="50" w:after="180"/>
        <w:rPr>
          <w:rFonts w:eastAsia="標楷體" w:cs="TT11F8o00"/>
          <w:b/>
          <w:color w:val="17365D"/>
          <w:kern w:val="0"/>
        </w:rPr>
      </w:pPr>
      <w:r w:rsidRPr="009A2D84">
        <w:rPr>
          <w:rFonts w:eastAsia="標楷體" w:cs="Times-Bold"/>
          <w:b/>
          <w:bCs/>
          <w:color w:val="17365D"/>
          <w:kern w:val="0"/>
        </w:rPr>
        <w:t>(</w:t>
      </w:r>
      <w:r w:rsidRPr="009A2D84">
        <w:rPr>
          <w:rFonts w:eastAsia="標楷體" w:cs="TT11F8o00" w:hint="eastAsia"/>
          <w:b/>
          <w:color w:val="17365D"/>
          <w:kern w:val="0"/>
        </w:rPr>
        <w:t>一</w:t>
      </w:r>
      <w:r w:rsidRPr="009A2D84">
        <w:rPr>
          <w:rFonts w:eastAsia="標楷體" w:cs="Times-Bold"/>
          <w:b/>
          <w:bCs/>
          <w:color w:val="17365D"/>
          <w:kern w:val="0"/>
        </w:rPr>
        <w:t>)</w:t>
      </w:r>
      <w:r w:rsidR="00B31BAE" w:rsidRPr="009A2D84">
        <w:rPr>
          <w:rFonts w:eastAsia="標楷體" w:cs="Times-Bold" w:hint="eastAsia"/>
          <w:b/>
          <w:bCs/>
          <w:color w:val="17365D"/>
          <w:kern w:val="0"/>
        </w:rPr>
        <w:t xml:space="preserve"> </w:t>
      </w:r>
      <w:r w:rsidRPr="009A2D84">
        <w:rPr>
          <w:rFonts w:eastAsia="標楷體" w:cs="TT11F8o00" w:hint="eastAsia"/>
          <w:b/>
          <w:color w:val="17365D"/>
          <w:kern w:val="0"/>
        </w:rPr>
        <w:t>台灣水文與水資源特性</w:t>
      </w:r>
    </w:p>
    <w:p w:rsidR="000F160A" w:rsidRPr="009A2D84" w:rsidRDefault="000F160A" w:rsidP="0034650D">
      <w:pPr>
        <w:autoSpaceDE w:val="0"/>
        <w:autoSpaceDN w:val="0"/>
        <w:adjustRightInd w:val="0"/>
        <w:ind w:firstLineChars="200" w:firstLine="480"/>
        <w:rPr>
          <w:rFonts w:eastAsia="標楷體" w:cs="TT11E4o00"/>
          <w:kern w:val="0"/>
        </w:rPr>
      </w:pPr>
      <w:r w:rsidRPr="009A2D84">
        <w:rPr>
          <w:rFonts w:eastAsia="標楷體" w:cs="TT11E4o00" w:hint="eastAsia"/>
          <w:kern w:val="0"/>
        </w:rPr>
        <w:t>台灣屬亞熱帶季風區，年平均雨量</w:t>
      </w:r>
      <w:r w:rsidRPr="009A2D84">
        <w:rPr>
          <w:rFonts w:eastAsia="標楷體" w:cs="TT11E4o00" w:hint="eastAsia"/>
          <w:spacing w:val="20"/>
          <w:kern w:val="0"/>
        </w:rPr>
        <w:t>達</w:t>
      </w:r>
      <w:r w:rsidR="002357CC" w:rsidRPr="009A2D84">
        <w:rPr>
          <w:rFonts w:eastAsia="標楷體" w:cs="Times-Roman"/>
          <w:kern w:val="0"/>
        </w:rPr>
        <w:t>2,51</w:t>
      </w:r>
      <w:r w:rsidR="002357CC" w:rsidRPr="009A2D84">
        <w:rPr>
          <w:rFonts w:eastAsia="標楷體" w:cs="Times-Roman"/>
          <w:spacing w:val="20"/>
          <w:kern w:val="0"/>
        </w:rPr>
        <w:t>0</w:t>
      </w:r>
      <w:r w:rsidRPr="009A2D84">
        <w:rPr>
          <w:rFonts w:eastAsia="標楷體" w:cs="TT11E4o00" w:hint="eastAsia"/>
          <w:kern w:val="0"/>
        </w:rPr>
        <w:t>公釐，惟標</w:t>
      </w:r>
      <w:r w:rsidRPr="009A2D84">
        <w:rPr>
          <w:rFonts w:eastAsia="標楷體" w:cs="TT11E4o00" w:hint="eastAsia"/>
          <w:spacing w:val="20"/>
          <w:kern w:val="0"/>
        </w:rPr>
        <w:t>高</w:t>
      </w:r>
      <w:r w:rsidR="002357CC" w:rsidRPr="009A2D84">
        <w:rPr>
          <w:rFonts w:eastAsia="標楷體" w:cs="Times-Roman"/>
          <w:kern w:val="0"/>
        </w:rPr>
        <w:t>1,00</w:t>
      </w:r>
      <w:r w:rsidR="002357CC" w:rsidRPr="009A2D84">
        <w:rPr>
          <w:rFonts w:eastAsia="標楷體" w:cs="Times-Roman"/>
          <w:spacing w:val="20"/>
          <w:kern w:val="0"/>
        </w:rPr>
        <w:t>0</w:t>
      </w:r>
      <w:r w:rsidRPr="009A2D84">
        <w:rPr>
          <w:rFonts w:eastAsia="標楷體" w:cs="TT11E4o00" w:hint="eastAsia"/>
          <w:kern w:val="0"/>
        </w:rPr>
        <w:t>公尺以上之山坡地即</w:t>
      </w:r>
      <w:proofErr w:type="gramStart"/>
      <w:r w:rsidRPr="009A2D84">
        <w:rPr>
          <w:rFonts w:eastAsia="標楷體" w:cs="TT11E4o00" w:hint="eastAsia"/>
          <w:kern w:val="0"/>
        </w:rPr>
        <w:t>佔</w:t>
      </w:r>
      <w:proofErr w:type="gramEnd"/>
      <w:r w:rsidRPr="009A2D84">
        <w:rPr>
          <w:rFonts w:eastAsia="標楷體" w:cs="TT11E4o00" w:hint="eastAsia"/>
          <w:kern w:val="0"/>
        </w:rPr>
        <w:t>台灣本島總面</w:t>
      </w:r>
      <w:r w:rsidRPr="009A2D84">
        <w:rPr>
          <w:rFonts w:eastAsia="標楷體" w:cs="TT11E4o00" w:hint="eastAsia"/>
          <w:spacing w:val="20"/>
          <w:kern w:val="0"/>
        </w:rPr>
        <w:t>積</w:t>
      </w:r>
      <w:r w:rsidRPr="009A2D84">
        <w:rPr>
          <w:rFonts w:eastAsia="標楷體" w:cs="Times-Roman"/>
          <w:kern w:val="0"/>
        </w:rPr>
        <w:t>31.</w:t>
      </w:r>
      <w:r w:rsidRPr="009A2D84">
        <w:rPr>
          <w:rFonts w:eastAsia="標楷體" w:cs="Times-Roman"/>
          <w:spacing w:val="20"/>
          <w:kern w:val="0"/>
        </w:rPr>
        <w:t>5</w:t>
      </w:r>
      <w:r w:rsidRPr="009A2D84">
        <w:rPr>
          <w:rFonts w:eastAsia="標楷體" w:cs="Times-Roman"/>
          <w:kern w:val="0"/>
        </w:rPr>
        <w:t>%</w:t>
      </w:r>
      <w:r w:rsidRPr="009A2D84">
        <w:rPr>
          <w:rFonts w:eastAsia="標楷體" w:cs="TT11E4o00" w:hint="eastAsia"/>
          <w:kern w:val="0"/>
        </w:rPr>
        <w:t>，標</w:t>
      </w:r>
      <w:r w:rsidRPr="009A2D84">
        <w:rPr>
          <w:rFonts w:eastAsia="標楷體" w:cs="TT11E4o00" w:hint="eastAsia"/>
          <w:spacing w:val="20"/>
          <w:kern w:val="0"/>
        </w:rPr>
        <w:t>高</w:t>
      </w:r>
      <w:r w:rsidR="002357CC" w:rsidRPr="009A2D84">
        <w:rPr>
          <w:rFonts w:eastAsia="標楷體" w:cs="Times-Roman"/>
          <w:kern w:val="0"/>
        </w:rPr>
        <w:t>10</w:t>
      </w:r>
      <w:r w:rsidR="002357CC" w:rsidRPr="009A2D84">
        <w:rPr>
          <w:rFonts w:eastAsia="標楷體" w:cs="Times-Roman"/>
          <w:spacing w:val="20"/>
          <w:kern w:val="0"/>
        </w:rPr>
        <w:t>0</w:t>
      </w:r>
      <w:r w:rsidRPr="009A2D84">
        <w:rPr>
          <w:rFonts w:eastAsia="標楷體" w:cs="TT11E4o00" w:hint="eastAsia"/>
          <w:kern w:val="0"/>
        </w:rPr>
        <w:t>公尺以下平地僅</w:t>
      </w:r>
      <w:proofErr w:type="gramStart"/>
      <w:r w:rsidRPr="009A2D84">
        <w:rPr>
          <w:rFonts w:eastAsia="標楷體" w:cs="TT11E4o00" w:hint="eastAsia"/>
          <w:spacing w:val="20"/>
          <w:kern w:val="0"/>
        </w:rPr>
        <w:t>佔</w:t>
      </w:r>
      <w:proofErr w:type="gramEnd"/>
      <w:r w:rsidRPr="009A2D84">
        <w:rPr>
          <w:rFonts w:eastAsia="標楷體" w:cs="Times-Roman"/>
          <w:kern w:val="0"/>
        </w:rPr>
        <w:t>37.</w:t>
      </w:r>
      <w:r w:rsidRPr="009A2D84">
        <w:rPr>
          <w:rFonts w:eastAsia="標楷體" w:cs="Times-Roman"/>
          <w:spacing w:val="20"/>
          <w:kern w:val="0"/>
        </w:rPr>
        <w:t>2</w:t>
      </w:r>
      <w:r w:rsidRPr="009A2D84">
        <w:rPr>
          <w:rFonts w:eastAsia="標楷體" w:cs="Times-Roman"/>
          <w:kern w:val="0"/>
        </w:rPr>
        <w:t>%</w:t>
      </w:r>
      <w:r w:rsidRPr="009A2D84">
        <w:rPr>
          <w:rFonts w:eastAsia="標楷體" w:cs="TT11E4o00" w:hint="eastAsia"/>
          <w:kern w:val="0"/>
        </w:rPr>
        <w:t>，致使河川源</w:t>
      </w:r>
      <w:proofErr w:type="gramStart"/>
      <w:r w:rsidRPr="009A2D84">
        <w:rPr>
          <w:rFonts w:eastAsia="標楷體" w:cs="TT11E4o00" w:hint="eastAsia"/>
          <w:kern w:val="0"/>
        </w:rPr>
        <w:t>短流急</w:t>
      </w:r>
      <w:proofErr w:type="gramEnd"/>
      <w:r w:rsidRPr="009A2D84">
        <w:rPr>
          <w:rFonts w:eastAsia="標楷體" w:cs="TT11E4o00" w:hint="eastAsia"/>
          <w:kern w:val="0"/>
        </w:rPr>
        <w:t>，降雨迅速排入海中；此外台灣地區降雨在時間與空間之分佈差異極大，</w:t>
      </w:r>
      <w:r w:rsidRPr="009A2D84">
        <w:rPr>
          <w:rFonts w:eastAsia="標楷體" w:cs="Times-Roman"/>
          <w:spacing w:val="20"/>
          <w:kern w:val="0"/>
        </w:rPr>
        <w:t>5</w:t>
      </w:r>
      <w:r w:rsidRPr="009A2D84">
        <w:rPr>
          <w:rFonts w:eastAsia="標楷體" w:cs="TT11E4o00" w:hint="eastAsia"/>
          <w:kern w:val="0"/>
        </w:rPr>
        <w:t>月</w:t>
      </w:r>
      <w:r w:rsidRPr="009A2D84">
        <w:rPr>
          <w:rFonts w:eastAsia="標楷體" w:cs="TT11E4o00" w:hint="eastAsia"/>
          <w:spacing w:val="20"/>
          <w:kern w:val="0"/>
        </w:rPr>
        <w:t>至</w:t>
      </w:r>
      <w:r w:rsidRPr="009A2D84">
        <w:rPr>
          <w:rFonts w:eastAsia="標楷體" w:cs="Times-Roman"/>
          <w:kern w:val="0"/>
        </w:rPr>
        <w:t>1</w:t>
      </w:r>
      <w:r w:rsidRPr="009A2D84">
        <w:rPr>
          <w:rFonts w:eastAsia="標楷體" w:cs="Times-Roman"/>
          <w:spacing w:val="20"/>
          <w:kern w:val="0"/>
        </w:rPr>
        <w:t>0</w:t>
      </w:r>
      <w:r w:rsidRPr="009A2D84">
        <w:rPr>
          <w:rFonts w:eastAsia="標楷體" w:cs="TT11E4o00" w:hint="eastAsia"/>
          <w:kern w:val="0"/>
        </w:rPr>
        <w:t>月夏秋</w:t>
      </w:r>
      <w:proofErr w:type="gramStart"/>
      <w:r w:rsidRPr="009A2D84">
        <w:rPr>
          <w:rFonts w:eastAsia="標楷體" w:cs="TT11E4o00" w:hint="eastAsia"/>
          <w:kern w:val="0"/>
        </w:rPr>
        <w:t>兩季豐水</w:t>
      </w:r>
      <w:proofErr w:type="gramEnd"/>
      <w:r w:rsidRPr="009A2D84">
        <w:rPr>
          <w:rFonts w:eastAsia="標楷體" w:cs="TT11E4o00" w:hint="eastAsia"/>
          <w:kern w:val="0"/>
        </w:rPr>
        <w:t>期有颱風及雷雨帶來豐沛雨量，河川總</w:t>
      </w:r>
      <w:proofErr w:type="gramStart"/>
      <w:r w:rsidRPr="009A2D84">
        <w:rPr>
          <w:rFonts w:eastAsia="標楷體" w:cs="TT11E4o00" w:hint="eastAsia"/>
          <w:kern w:val="0"/>
        </w:rPr>
        <w:t>逕</w:t>
      </w:r>
      <w:proofErr w:type="gramEnd"/>
      <w:r w:rsidRPr="009A2D84">
        <w:rPr>
          <w:rFonts w:eastAsia="標楷體" w:cs="TT11E4o00" w:hint="eastAsia"/>
          <w:kern w:val="0"/>
        </w:rPr>
        <w:t>流</w:t>
      </w:r>
      <w:r w:rsidRPr="009A2D84">
        <w:rPr>
          <w:rFonts w:eastAsia="標楷體" w:cs="TT11E4o00" w:hint="eastAsia"/>
          <w:spacing w:val="20"/>
          <w:kern w:val="0"/>
        </w:rPr>
        <w:t>量</w:t>
      </w:r>
      <w:r w:rsidR="002357CC" w:rsidRPr="009A2D84">
        <w:rPr>
          <w:rFonts w:eastAsia="標楷體" w:cs="Times-Roman"/>
          <w:kern w:val="0"/>
        </w:rPr>
        <w:t>49</w:t>
      </w:r>
      <w:r w:rsidR="002357CC" w:rsidRPr="009A2D84">
        <w:rPr>
          <w:rFonts w:eastAsia="標楷體" w:cs="Times-Roman"/>
          <w:spacing w:val="20"/>
          <w:kern w:val="0"/>
        </w:rPr>
        <w:t>7</w:t>
      </w:r>
      <w:r w:rsidRPr="009A2D84">
        <w:rPr>
          <w:rFonts w:eastAsia="標楷體" w:cs="TT11E4o00" w:hint="eastAsia"/>
          <w:kern w:val="0"/>
        </w:rPr>
        <w:t>億立方公尺，達平均年總</w:t>
      </w:r>
      <w:proofErr w:type="gramStart"/>
      <w:r w:rsidRPr="009A2D84">
        <w:rPr>
          <w:rFonts w:eastAsia="標楷體" w:cs="TT11E4o00" w:hint="eastAsia"/>
          <w:kern w:val="0"/>
        </w:rPr>
        <w:t>逕</w:t>
      </w:r>
      <w:proofErr w:type="gramEnd"/>
      <w:r w:rsidRPr="009A2D84">
        <w:rPr>
          <w:rFonts w:eastAsia="標楷體" w:cs="TT11E4o00" w:hint="eastAsia"/>
          <w:kern w:val="0"/>
        </w:rPr>
        <w:t>流量</w:t>
      </w:r>
      <w:r w:rsidR="002357CC" w:rsidRPr="009A2D84">
        <w:rPr>
          <w:rFonts w:eastAsia="標楷體" w:cs="新細明體"/>
          <w:kern w:val="0"/>
        </w:rPr>
        <w:t>（</w:t>
      </w:r>
      <w:r w:rsidR="002357CC" w:rsidRPr="009A2D84">
        <w:rPr>
          <w:rFonts w:eastAsia="標楷體" w:cs="Times-Roman"/>
          <w:kern w:val="0"/>
        </w:rPr>
        <w:t>645</w:t>
      </w:r>
      <w:r w:rsidRPr="009A2D84">
        <w:rPr>
          <w:rFonts w:eastAsia="標楷體" w:cs="TT11E4o00" w:hint="eastAsia"/>
          <w:kern w:val="0"/>
        </w:rPr>
        <w:t>億立方公尺</w:t>
      </w:r>
      <w:r w:rsidR="002357CC" w:rsidRPr="009A2D84">
        <w:rPr>
          <w:rFonts w:eastAsia="標楷體" w:cs="新細明體"/>
          <w:kern w:val="0"/>
        </w:rPr>
        <w:t>）</w:t>
      </w:r>
      <w:r w:rsidRPr="009A2D84">
        <w:rPr>
          <w:rFonts w:eastAsia="標楷體" w:cs="TT11E4o00" w:hint="eastAsia"/>
          <w:kern w:val="0"/>
        </w:rPr>
        <w:t>之</w:t>
      </w:r>
      <w:r w:rsidRPr="009A2D84">
        <w:rPr>
          <w:rFonts w:eastAsia="標楷體" w:cs="Times-Roman"/>
          <w:kern w:val="0"/>
        </w:rPr>
        <w:t>7</w:t>
      </w:r>
      <w:r w:rsidRPr="009A2D84">
        <w:rPr>
          <w:rFonts w:eastAsia="標楷體" w:cs="Times-Roman"/>
          <w:spacing w:val="20"/>
          <w:kern w:val="0"/>
        </w:rPr>
        <w:t>7</w:t>
      </w:r>
      <w:r w:rsidRPr="009A2D84">
        <w:rPr>
          <w:rFonts w:eastAsia="標楷體" w:cs="Times-Roman"/>
          <w:kern w:val="0"/>
        </w:rPr>
        <w:t>%</w:t>
      </w:r>
      <w:r w:rsidRPr="009A2D84">
        <w:rPr>
          <w:rFonts w:eastAsia="標楷體" w:cs="TT11E4o00" w:hint="eastAsia"/>
          <w:kern w:val="0"/>
        </w:rPr>
        <w:t>，</w:t>
      </w:r>
      <w:r w:rsidR="002357CC" w:rsidRPr="009A2D84">
        <w:rPr>
          <w:rFonts w:eastAsia="標楷體" w:cs="Times-Roman"/>
          <w:kern w:val="0"/>
        </w:rPr>
        <w:t>11</w:t>
      </w:r>
      <w:r w:rsidRPr="009A2D84">
        <w:rPr>
          <w:rFonts w:eastAsia="標楷體" w:cs="TT11E4o00" w:hint="eastAsia"/>
          <w:kern w:val="0"/>
        </w:rPr>
        <w:t>月至翌</w:t>
      </w:r>
      <w:r w:rsidRPr="009A2D84">
        <w:rPr>
          <w:rFonts w:eastAsia="標楷體" w:cs="TT11E4o00" w:hint="eastAsia"/>
          <w:spacing w:val="20"/>
          <w:kern w:val="0"/>
        </w:rPr>
        <w:t>年</w:t>
      </w:r>
      <w:r w:rsidR="002357CC" w:rsidRPr="009A2D84">
        <w:rPr>
          <w:rFonts w:eastAsia="標楷體" w:cs="Times-Roman"/>
          <w:spacing w:val="20"/>
          <w:kern w:val="0"/>
        </w:rPr>
        <w:t>4</w:t>
      </w:r>
      <w:r w:rsidRPr="009A2D84">
        <w:rPr>
          <w:rFonts w:eastAsia="標楷體" w:cs="TT11E4o00" w:hint="eastAsia"/>
          <w:kern w:val="0"/>
        </w:rPr>
        <w:t>月冬春兩季枯水期則較為</w:t>
      </w:r>
      <w:proofErr w:type="gramStart"/>
      <w:r w:rsidRPr="009A2D84">
        <w:rPr>
          <w:rFonts w:eastAsia="標楷體" w:cs="TT11E4o00" w:hint="eastAsia"/>
          <w:kern w:val="0"/>
        </w:rPr>
        <w:t>乾燥，總逕</w:t>
      </w:r>
      <w:proofErr w:type="gramEnd"/>
      <w:r w:rsidRPr="009A2D84">
        <w:rPr>
          <w:rFonts w:eastAsia="標楷體" w:cs="TT11E4o00" w:hint="eastAsia"/>
          <w:kern w:val="0"/>
        </w:rPr>
        <w:t>流量僅</w:t>
      </w:r>
      <w:r w:rsidRPr="009A2D84">
        <w:rPr>
          <w:rFonts w:eastAsia="標楷體" w:cs="TT11E4o00" w:hint="eastAsia"/>
          <w:spacing w:val="20"/>
          <w:kern w:val="0"/>
        </w:rPr>
        <w:t>有</w:t>
      </w:r>
      <w:r w:rsidR="002357CC" w:rsidRPr="009A2D84">
        <w:rPr>
          <w:rFonts w:eastAsia="標楷體" w:cs="Times-Roman"/>
          <w:kern w:val="0"/>
        </w:rPr>
        <w:t>14</w:t>
      </w:r>
      <w:r w:rsidR="002357CC" w:rsidRPr="009A2D84">
        <w:rPr>
          <w:rFonts w:eastAsia="標楷體" w:cs="Times-Roman"/>
          <w:spacing w:val="20"/>
          <w:kern w:val="0"/>
        </w:rPr>
        <w:t>8</w:t>
      </w:r>
      <w:r w:rsidRPr="009A2D84">
        <w:rPr>
          <w:rFonts w:eastAsia="標楷體" w:cs="TT11E4o00" w:hint="eastAsia"/>
          <w:kern w:val="0"/>
        </w:rPr>
        <w:t>億立方公尺，占平均年總</w:t>
      </w:r>
      <w:proofErr w:type="gramStart"/>
      <w:r w:rsidRPr="009A2D84">
        <w:rPr>
          <w:rFonts w:eastAsia="標楷體" w:cs="TT11E4o00" w:hint="eastAsia"/>
          <w:kern w:val="0"/>
        </w:rPr>
        <w:t>逕</w:t>
      </w:r>
      <w:proofErr w:type="gramEnd"/>
      <w:r w:rsidRPr="009A2D84">
        <w:rPr>
          <w:rFonts w:eastAsia="標楷體" w:cs="TT11E4o00" w:hint="eastAsia"/>
          <w:kern w:val="0"/>
        </w:rPr>
        <w:t>流量</w:t>
      </w:r>
      <w:r w:rsidRPr="009A2D84">
        <w:rPr>
          <w:rFonts w:eastAsia="標楷體" w:cs="TT11E4o00" w:hint="eastAsia"/>
          <w:spacing w:val="20"/>
          <w:kern w:val="0"/>
        </w:rPr>
        <w:t>之</w:t>
      </w:r>
      <w:r w:rsidRPr="009A2D84">
        <w:rPr>
          <w:rFonts w:eastAsia="標楷體" w:cs="Times-Roman"/>
          <w:kern w:val="0"/>
        </w:rPr>
        <w:t>2</w:t>
      </w:r>
      <w:r w:rsidRPr="009A2D84">
        <w:rPr>
          <w:rFonts w:eastAsia="標楷體" w:cs="Times-Roman"/>
          <w:spacing w:val="20"/>
          <w:kern w:val="0"/>
        </w:rPr>
        <w:t>3</w:t>
      </w:r>
      <w:r w:rsidRPr="009A2D84">
        <w:rPr>
          <w:rFonts w:eastAsia="標楷體" w:cs="Times-Roman"/>
          <w:kern w:val="0"/>
        </w:rPr>
        <w:t>%</w:t>
      </w:r>
      <w:r w:rsidRPr="009A2D84">
        <w:rPr>
          <w:rFonts w:eastAsia="標楷體" w:cs="TT11E4o00" w:hint="eastAsia"/>
          <w:kern w:val="0"/>
        </w:rPr>
        <w:t>，此種降雨不均勻之現象愈往南部愈發嚴重，南部地區豐水期之降雨量更達其全年平均降雨量</w:t>
      </w:r>
      <w:r w:rsidRPr="009A2D84">
        <w:rPr>
          <w:rFonts w:eastAsia="標楷體" w:cs="TT11E4o00" w:hint="eastAsia"/>
          <w:spacing w:val="20"/>
          <w:kern w:val="0"/>
        </w:rPr>
        <w:t>之</w:t>
      </w:r>
      <w:r w:rsidRPr="009A2D84">
        <w:rPr>
          <w:rFonts w:eastAsia="標楷體" w:cs="Times-Roman"/>
          <w:kern w:val="0"/>
        </w:rPr>
        <w:t>9</w:t>
      </w:r>
      <w:r w:rsidRPr="009A2D84">
        <w:rPr>
          <w:rFonts w:eastAsia="標楷體" w:cs="Times-Roman"/>
          <w:spacing w:val="20"/>
          <w:kern w:val="0"/>
        </w:rPr>
        <w:t>0</w:t>
      </w:r>
      <w:r w:rsidRPr="009A2D84">
        <w:rPr>
          <w:rFonts w:eastAsia="標楷體" w:cs="Times-Roman"/>
          <w:kern w:val="0"/>
        </w:rPr>
        <w:t>%</w:t>
      </w:r>
      <w:r w:rsidRPr="009A2D84">
        <w:rPr>
          <w:rFonts w:eastAsia="標楷體" w:cs="TT11E4o00" w:hint="eastAsia"/>
          <w:kern w:val="0"/>
        </w:rPr>
        <w:t>，凡此種種原因，皆導致水資源之擷取利用頗為不易。</w:t>
      </w:r>
    </w:p>
    <w:p w:rsidR="000F160A" w:rsidRPr="009A2D84" w:rsidRDefault="00546EDB" w:rsidP="007937D9">
      <w:pPr>
        <w:autoSpaceDE w:val="0"/>
        <w:autoSpaceDN w:val="0"/>
        <w:adjustRightInd w:val="0"/>
        <w:spacing w:beforeLines="50" w:before="180" w:afterLines="50" w:after="180"/>
        <w:rPr>
          <w:rFonts w:eastAsia="標楷體" w:cs="TT11F8o00"/>
          <w:b/>
          <w:color w:val="17365D"/>
          <w:kern w:val="0"/>
        </w:rPr>
      </w:pPr>
      <w:r>
        <w:rPr>
          <w:rFonts w:eastAsia="標楷體" w:cs="Times-Bold"/>
          <w:b/>
          <w:bCs/>
          <w:noProof/>
          <w:kern w:val="0"/>
        </w:rPr>
        <w:pict>
          <v:shape id="AutoShape 22" o:spid="_x0000_s1029" type="#_x0000_t120" style="position:absolute;margin-left:-4.15pt;margin-top:3.75pt;width:29.3pt;height:29.3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" fillcolor="#8db3e2" stroked="f" strokecolor="white">
            <v:fill opacity="32896f"/>
          </v:shape>
        </w:pict>
      </w:r>
      <w:r w:rsidR="000F160A" w:rsidRPr="009A2D84">
        <w:rPr>
          <w:rFonts w:eastAsia="標楷體" w:cs="Times-Bold"/>
          <w:b/>
          <w:bCs/>
          <w:color w:val="17365D"/>
          <w:kern w:val="0"/>
        </w:rPr>
        <w:t>(</w:t>
      </w:r>
      <w:r w:rsidR="000F160A" w:rsidRPr="009A2D84">
        <w:rPr>
          <w:rFonts w:eastAsia="標楷體" w:cs="TT11F8o00" w:hint="eastAsia"/>
          <w:b/>
          <w:color w:val="17365D"/>
          <w:kern w:val="0"/>
        </w:rPr>
        <w:t>二</w:t>
      </w:r>
      <w:r w:rsidR="000F160A" w:rsidRPr="009A2D84">
        <w:rPr>
          <w:rFonts w:eastAsia="標楷體" w:cs="Times-Bold"/>
          <w:b/>
          <w:bCs/>
          <w:color w:val="17365D"/>
          <w:kern w:val="0"/>
        </w:rPr>
        <w:t>)</w:t>
      </w:r>
      <w:r w:rsidR="00B31BAE" w:rsidRPr="009A2D84">
        <w:rPr>
          <w:rFonts w:eastAsia="標楷體" w:cs="Times-Bold" w:hint="eastAsia"/>
          <w:b/>
          <w:bCs/>
          <w:color w:val="17365D"/>
          <w:kern w:val="0"/>
        </w:rPr>
        <w:t xml:space="preserve"> </w:t>
      </w:r>
      <w:r w:rsidR="000F160A" w:rsidRPr="009A2D84">
        <w:rPr>
          <w:rFonts w:eastAsia="標楷體" w:cs="TT11F8o00" w:hint="eastAsia"/>
          <w:b/>
          <w:color w:val="17365D"/>
          <w:kern w:val="0"/>
        </w:rPr>
        <w:t>水資源現況及問題</w:t>
      </w:r>
    </w:p>
    <w:p w:rsidR="000F160A" w:rsidRPr="009A2D84" w:rsidRDefault="000F160A" w:rsidP="00450AAB">
      <w:pPr>
        <w:autoSpaceDE w:val="0"/>
        <w:autoSpaceDN w:val="0"/>
        <w:adjustRightInd w:val="0"/>
        <w:ind w:firstLineChars="200" w:firstLine="480"/>
        <w:rPr>
          <w:rFonts w:eastAsia="標楷體" w:cs="TT11E4o00"/>
          <w:kern w:val="0"/>
        </w:rPr>
      </w:pPr>
      <w:r w:rsidRPr="009A2D84">
        <w:rPr>
          <w:rFonts w:eastAsia="標楷體" w:cs="TT11E4o00" w:hint="eastAsia"/>
          <w:kern w:val="0"/>
        </w:rPr>
        <w:t>為</w:t>
      </w:r>
      <w:r w:rsidRPr="009A2D84">
        <w:rPr>
          <w:rFonts w:eastAsia="標楷體" w:cs="TT11E4o01" w:hint="eastAsia"/>
          <w:kern w:val="0"/>
        </w:rPr>
        <w:t>解決</w:t>
      </w:r>
      <w:r w:rsidRPr="009A2D84">
        <w:rPr>
          <w:rFonts w:eastAsia="標楷體" w:cs="TT11E4o00" w:hint="eastAsia"/>
          <w:kern w:val="0"/>
        </w:rPr>
        <w:t>台灣坡</w:t>
      </w:r>
      <w:r w:rsidRPr="009A2D84">
        <w:rPr>
          <w:rFonts w:eastAsia="標楷體" w:cs="TT11E4o01" w:hint="eastAsia"/>
          <w:kern w:val="0"/>
        </w:rPr>
        <w:t>陡</w:t>
      </w:r>
      <w:r w:rsidRPr="009A2D84">
        <w:rPr>
          <w:rFonts w:eastAsia="標楷體" w:cs="TT11E4o00" w:hint="eastAsia"/>
          <w:kern w:val="0"/>
        </w:rPr>
        <w:t>流急以及降雨在時空分</w:t>
      </w:r>
      <w:r w:rsidRPr="009A2D84">
        <w:rPr>
          <w:rFonts w:eastAsia="標楷體" w:cs="TT11E4o01" w:hint="eastAsia"/>
          <w:kern w:val="0"/>
        </w:rPr>
        <w:t>布</w:t>
      </w:r>
      <w:r w:rsidRPr="009A2D84">
        <w:rPr>
          <w:rFonts w:eastAsia="標楷體" w:cs="TT11E4o00" w:hint="eastAsia"/>
          <w:kern w:val="0"/>
        </w:rPr>
        <w:t>不均勻所導致之水資源利用</w:t>
      </w:r>
      <w:r w:rsidRPr="009A2D84">
        <w:rPr>
          <w:rFonts w:eastAsia="標楷體" w:cs="TT11E4o01" w:hint="eastAsia"/>
          <w:kern w:val="0"/>
        </w:rPr>
        <w:t>難</w:t>
      </w:r>
      <w:r w:rsidRPr="009A2D84">
        <w:rPr>
          <w:rFonts w:eastAsia="標楷體" w:cs="TT11E4o00" w:hint="eastAsia"/>
          <w:kern w:val="0"/>
        </w:rPr>
        <w:t>題，近</w:t>
      </w:r>
      <w:r w:rsidRPr="009A2D84">
        <w:rPr>
          <w:rFonts w:eastAsia="標楷體" w:cs="TT11E4o01" w:hint="eastAsia"/>
          <w:kern w:val="0"/>
        </w:rPr>
        <w:t>三、四</w:t>
      </w:r>
      <w:r w:rsidRPr="009A2D84">
        <w:rPr>
          <w:rFonts w:eastAsia="標楷體" w:cs="TT11E4o00" w:hint="eastAsia"/>
          <w:kern w:val="0"/>
        </w:rPr>
        <w:t>十年來，水資源建</w:t>
      </w:r>
      <w:r w:rsidRPr="009A2D84">
        <w:rPr>
          <w:rFonts w:eastAsia="標楷體" w:cs="TT11E4o01" w:hint="eastAsia"/>
          <w:kern w:val="0"/>
        </w:rPr>
        <w:t>設</w:t>
      </w:r>
      <w:r w:rsidRPr="009A2D84">
        <w:rPr>
          <w:rFonts w:eastAsia="標楷體" w:cs="TT11E4o00" w:hint="eastAsia"/>
          <w:kern w:val="0"/>
        </w:rPr>
        <w:t>在台灣地區</w:t>
      </w:r>
      <w:r w:rsidRPr="009A2D84">
        <w:rPr>
          <w:rFonts w:eastAsia="標楷體" w:cs="TT11E4o01" w:hint="eastAsia"/>
          <w:kern w:val="0"/>
        </w:rPr>
        <w:t>各</w:t>
      </w:r>
      <w:r w:rsidRPr="009A2D84">
        <w:rPr>
          <w:rFonts w:eastAsia="標楷體" w:cs="TT11E4o00" w:hint="eastAsia"/>
          <w:kern w:val="0"/>
        </w:rPr>
        <w:t>種不</w:t>
      </w:r>
      <w:r w:rsidRPr="009A2D84">
        <w:rPr>
          <w:rFonts w:eastAsia="標楷體" w:cs="TT11E4o01" w:hint="eastAsia"/>
          <w:kern w:val="0"/>
        </w:rPr>
        <w:t>同階段</w:t>
      </w:r>
      <w:r w:rsidRPr="009A2D84">
        <w:rPr>
          <w:rFonts w:eastAsia="標楷體" w:cs="TT11E4o00" w:hint="eastAsia"/>
          <w:kern w:val="0"/>
        </w:rPr>
        <w:t>之經濟發</w:t>
      </w:r>
      <w:r w:rsidRPr="009A2D84">
        <w:rPr>
          <w:rFonts w:eastAsia="標楷體" w:cs="TT11E4o01" w:hint="eastAsia"/>
          <w:kern w:val="0"/>
        </w:rPr>
        <w:t>展過程</w:t>
      </w:r>
      <w:r w:rsidRPr="009A2D84">
        <w:rPr>
          <w:rFonts w:eastAsia="標楷體" w:cs="TT11E4o00" w:hint="eastAsia"/>
          <w:kern w:val="0"/>
        </w:rPr>
        <w:t>中，不</w:t>
      </w:r>
      <w:r w:rsidRPr="009A2D84">
        <w:rPr>
          <w:rFonts w:eastAsia="標楷體" w:cs="TT11E4o01" w:hint="eastAsia"/>
          <w:kern w:val="0"/>
        </w:rPr>
        <w:t>斷突破困難</w:t>
      </w:r>
      <w:r w:rsidRPr="009A2D84">
        <w:rPr>
          <w:rFonts w:eastAsia="標楷體" w:cs="TT11E4o00" w:hint="eastAsia"/>
          <w:kern w:val="0"/>
        </w:rPr>
        <w:t>以提</w:t>
      </w:r>
      <w:r w:rsidRPr="009A2D84">
        <w:rPr>
          <w:rFonts w:eastAsia="標楷體" w:cs="TT11E4o01" w:hint="eastAsia"/>
          <w:kern w:val="0"/>
        </w:rPr>
        <w:t>供穩</w:t>
      </w:r>
      <w:r w:rsidRPr="009A2D84">
        <w:rPr>
          <w:rFonts w:eastAsia="標楷體" w:cs="TT11E4o00" w:hint="eastAsia"/>
          <w:kern w:val="0"/>
        </w:rPr>
        <w:t>定</w:t>
      </w:r>
      <w:r w:rsidRPr="009A2D84">
        <w:rPr>
          <w:rFonts w:eastAsia="標楷體" w:cs="TT11E4o01" w:hint="eastAsia"/>
          <w:kern w:val="0"/>
        </w:rPr>
        <w:t>供</w:t>
      </w:r>
      <w:r w:rsidRPr="009A2D84">
        <w:rPr>
          <w:rFonts w:eastAsia="標楷體" w:cs="TT11E4o00" w:hint="eastAsia"/>
          <w:kern w:val="0"/>
        </w:rPr>
        <w:t>水，其中水</w:t>
      </w:r>
      <w:r w:rsidRPr="009A2D84">
        <w:rPr>
          <w:rFonts w:eastAsia="標楷體" w:cs="TT11E4o01" w:hint="eastAsia"/>
          <w:kern w:val="0"/>
        </w:rPr>
        <w:t>庫</w:t>
      </w:r>
      <w:r w:rsidRPr="009A2D84">
        <w:rPr>
          <w:rFonts w:eastAsia="標楷體" w:cs="TT11E4o00" w:hint="eastAsia"/>
          <w:kern w:val="0"/>
        </w:rPr>
        <w:t>之</w:t>
      </w:r>
      <w:r w:rsidRPr="009A2D84">
        <w:rPr>
          <w:rFonts w:eastAsia="標楷體" w:cs="TT11E4o01" w:hint="eastAsia"/>
          <w:kern w:val="0"/>
        </w:rPr>
        <w:t>興</w:t>
      </w:r>
      <w:r w:rsidRPr="009A2D84">
        <w:rPr>
          <w:rFonts w:eastAsia="標楷體" w:cs="TT11E4o00" w:hint="eastAsia"/>
          <w:kern w:val="0"/>
        </w:rPr>
        <w:t>建更為</w:t>
      </w:r>
      <w:r w:rsidRPr="009A2D84">
        <w:rPr>
          <w:rFonts w:eastAsia="標楷體" w:cs="TT11E4o01" w:hint="eastAsia"/>
          <w:kern w:val="0"/>
        </w:rPr>
        <w:t>穩</w:t>
      </w:r>
      <w:r w:rsidRPr="009A2D84">
        <w:rPr>
          <w:rFonts w:eastAsia="標楷體" w:cs="TT11E4o00" w:hint="eastAsia"/>
          <w:kern w:val="0"/>
        </w:rPr>
        <w:t>定水資源</w:t>
      </w:r>
      <w:r w:rsidRPr="009A2D84">
        <w:rPr>
          <w:rFonts w:eastAsia="標楷體" w:cs="TT11E4o01" w:hint="eastAsia"/>
          <w:kern w:val="0"/>
        </w:rPr>
        <w:t>供需</w:t>
      </w:r>
      <w:r w:rsidRPr="009A2D84">
        <w:rPr>
          <w:rFonts w:eastAsia="標楷體" w:cs="TT11E4o00" w:hint="eastAsia"/>
          <w:kern w:val="0"/>
        </w:rPr>
        <w:t>之重大策</w:t>
      </w:r>
      <w:r w:rsidRPr="009A2D84">
        <w:rPr>
          <w:rFonts w:eastAsia="標楷體" w:cs="TT11E4o01" w:hint="eastAsia"/>
          <w:kern w:val="0"/>
        </w:rPr>
        <w:t>略</w:t>
      </w:r>
      <w:r w:rsidRPr="009A2D84">
        <w:rPr>
          <w:rFonts w:eastAsia="標楷體" w:cs="TT11E4o00" w:hint="eastAsia"/>
          <w:kern w:val="0"/>
        </w:rPr>
        <w:t>之一。</w:t>
      </w:r>
      <w:r w:rsidRPr="009A2D84">
        <w:rPr>
          <w:rFonts w:eastAsia="標楷體" w:cs="TT11E4o01" w:hint="eastAsia"/>
          <w:kern w:val="0"/>
        </w:rPr>
        <w:t>截</w:t>
      </w:r>
      <w:r w:rsidRPr="009A2D84">
        <w:rPr>
          <w:rFonts w:eastAsia="標楷體" w:cs="TT11E4o00" w:hint="eastAsia"/>
          <w:kern w:val="0"/>
        </w:rPr>
        <w:t>至</w:t>
      </w:r>
      <w:r w:rsidRPr="009A2D84">
        <w:rPr>
          <w:rFonts w:eastAsia="標楷體" w:cs="TT11E4o01" w:hint="eastAsia"/>
          <w:kern w:val="0"/>
        </w:rPr>
        <w:t>民</w:t>
      </w:r>
      <w:r w:rsidRPr="009A2D84">
        <w:rPr>
          <w:rFonts w:eastAsia="標楷體" w:cs="TT11E4o00" w:hint="eastAsia"/>
          <w:spacing w:val="20"/>
          <w:kern w:val="0"/>
        </w:rPr>
        <w:t>國</w:t>
      </w:r>
      <w:r w:rsidRPr="009A2D84">
        <w:rPr>
          <w:rFonts w:eastAsia="標楷體" w:cs="Times-Roman"/>
          <w:kern w:val="0"/>
        </w:rPr>
        <w:t>9</w:t>
      </w:r>
      <w:r w:rsidRPr="009A2D84">
        <w:rPr>
          <w:rFonts w:eastAsia="標楷體" w:cs="Times-Roman"/>
          <w:spacing w:val="20"/>
          <w:kern w:val="0"/>
        </w:rPr>
        <w:t>8</w:t>
      </w:r>
      <w:r w:rsidRPr="009A2D84">
        <w:rPr>
          <w:rFonts w:eastAsia="標楷體" w:cs="TT11E4o00" w:hint="eastAsia"/>
          <w:kern w:val="0"/>
        </w:rPr>
        <w:t>年</w:t>
      </w:r>
      <w:r w:rsidRPr="009A2D84">
        <w:rPr>
          <w:rFonts w:eastAsia="標楷體" w:cs="TT11E4o01" w:hint="eastAsia"/>
          <w:kern w:val="0"/>
        </w:rPr>
        <w:t>底</w:t>
      </w:r>
      <w:r w:rsidRPr="009A2D84">
        <w:rPr>
          <w:rFonts w:eastAsia="標楷體" w:cs="TT11E4o00" w:hint="eastAsia"/>
          <w:kern w:val="0"/>
        </w:rPr>
        <w:t>，台灣已</w:t>
      </w:r>
      <w:r w:rsidRPr="009A2D84">
        <w:rPr>
          <w:rFonts w:eastAsia="標楷體" w:cs="TT11E4o01" w:hint="eastAsia"/>
          <w:kern w:val="0"/>
        </w:rPr>
        <w:t>興</w:t>
      </w:r>
      <w:r w:rsidRPr="009A2D84">
        <w:rPr>
          <w:rFonts w:eastAsia="標楷體" w:cs="TT11E4o00" w:hint="eastAsia"/>
          <w:kern w:val="0"/>
        </w:rPr>
        <w:t>建大</w:t>
      </w:r>
      <w:r w:rsidRPr="009A2D84">
        <w:rPr>
          <w:rFonts w:eastAsia="標楷體" w:cs="TT11E4o01" w:hint="eastAsia"/>
          <w:kern w:val="0"/>
        </w:rPr>
        <w:t>小</w:t>
      </w:r>
      <w:r w:rsidRPr="009A2D84">
        <w:rPr>
          <w:rFonts w:eastAsia="標楷體" w:cs="TT11E4o00" w:hint="eastAsia"/>
          <w:kern w:val="0"/>
        </w:rPr>
        <w:t>水</w:t>
      </w:r>
      <w:r w:rsidRPr="009A2D84">
        <w:rPr>
          <w:rFonts w:eastAsia="標楷體" w:cs="TT11E4o01" w:hint="eastAsia"/>
          <w:kern w:val="0"/>
        </w:rPr>
        <w:t>庫</w:t>
      </w:r>
      <w:r w:rsidRPr="009A2D84">
        <w:rPr>
          <w:rFonts w:eastAsia="標楷體" w:cs="TT11E4o01" w:hint="eastAsia"/>
          <w:spacing w:val="20"/>
          <w:kern w:val="0"/>
        </w:rPr>
        <w:t>約</w:t>
      </w:r>
      <w:r w:rsidR="002357CC" w:rsidRPr="009A2D84">
        <w:rPr>
          <w:rFonts w:eastAsia="標楷體" w:cs="Times-Roman"/>
          <w:kern w:val="0"/>
        </w:rPr>
        <w:t>4</w:t>
      </w:r>
      <w:r w:rsidR="002357CC" w:rsidRPr="009A2D84">
        <w:rPr>
          <w:rFonts w:eastAsia="標楷體" w:cs="Times-Roman"/>
          <w:spacing w:val="20"/>
          <w:kern w:val="0"/>
        </w:rPr>
        <w:t>0</w:t>
      </w:r>
      <w:r w:rsidRPr="009A2D84">
        <w:rPr>
          <w:rFonts w:eastAsia="標楷體" w:cs="TT11E4o01" w:hint="eastAsia"/>
          <w:kern w:val="0"/>
        </w:rPr>
        <w:t>座</w:t>
      </w:r>
      <w:r w:rsidRPr="009A2D84">
        <w:rPr>
          <w:rFonts w:eastAsia="標楷體" w:cs="TT11E4o00" w:hint="eastAsia"/>
          <w:kern w:val="0"/>
        </w:rPr>
        <w:t>，水</w:t>
      </w:r>
      <w:r w:rsidRPr="009A2D84">
        <w:rPr>
          <w:rFonts w:eastAsia="標楷體" w:cs="TT11E4o01" w:hint="eastAsia"/>
          <w:kern w:val="0"/>
        </w:rPr>
        <w:t>庫</w:t>
      </w:r>
      <w:r w:rsidRPr="009A2D84">
        <w:rPr>
          <w:rFonts w:eastAsia="標楷體" w:cs="TT11E4o00" w:hint="eastAsia"/>
          <w:kern w:val="0"/>
        </w:rPr>
        <w:t>總</w:t>
      </w:r>
      <w:r w:rsidRPr="009A2D84">
        <w:rPr>
          <w:rFonts w:eastAsia="標楷體" w:cs="TT11E4o01" w:hint="eastAsia"/>
          <w:kern w:val="0"/>
        </w:rPr>
        <w:t>容</w:t>
      </w:r>
      <w:r w:rsidRPr="009A2D84">
        <w:rPr>
          <w:rFonts w:eastAsia="標楷體" w:cs="TT11E4o00" w:hint="eastAsia"/>
          <w:kern w:val="0"/>
        </w:rPr>
        <w:t>量</w:t>
      </w:r>
      <w:r w:rsidRPr="009A2D84">
        <w:rPr>
          <w:rFonts w:eastAsia="標楷體" w:cs="TT11E4o01" w:hint="eastAsia"/>
          <w:spacing w:val="20"/>
          <w:kern w:val="0"/>
        </w:rPr>
        <w:t>約</w:t>
      </w:r>
      <w:r w:rsidRPr="009A2D84">
        <w:rPr>
          <w:rFonts w:eastAsia="標楷體" w:cs="Times-Roman"/>
          <w:kern w:val="0"/>
        </w:rPr>
        <w:t>22.4</w:t>
      </w:r>
      <w:r w:rsidRPr="009A2D84">
        <w:rPr>
          <w:rFonts w:eastAsia="標楷體" w:cs="Times-Roman"/>
          <w:spacing w:val="20"/>
          <w:kern w:val="0"/>
        </w:rPr>
        <w:t>3</w:t>
      </w:r>
      <w:r w:rsidRPr="009A2D84">
        <w:rPr>
          <w:rFonts w:eastAsia="標楷體" w:cs="TT11E4o00" w:hint="eastAsia"/>
          <w:kern w:val="0"/>
        </w:rPr>
        <w:t>億立方公尺，有效</w:t>
      </w:r>
      <w:r w:rsidRPr="009A2D84">
        <w:rPr>
          <w:rFonts w:eastAsia="標楷體" w:cs="TT11E4o01" w:hint="eastAsia"/>
          <w:kern w:val="0"/>
        </w:rPr>
        <w:t>容</w:t>
      </w:r>
      <w:r w:rsidRPr="009A2D84">
        <w:rPr>
          <w:rFonts w:eastAsia="標楷體" w:cs="TT11E4o00" w:hint="eastAsia"/>
          <w:kern w:val="0"/>
        </w:rPr>
        <w:t>量</w:t>
      </w:r>
      <w:r w:rsidRPr="009A2D84">
        <w:rPr>
          <w:rFonts w:eastAsia="標楷體" w:cs="TT11E4o01" w:hint="eastAsia"/>
          <w:kern w:val="0"/>
        </w:rPr>
        <w:t>約</w:t>
      </w:r>
      <w:r w:rsidRPr="009A2D84">
        <w:rPr>
          <w:rFonts w:eastAsia="標楷體" w:cs="TT11E4o00" w:hint="eastAsia"/>
          <w:spacing w:val="20"/>
          <w:kern w:val="0"/>
        </w:rPr>
        <w:t>為</w:t>
      </w:r>
      <w:r w:rsidR="002357CC" w:rsidRPr="009A2D84">
        <w:rPr>
          <w:rFonts w:eastAsia="標楷體" w:cs="Times-Roman"/>
          <w:kern w:val="0"/>
        </w:rPr>
        <w:t>20.5</w:t>
      </w:r>
      <w:r w:rsidR="002357CC" w:rsidRPr="009A2D84">
        <w:rPr>
          <w:rFonts w:eastAsia="標楷體" w:cs="Times-Roman"/>
          <w:spacing w:val="20"/>
          <w:kern w:val="0"/>
        </w:rPr>
        <w:t>1</w:t>
      </w:r>
      <w:r w:rsidRPr="009A2D84">
        <w:rPr>
          <w:rFonts w:eastAsia="標楷體" w:cs="TT11E4o00" w:hint="eastAsia"/>
          <w:kern w:val="0"/>
        </w:rPr>
        <w:t>億立方公尺，然而近年來水資源</w:t>
      </w:r>
      <w:r w:rsidRPr="009A2D84">
        <w:rPr>
          <w:rFonts w:eastAsia="標楷體" w:cs="TT11E4o01" w:hint="eastAsia"/>
          <w:kern w:val="0"/>
        </w:rPr>
        <w:t>環境</w:t>
      </w:r>
      <w:r w:rsidRPr="009A2D84">
        <w:rPr>
          <w:rFonts w:eastAsia="標楷體" w:cs="TT11E4o00" w:hint="eastAsia"/>
          <w:kern w:val="0"/>
        </w:rPr>
        <w:t>更趨</w:t>
      </w:r>
      <w:r w:rsidRPr="009A2D84">
        <w:rPr>
          <w:rFonts w:eastAsia="標楷體" w:cs="TT11E4o01" w:hint="eastAsia"/>
          <w:kern w:val="0"/>
        </w:rPr>
        <w:t>複雜</w:t>
      </w:r>
      <w:r w:rsidRPr="009A2D84">
        <w:rPr>
          <w:rFonts w:eastAsia="標楷體" w:cs="TT11E4o00" w:hint="eastAsia"/>
          <w:kern w:val="0"/>
        </w:rPr>
        <w:t>，</w:t>
      </w:r>
      <w:r w:rsidRPr="009A2D84">
        <w:rPr>
          <w:rFonts w:eastAsia="標楷體" w:cs="TT11E4o01" w:hint="eastAsia"/>
          <w:kern w:val="0"/>
        </w:rPr>
        <w:t>除自</w:t>
      </w:r>
      <w:r w:rsidRPr="009A2D84">
        <w:rPr>
          <w:rFonts w:eastAsia="標楷體" w:cs="TT11E4o00" w:hint="eastAsia"/>
          <w:kern w:val="0"/>
        </w:rPr>
        <w:t>然</w:t>
      </w:r>
      <w:r w:rsidRPr="009A2D84">
        <w:rPr>
          <w:rFonts w:eastAsia="標楷體" w:cs="TT11E4o01" w:hint="eastAsia"/>
          <w:kern w:val="0"/>
        </w:rPr>
        <w:t>、</w:t>
      </w:r>
      <w:r w:rsidRPr="009A2D84">
        <w:rPr>
          <w:rFonts w:eastAsia="標楷體" w:cs="TT11E4o00" w:hint="eastAsia"/>
          <w:kern w:val="0"/>
        </w:rPr>
        <w:t>地</w:t>
      </w:r>
      <w:r w:rsidRPr="009A2D84">
        <w:rPr>
          <w:rFonts w:eastAsia="標楷體" w:cs="TT11E4o01" w:hint="eastAsia"/>
          <w:kern w:val="0"/>
        </w:rPr>
        <w:t>理環境限</w:t>
      </w:r>
      <w:r w:rsidRPr="009A2D84">
        <w:rPr>
          <w:rFonts w:eastAsia="標楷體" w:cs="TT11E4o00" w:hint="eastAsia"/>
          <w:kern w:val="0"/>
        </w:rPr>
        <w:t>制外，極</w:t>
      </w:r>
      <w:r w:rsidRPr="009A2D84">
        <w:rPr>
          <w:rFonts w:eastAsia="標楷體" w:cs="TT11E4o01" w:hint="eastAsia"/>
          <w:kern w:val="0"/>
        </w:rPr>
        <w:t>端</w:t>
      </w:r>
      <w:r w:rsidRPr="009A2D84">
        <w:rPr>
          <w:rFonts w:eastAsia="標楷體" w:cs="TT11E4o00" w:hint="eastAsia"/>
          <w:kern w:val="0"/>
        </w:rPr>
        <w:t>氣候頻率增加</w:t>
      </w:r>
      <w:r w:rsidRPr="009A2D84">
        <w:rPr>
          <w:rFonts w:eastAsia="標楷體" w:cs="TT11E4o01" w:hint="eastAsia"/>
          <w:kern w:val="0"/>
        </w:rPr>
        <w:t>、</w:t>
      </w:r>
      <w:r w:rsidRPr="009A2D84">
        <w:rPr>
          <w:rFonts w:eastAsia="標楷體" w:cs="TT11E4o00" w:hint="eastAsia"/>
          <w:kern w:val="0"/>
        </w:rPr>
        <w:t>全球氣候變遷</w:t>
      </w:r>
      <w:r w:rsidRPr="009A2D84">
        <w:rPr>
          <w:rFonts w:eastAsia="標楷體" w:cs="TT11E4o01" w:hint="eastAsia"/>
          <w:kern w:val="0"/>
        </w:rPr>
        <w:t>威脅</w:t>
      </w:r>
      <w:r w:rsidRPr="009A2D84">
        <w:rPr>
          <w:rFonts w:eastAsia="標楷體" w:cs="TT11E4o00" w:hint="eastAsia"/>
          <w:kern w:val="0"/>
        </w:rPr>
        <w:t>與人為影響亦增，使</w:t>
      </w:r>
      <w:r w:rsidRPr="009A2D84">
        <w:rPr>
          <w:rFonts w:eastAsia="標楷體" w:cs="TT11E4o01" w:hint="eastAsia"/>
          <w:kern w:val="0"/>
        </w:rPr>
        <w:t>得</w:t>
      </w:r>
      <w:r w:rsidRPr="009A2D84">
        <w:rPr>
          <w:rFonts w:eastAsia="標楷體" w:cs="TT11E4o00" w:hint="eastAsia"/>
          <w:kern w:val="0"/>
        </w:rPr>
        <w:t>水資源經</w:t>
      </w:r>
      <w:r w:rsidRPr="009A2D84">
        <w:rPr>
          <w:rFonts w:eastAsia="標楷體" w:cs="TT11E4o01" w:hint="eastAsia"/>
          <w:kern w:val="0"/>
        </w:rPr>
        <w:t>營</w:t>
      </w:r>
      <w:r w:rsidRPr="009A2D84">
        <w:rPr>
          <w:rFonts w:eastAsia="標楷體" w:cs="TT11E4o00" w:hint="eastAsia"/>
          <w:kern w:val="0"/>
        </w:rPr>
        <w:t>更趨</w:t>
      </w:r>
      <w:r w:rsidRPr="009A2D84">
        <w:rPr>
          <w:rFonts w:eastAsia="標楷體" w:cs="TT11E4o01" w:hint="eastAsia"/>
          <w:kern w:val="0"/>
        </w:rPr>
        <w:t>困難</w:t>
      </w:r>
      <w:r w:rsidRPr="009A2D84">
        <w:rPr>
          <w:rFonts w:eastAsia="標楷體" w:cs="TT11E4o00" w:hint="eastAsia"/>
          <w:kern w:val="0"/>
        </w:rPr>
        <w:t>，在</w:t>
      </w:r>
      <w:r w:rsidRPr="009A2D84">
        <w:rPr>
          <w:rFonts w:eastAsia="標楷體" w:cs="TT11E4o01" w:hint="eastAsia"/>
          <w:kern w:val="0"/>
        </w:rPr>
        <w:t>既</w:t>
      </w:r>
      <w:r w:rsidRPr="009A2D84">
        <w:rPr>
          <w:rFonts w:eastAsia="標楷體" w:cs="TT11E4o00" w:hint="eastAsia"/>
          <w:kern w:val="0"/>
        </w:rPr>
        <w:t>有水</w:t>
      </w:r>
      <w:r w:rsidRPr="009A2D84">
        <w:rPr>
          <w:rFonts w:eastAsia="標楷體" w:cs="TT11E4o01" w:hint="eastAsia"/>
          <w:kern w:val="0"/>
        </w:rPr>
        <w:t>庫蓄</w:t>
      </w:r>
      <w:r w:rsidRPr="009A2D84">
        <w:rPr>
          <w:rFonts w:eastAsia="標楷體" w:cs="TT11E4o00" w:hint="eastAsia"/>
          <w:kern w:val="0"/>
        </w:rPr>
        <w:t>水</w:t>
      </w:r>
      <w:r w:rsidRPr="009A2D84">
        <w:rPr>
          <w:rFonts w:eastAsia="標楷體" w:cs="TT11E4o01" w:hint="eastAsia"/>
          <w:kern w:val="0"/>
        </w:rPr>
        <w:t>容</w:t>
      </w:r>
      <w:r w:rsidRPr="009A2D84">
        <w:rPr>
          <w:rFonts w:eastAsia="標楷體" w:cs="TT11E4o00" w:hint="eastAsia"/>
          <w:kern w:val="0"/>
        </w:rPr>
        <w:t>量有</w:t>
      </w:r>
      <w:r w:rsidRPr="009A2D84">
        <w:rPr>
          <w:rFonts w:eastAsia="標楷體" w:cs="TT11E4o01" w:hint="eastAsia"/>
          <w:kern w:val="0"/>
        </w:rPr>
        <w:t>限</w:t>
      </w:r>
      <w:r w:rsidRPr="009A2D84">
        <w:rPr>
          <w:rFonts w:eastAsia="標楷體" w:cs="TT11E4o00" w:hint="eastAsia"/>
          <w:kern w:val="0"/>
        </w:rPr>
        <w:t>，</w:t>
      </w:r>
      <w:r w:rsidRPr="009A2D84">
        <w:rPr>
          <w:rFonts w:eastAsia="標楷體" w:cs="TT11E4o01" w:hint="eastAsia"/>
          <w:kern w:val="0"/>
        </w:rPr>
        <w:t>新</w:t>
      </w:r>
      <w:r w:rsidRPr="009A2D84">
        <w:rPr>
          <w:rFonts w:eastAsia="標楷體" w:cs="TT11E4o00" w:hint="eastAsia"/>
          <w:kern w:val="0"/>
        </w:rPr>
        <w:t>水</w:t>
      </w:r>
      <w:r w:rsidRPr="009A2D84">
        <w:rPr>
          <w:rFonts w:eastAsia="標楷體" w:cs="TT11E4o01" w:hint="eastAsia"/>
          <w:kern w:val="0"/>
        </w:rPr>
        <w:t>庫開</w:t>
      </w:r>
      <w:r w:rsidRPr="009A2D84">
        <w:rPr>
          <w:rFonts w:eastAsia="標楷體" w:cs="TT11E4o00" w:hint="eastAsia"/>
          <w:kern w:val="0"/>
        </w:rPr>
        <w:t>發</w:t>
      </w:r>
      <w:r w:rsidRPr="009A2D84">
        <w:rPr>
          <w:rFonts w:eastAsia="標楷體" w:cs="TT11E4o01" w:hint="eastAsia"/>
          <w:kern w:val="0"/>
        </w:rPr>
        <w:t>困難</w:t>
      </w:r>
      <w:r w:rsidRPr="009A2D84">
        <w:rPr>
          <w:rFonts w:eastAsia="標楷體" w:cs="TT11E4o00" w:hint="eastAsia"/>
          <w:kern w:val="0"/>
        </w:rPr>
        <w:t>之</w:t>
      </w:r>
      <w:r w:rsidRPr="009A2D84">
        <w:rPr>
          <w:rFonts w:eastAsia="標楷體" w:cs="TT11E4o01" w:hint="eastAsia"/>
          <w:kern w:val="0"/>
        </w:rPr>
        <w:t>條件</w:t>
      </w:r>
      <w:r w:rsidRPr="009A2D84">
        <w:rPr>
          <w:rFonts w:eastAsia="標楷體" w:cs="TT11E4o00" w:hint="eastAsia"/>
          <w:kern w:val="0"/>
        </w:rPr>
        <w:t>下，使</w:t>
      </w:r>
      <w:r w:rsidR="00A75B12" w:rsidRPr="009A2D84">
        <w:rPr>
          <w:rFonts w:eastAsia="標楷體" w:cs="TT11E4o00" w:hint="eastAsia"/>
          <w:kern w:val="0"/>
        </w:rPr>
        <w:t>得</w:t>
      </w:r>
      <w:r w:rsidRPr="009A2D84">
        <w:rPr>
          <w:rFonts w:eastAsia="標楷體" w:cs="TT11E4o00" w:hint="eastAsia"/>
          <w:kern w:val="0"/>
        </w:rPr>
        <w:t>台灣雖有豐沛之降雨量，水資源</w:t>
      </w:r>
      <w:r w:rsidRPr="009A2D84">
        <w:rPr>
          <w:rFonts w:eastAsia="標楷體" w:cs="TT11E4o01" w:hint="eastAsia"/>
          <w:kern w:val="0"/>
        </w:rPr>
        <w:t>實際</w:t>
      </w:r>
      <w:r w:rsidRPr="009A2D84">
        <w:rPr>
          <w:rFonts w:eastAsia="標楷體" w:cs="TT11E4o00" w:hint="eastAsia"/>
          <w:kern w:val="0"/>
        </w:rPr>
        <w:t>利用量</w:t>
      </w:r>
      <w:r w:rsidRPr="009A2D84">
        <w:rPr>
          <w:rFonts w:eastAsia="標楷體" w:cs="TT11E4o01" w:hint="eastAsia"/>
          <w:kern w:val="0"/>
        </w:rPr>
        <w:t>卻尚</w:t>
      </w:r>
      <w:r w:rsidRPr="009A2D84">
        <w:rPr>
          <w:rFonts w:eastAsia="標楷體" w:cs="TT11E4o00" w:hint="eastAsia"/>
          <w:kern w:val="0"/>
        </w:rPr>
        <w:t>不</w:t>
      </w:r>
      <w:r w:rsidRPr="009A2D84">
        <w:rPr>
          <w:rFonts w:eastAsia="標楷體" w:cs="TT11E4o01" w:hint="eastAsia"/>
          <w:kern w:val="0"/>
        </w:rPr>
        <w:t>足</w:t>
      </w:r>
      <w:r w:rsidRPr="009A2D84">
        <w:rPr>
          <w:rFonts w:eastAsia="標楷體" w:cs="TT11E4o00" w:hint="eastAsia"/>
          <w:kern w:val="0"/>
        </w:rPr>
        <w:t>以應</w:t>
      </w:r>
      <w:r w:rsidRPr="009A2D84">
        <w:rPr>
          <w:rFonts w:eastAsia="標楷體" w:cs="TT11E4o01" w:hint="eastAsia"/>
          <w:kern w:val="0"/>
        </w:rPr>
        <w:t>付日漸</w:t>
      </w:r>
      <w:r w:rsidRPr="009A2D84">
        <w:rPr>
          <w:rFonts w:eastAsia="標楷體" w:cs="TT11E4o00" w:hint="eastAsia"/>
          <w:kern w:val="0"/>
        </w:rPr>
        <w:t>成</w:t>
      </w:r>
      <w:r w:rsidRPr="009A2D84">
        <w:rPr>
          <w:rFonts w:eastAsia="標楷體" w:cs="TT11E4o01" w:hint="eastAsia"/>
          <w:kern w:val="0"/>
        </w:rPr>
        <w:t>長龐</w:t>
      </w:r>
      <w:r w:rsidRPr="009A2D84">
        <w:rPr>
          <w:rFonts w:eastAsia="標楷體" w:cs="TT11E4o00" w:hint="eastAsia"/>
          <w:kern w:val="0"/>
        </w:rPr>
        <w:t>大之</w:t>
      </w:r>
      <w:r w:rsidRPr="009A2D84">
        <w:rPr>
          <w:rFonts w:eastAsia="標楷體" w:cs="TT11E4o01" w:hint="eastAsia"/>
          <w:kern w:val="0"/>
        </w:rPr>
        <w:t>需</w:t>
      </w:r>
      <w:r w:rsidRPr="009A2D84">
        <w:rPr>
          <w:rFonts w:eastAsia="標楷體" w:cs="TT11E4o00" w:hint="eastAsia"/>
          <w:kern w:val="0"/>
        </w:rPr>
        <w:t>水量。</w:t>
      </w:r>
      <w:r w:rsidRPr="009A2D84">
        <w:rPr>
          <w:rFonts w:eastAsia="標楷體" w:cs="TT11E4o01" w:hint="eastAsia"/>
          <w:kern w:val="0"/>
        </w:rPr>
        <w:t>綜</w:t>
      </w:r>
      <w:r w:rsidRPr="009A2D84">
        <w:rPr>
          <w:rFonts w:eastAsia="標楷體" w:cs="TT11E4o00" w:hint="eastAsia"/>
          <w:kern w:val="0"/>
        </w:rPr>
        <w:t>合台灣地區水資源經</w:t>
      </w:r>
      <w:r w:rsidRPr="009A2D84">
        <w:rPr>
          <w:rFonts w:eastAsia="標楷體" w:cs="TT11E4o01" w:hint="eastAsia"/>
          <w:kern w:val="0"/>
        </w:rPr>
        <w:t>營</w:t>
      </w:r>
      <w:r w:rsidRPr="009A2D84">
        <w:rPr>
          <w:rFonts w:eastAsia="標楷體" w:cs="TT11E4o00" w:hint="eastAsia"/>
          <w:kern w:val="0"/>
        </w:rPr>
        <w:t>所面</w:t>
      </w:r>
      <w:r w:rsidRPr="009A2D84">
        <w:rPr>
          <w:rFonts w:eastAsia="標楷體" w:cs="TT11E4o01" w:hint="eastAsia"/>
          <w:kern w:val="0"/>
        </w:rPr>
        <w:t>臨</w:t>
      </w:r>
      <w:r w:rsidRPr="009A2D84">
        <w:rPr>
          <w:rFonts w:eastAsia="標楷體" w:cs="TT11E4o00" w:hint="eastAsia"/>
          <w:kern w:val="0"/>
        </w:rPr>
        <w:t>之</w:t>
      </w:r>
      <w:r w:rsidRPr="009A2D84">
        <w:rPr>
          <w:rFonts w:eastAsia="標楷體" w:cs="TT11E4o01" w:hint="eastAsia"/>
          <w:kern w:val="0"/>
        </w:rPr>
        <w:t>問</w:t>
      </w:r>
      <w:r w:rsidRPr="009A2D84">
        <w:rPr>
          <w:rFonts w:eastAsia="標楷體" w:cs="TT11E4o00" w:hint="eastAsia"/>
          <w:kern w:val="0"/>
        </w:rPr>
        <w:t>題</w:t>
      </w:r>
      <w:r w:rsidRPr="009A2D84">
        <w:rPr>
          <w:rFonts w:eastAsia="標楷體" w:cs="TT11E4o01" w:hint="eastAsia"/>
          <w:kern w:val="0"/>
        </w:rPr>
        <w:t>包含：</w:t>
      </w:r>
    </w:p>
    <w:p w:rsidR="000F160A" w:rsidRPr="009A2D84" w:rsidRDefault="00447235" w:rsidP="007937D9">
      <w:pPr>
        <w:autoSpaceDE w:val="0"/>
        <w:autoSpaceDN w:val="0"/>
        <w:adjustRightInd w:val="0"/>
        <w:spacing w:beforeLines="50" w:before="180"/>
        <w:ind w:left="312" w:hangingChars="130" w:hanging="312"/>
        <w:rPr>
          <w:rFonts w:eastAsia="標楷體" w:cs="TT11E4o00"/>
          <w:kern w:val="0"/>
        </w:rPr>
      </w:pPr>
      <w:r w:rsidRPr="009A2D84">
        <w:rPr>
          <w:rFonts w:eastAsia="標楷體" w:cs="Times-Roman"/>
          <w:b/>
          <w:color w:val="3E6CA4"/>
          <w:kern w:val="0"/>
        </w:rPr>
        <w:t>1.</w:t>
      </w:r>
      <w:r w:rsidR="002357CC" w:rsidRPr="009A2D84">
        <w:rPr>
          <w:rFonts w:eastAsia="標楷體" w:cs="Times-Roman" w:hint="eastAsia"/>
          <w:b/>
          <w:color w:val="3E6CA4"/>
          <w:kern w:val="0"/>
        </w:rPr>
        <w:t xml:space="preserve"> </w:t>
      </w:r>
      <w:r w:rsidR="000F160A" w:rsidRPr="009A2D84">
        <w:rPr>
          <w:rFonts w:eastAsia="標楷體" w:cs="TT11E4o00" w:hint="eastAsia"/>
          <w:b/>
          <w:color w:val="3E6CA4"/>
          <w:kern w:val="0"/>
        </w:rPr>
        <w:t>人</w:t>
      </w:r>
      <w:r w:rsidR="000F160A" w:rsidRPr="009A2D84">
        <w:rPr>
          <w:rFonts w:eastAsia="標楷體" w:cs="TT11E4o01" w:hint="eastAsia"/>
          <w:b/>
          <w:color w:val="3E6CA4"/>
          <w:kern w:val="0"/>
        </w:rPr>
        <w:t>口</w:t>
      </w:r>
      <w:r w:rsidR="000F160A" w:rsidRPr="009A2D84">
        <w:rPr>
          <w:rFonts w:eastAsia="標楷體" w:cs="TT11E4o00" w:hint="eastAsia"/>
          <w:b/>
          <w:color w:val="3E6CA4"/>
          <w:kern w:val="0"/>
        </w:rPr>
        <w:t>與經濟成</w:t>
      </w:r>
      <w:r w:rsidR="000F160A" w:rsidRPr="009A2D84">
        <w:rPr>
          <w:rFonts w:eastAsia="標楷體" w:cs="TT11E4o01" w:hint="eastAsia"/>
          <w:b/>
          <w:color w:val="3E6CA4"/>
          <w:kern w:val="0"/>
        </w:rPr>
        <w:t>長</w:t>
      </w:r>
      <w:r w:rsidR="000F160A" w:rsidRPr="009A2D84">
        <w:rPr>
          <w:rFonts w:eastAsia="標楷體" w:cs="TT11E4o00" w:hint="eastAsia"/>
          <w:b/>
          <w:color w:val="3E6CA4"/>
          <w:kern w:val="0"/>
        </w:rPr>
        <w:t>提高</w:t>
      </w:r>
      <w:r w:rsidR="000F160A" w:rsidRPr="009A2D84">
        <w:rPr>
          <w:rFonts w:eastAsia="標楷體" w:cs="TT11E4o01" w:hint="eastAsia"/>
          <w:b/>
          <w:color w:val="3E6CA4"/>
          <w:kern w:val="0"/>
        </w:rPr>
        <w:t>供</w:t>
      </w:r>
      <w:r w:rsidR="000F160A" w:rsidRPr="009A2D84">
        <w:rPr>
          <w:rFonts w:eastAsia="標楷體" w:cs="TT11E4o00" w:hint="eastAsia"/>
          <w:b/>
          <w:color w:val="3E6CA4"/>
          <w:kern w:val="0"/>
        </w:rPr>
        <w:t>水</w:t>
      </w:r>
      <w:r w:rsidR="000F160A" w:rsidRPr="009A2D84">
        <w:rPr>
          <w:rFonts w:eastAsia="標楷體" w:cs="TT11E4o01" w:hint="eastAsia"/>
          <w:b/>
          <w:color w:val="3E6CA4"/>
          <w:kern w:val="0"/>
        </w:rPr>
        <w:t>壓力：</w:t>
      </w:r>
      <w:r w:rsidR="000F160A" w:rsidRPr="009A2D84">
        <w:rPr>
          <w:rFonts w:eastAsia="標楷體" w:cs="TT11E4o00" w:hint="eastAsia"/>
          <w:kern w:val="0"/>
        </w:rPr>
        <w:t>台灣地區人</w:t>
      </w:r>
      <w:r w:rsidR="000F160A" w:rsidRPr="009A2D84">
        <w:rPr>
          <w:rFonts w:eastAsia="標楷體" w:cs="TT11E4o01" w:hint="eastAsia"/>
          <w:kern w:val="0"/>
        </w:rPr>
        <w:t>口</w:t>
      </w:r>
      <w:r w:rsidR="000F160A" w:rsidRPr="009A2D84">
        <w:rPr>
          <w:rFonts w:eastAsia="標楷體" w:cs="TT11E4o00" w:hint="eastAsia"/>
          <w:kern w:val="0"/>
        </w:rPr>
        <w:t>成</w:t>
      </w:r>
      <w:r w:rsidR="000F160A" w:rsidRPr="009A2D84">
        <w:rPr>
          <w:rFonts w:eastAsia="標楷體" w:cs="TT11E4o01" w:hint="eastAsia"/>
          <w:kern w:val="0"/>
        </w:rPr>
        <w:t>長快</w:t>
      </w:r>
      <w:r w:rsidR="000F160A" w:rsidRPr="009A2D84">
        <w:rPr>
          <w:rFonts w:eastAsia="標楷體" w:cs="TT11E4o00" w:hint="eastAsia"/>
          <w:kern w:val="0"/>
        </w:rPr>
        <w:t>速，總人</w:t>
      </w:r>
      <w:r w:rsidR="000F160A" w:rsidRPr="009A2D84">
        <w:rPr>
          <w:rFonts w:eastAsia="標楷體" w:cs="TT11E4o01" w:hint="eastAsia"/>
          <w:kern w:val="0"/>
        </w:rPr>
        <w:t>口數依</w:t>
      </w:r>
      <w:r w:rsidR="000F160A" w:rsidRPr="009A2D84">
        <w:rPr>
          <w:rFonts w:eastAsia="標楷體" w:cs="TT11E4o00" w:hint="eastAsia"/>
          <w:kern w:val="0"/>
        </w:rPr>
        <w:t>內政部</w:t>
      </w:r>
      <w:r w:rsidR="000F160A" w:rsidRPr="009A2D84">
        <w:rPr>
          <w:rFonts w:eastAsia="標楷體" w:cs="TT11E4o01" w:hint="eastAsia"/>
          <w:kern w:val="0"/>
        </w:rPr>
        <w:t>統計</w:t>
      </w:r>
      <w:r w:rsidR="000F160A" w:rsidRPr="009A2D84">
        <w:rPr>
          <w:rFonts w:eastAsia="標楷體" w:cs="TT11E4o00" w:hint="eastAsia"/>
          <w:kern w:val="0"/>
        </w:rPr>
        <w:t>由</w:t>
      </w:r>
      <w:r w:rsidR="000F160A" w:rsidRPr="009A2D84">
        <w:rPr>
          <w:rFonts w:eastAsia="標楷體" w:cs="TT11E4o01" w:hint="eastAsia"/>
          <w:kern w:val="0"/>
        </w:rPr>
        <w:t>民</w:t>
      </w:r>
      <w:r w:rsidR="000F160A" w:rsidRPr="009A2D84">
        <w:rPr>
          <w:rFonts w:eastAsia="標楷體" w:cs="TT11E4o00" w:hint="eastAsia"/>
          <w:spacing w:val="20"/>
          <w:kern w:val="0"/>
        </w:rPr>
        <w:t>國</w:t>
      </w:r>
      <w:r w:rsidR="002357CC" w:rsidRPr="009A2D84">
        <w:rPr>
          <w:rFonts w:eastAsia="標楷體" w:cs="Times-Roman"/>
          <w:kern w:val="0"/>
        </w:rPr>
        <w:t>5</w:t>
      </w:r>
      <w:r w:rsidR="002357CC" w:rsidRPr="009A2D84">
        <w:rPr>
          <w:rFonts w:eastAsia="標楷體" w:cs="Times-Roman"/>
          <w:spacing w:val="20"/>
          <w:kern w:val="0"/>
        </w:rPr>
        <w:t>0</w:t>
      </w:r>
      <w:r w:rsidR="000F160A" w:rsidRPr="009A2D84">
        <w:rPr>
          <w:rFonts w:eastAsia="標楷體" w:cs="TT11E4o00" w:hint="eastAsia"/>
          <w:kern w:val="0"/>
        </w:rPr>
        <w:t>年</w:t>
      </w:r>
      <w:r w:rsidR="000F160A" w:rsidRPr="009A2D84">
        <w:rPr>
          <w:rFonts w:eastAsia="標楷體" w:cs="TT11E4o00" w:hint="eastAsia"/>
          <w:spacing w:val="20"/>
          <w:kern w:val="0"/>
        </w:rPr>
        <w:t>之</w:t>
      </w:r>
      <w:r w:rsidR="002357CC" w:rsidRPr="009A2D84">
        <w:rPr>
          <w:rFonts w:eastAsia="標楷體" w:cs="Times-Roman"/>
          <w:kern w:val="0"/>
        </w:rPr>
        <w:t>1,12</w:t>
      </w:r>
      <w:r w:rsidR="002357CC" w:rsidRPr="009A2D84">
        <w:rPr>
          <w:rFonts w:eastAsia="標楷體" w:cs="Times-Roman"/>
          <w:spacing w:val="20"/>
          <w:kern w:val="0"/>
        </w:rPr>
        <w:t>1</w:t>
      </w:r>
      <w:r w:rsidR="000F160A" w:rsidRPr="009A2D84">
        <w:rPr>
          <w:rFonts w:eastAsia="標楷體" w:cs="TT11E4o01" w:hint="eastAsia"/>
          <w:kern w:val="0"/>
        </w:rPr>
        <w:t>萬</w:t>
      </w:r>
      <w:r w:rsidR="000F160A" w:rsidRPr="009A2D84">
        <w:rPr>
          <w:rFonts w:eastAsia="標楷體" w:cs="TT11E4o00" w:hint="eastAsia"/>
          <w:kern w:val="0"/>
        </w:rPr>
        <w:t>增加至</w:t>
      </w:r>
      <w:r w:rsidR="000F160A" w:rsidRPr="009A2D84">
        <w:rPr>
          <w:rFonts w:eastAsia="標楷體" w:cs="TT11E4o01" w:hint="eastAsia"/>
          <w:kern w:val="0"/>
        </w:rPr>
        <w:t>民</w:t>
      </w:r>
      <w:r w:rsidR="000F160A" w:rsidRPr="009A2D84">
        <w:rPr>
          <w:rFonts w:eastAsia="標楷體" w:cs="TT11E4o00" w:hint="eastAsia"/>
          <w:spacing w:val="20"/>
          <w:kern w:val="0"/>
        </w:rPr>
        <w:t>國</w:t>
      </w:r>
      <w:r w:rsidR="002357CC" w:rsidRPr="009A2D84">
        <w:rPr>
          <w:rFonts w:eastAsia="標楷體" w:cs="Times-Roman"/>
          <w:kern w:val="0"/>
        </w:rPr>
        <w:t>9</w:t>
      </w:r>
      <w:r w:rsidR="002357CC" w:rsidRPr="009A2D84">
        <w:rPr>
          <w:rFonts w:eastAsia="標楷體" w:cs="Times-Roman"/>
          <w:spacing w:val="20"/>
          <w:kern w:val="0"/>
        </w:rPr>
        <w:t>8</w:t>
      </w:r>
      <w:r w:rsidR="000F160A" w:rsidRPr="009A2D84">
        <w:rPr>
          <w:rFonts w:eastAsia="標楷體" w:cs="TT11E4o00" w:hint="eastAsia"/>
          <w:kern w:val="0"/>
        </w:rPr>
        <w:t>年</w:t>
      </w:r>
      <w:r w:rsidR="000F160A" w:rsidRPr="009A2D84">
        <w:rPr>
          <w:rFonts w:eastAsia="標楷體" w:cs="TT11E4o00" w:hint="eastAsia"/>
          <w:spacing w:val="20"/>
          <w:kern w:val="0"/>
        </w:rPr>
        <w:t>之</w:t>
      </w:r>
      <w:r w:rsidR="002357CC" w:rsidRPr="009A2D84">
        <w:rPr>
          <w:rFonts w:eastAsia="標楷體" w:cs="Times-Roman"/>
          <w:kern w:val="0"/>
        </w:rPr>
        <w:t>2,31</w:t>
      </w:r>
      <w:r w:rsidR="002357CC" w:rsidRPr="009A2D84">
        <w:rPr>
          <w:rFonts w:eastAsia="標楷體" w:cs="Times-Roman"/>
          <w:spacing w:val="20"/>
          <w:kern w:val="0"/>
        </w:rPr>
        <w:t>2</w:t>
      </w:r>
      <w:r w:rsidR="000F160A" w:rsidRPr="009A2D84">
        <w:rPr>
          <w:rFonts w:eastAsia="標楷體" w:cs="TT11E4o01" w:hint="eastAsia"/>
          <w:kern w:val="0"/>
        </w:rPr>
        <w:t>萬</w:t>
      </w:r>
      <w:r w:rsidR="000F160A" w:rsidRPr="009A2D84">
        <w:rPr>
          <w:rFonts w:eastAsia="標楷體" w:cs="TT11E4o00" w:hint="eastAsia"/>
          <w:kern w:val="0"/>
        </w:rPr>
        <w:t>。由於台灣</w:t>
      </w:r>
      <w:r w:rsidR="000F160A" w:rsidRPr="009A2D84">
        <w:rPr>
          <w:rFonts w:eastAsia="標楷體" w:cs="TT11E4o01" w:hint="eastAsia"/>
          <w:kern w:val="0"/>
        </w:rPr>
        <w:t>社</w:t>
      </w:r>
      <w:r w:rsidR="000F160A" w:rsidRPr="009A2D84">
        <w:rPr>
          <w:rFonts w:eastAsia="標楷體" w:cs="TT11E4o00" w:hint="eastAsia"/>
          <w:kern w:val="0"/>
        </w:rPr>
        <w:t>會已</w:t>
      </w:r>
      <w:r w:rsidR="000F160A" w:rsidRPr="009A2D84">
        <w:rPr>
          <w:rFonts w:eastAsia="標楷體" w:cs="TT11E4o01" w:hint="eastAsia"/>
          <w:kern w:val="0"/>
        </w:rPr>
        <w:t>邁</w:t>
      </w:r>
      <w:r w:rsidR="000F160A" w:rsidRPr="009A2D84">
        <w:rPr>
          <w:rFonts w:eastAsia="標楷體" w:cs="TT11E4o00" w:hint="eastAsia"/>
          <w:kern w:val="0"/>
        </w:rPr>
        <w:t>入</w:t>
      </w:r>
      <w:r w:rsidR="000F160A" w:rsidRPr="009A2D84">
        <w:rPr>
          <w:rFonts w:eastAsia="標楷體" w:cs="TT11E4o01" w:hint="eastAsia"/>
          <w:kern w:val="0"/>
        </w:rPr>
        <w:t>工業化</w:t>
      </w:r>
      <w:r w:rsidR="000F160A" w:rsidRPr="009A2D84">
        <w:rPr>
          <w:rFonts w:eastAsia="標楷體" w:cs="TT11E4o00" w:hint="eastAsia"/>
          <w:kern w:val="0"/>
        </w:rPr>
        <w:t>，</w:t>
      </w:r>
      <w:r w:rsidR="000F160A" w:rsidRPr="009A2D84">
        <w:rPr>
          <w:rFonts w:eastAsia="標楷體" w:cs="TT11E4o01" w:hint="eastAsia"/>
          <w:kern w:val="0"/>
        </w:rPr>
        <w:t>預估</w:t>
      </w:r>
      <w:r w:rsidR="000F160A" w:rsidRPr="009A2D84">
        <w:rPr>
          <w:rFonts w:eastAsia="標楷體" w:cs="TT11E4o00" w:hint="eastAsia"/>
          <w:kern w:val="0"/>
        </w:rPr>
        <w:t>未來人</w:t>
      </w:r>
      <w:r w:rsidR="000F160A" w:rsidRPr="009A2D84">
        <w:rPr>
          <w:rFonts w:eastAsia="標楷體" w:cs="TT11E4o01" w:hint="eastAsia"/>
          <w:kern w:val="0"/>
        </w:rPr>
        <w:t>口</w:t>
      </w:r>
      <w:r w:rsidR="000F160A" w:rsidRPr="009A2D84">
        <w:rPr>
          <w:rFonts w:eastAsia="標楷體" w:cs="TT11E4o00" w:hint="eastAsia"/>
          <w:kern w:val="0"/>
        </w:rPr>
        <w:t>成</w:t>
      </w:r>
      <w:r w:rsidR="000F160A" w:rsidRPr="009A2D84">
        <w:rPr>
          <w:rFonts w:eastAsia="標楷體" w:cs="TT11E4o01" w:hint="eastAsia"/>
          <w:kern w:val="0"/>
        </w:rPr>
        <w:t>長</w:t>
      </w:r>
      <w:r w:rsidR="000F160A" w:rsidRPr="009A2D84">
        <w:rPr>
          <w:rFonts w:eastAsia="標楷體" w:cs="TT11E4o00" w:hint="eastAsia"/>
          <w:kern w:val="0"/>
        </w:rPr>
        <w:t>率不致</w:t>
      </w:r>
      <w:r w:rsidR="000F160A" w:rsidRPr="009A2D84">
        <w:rPr>
          <w:rFonts w:eastAsia="標楷體" w:cs="TT11E4o01" w:hint="eastAsia"/>
          <w:kern w:val="0"/>
        </w:rPr>
        <w:t>再</w:t>
      </w:r>
      <w:r w:rsidR="000F160A" w:rsidRPr="009A2D84">
        <w:rPr>
          <w:rFonts w:eastAsia="標楷體" w:cs="TT11E4o00" w:hint="eastAsia"/>
          <w:kern w:val="0"/>
        </w:rPr>
        <w:t>大</w:t>
      </w:r>
      <w:r w:rsidR="000F160A" w:rsidRPr="009A2D84">
        <w:rPr>
          <w:rFonts w:eastAsia="標楷體" w:cs="TT11E4o01" w:hint="eastAsia"/>
          <w:kern w:val="0"/>
        </w:rPr>
        <w:t>幅攀</w:t>
      </w:r>
      <w:r w:rsidR="000F160A" w:rsidRPr="009A2D84">
        <w:rPr>
          <w:rFonts w:eastAsia="標楷體" w:cs="TT11E4o00" w:hint="eastAsia"/>
          <w:kern w:val="0"/>
        </w:rPr>
        <w:t>高，惟因生</w:t>
      </w:r>
      <w:r w:rsidR="000F160A" w:rsidRPr="009A2D84">
        <w:rPr>
          <w:rFonts w:eastAsia="標楷體" w:cs="TT11E4o01" w:hint="eastAsia"/>
          <w:kern w:val="0"/>
        </w:rPr>
        <w:t>活品質</w:t>
      </w:r>
      <w:r w:rsidR="000F160A" w:rsidRPr="009A2D84">
        <w:rPr>
          <w:rFonts w:eastAsia="標楷體" w:cs="TT11E4o00" w:hint="eastAsia"/>
          <w:kern w:val="0"/>
        </w:rPr>
        <w:t>提</w:t>
      </w:r>
      <w:r w:rsidR="000F160A" w:rsidRPr="009A2D84">
        <w:rPr>
          <w:rFonts w:eastAsia="標楷體" w:cs="TT11E4o01" w:hint="eastAsia"/>
          <w:kern w:val="0"/>
        </w:rPr>
        <w:t>昇</w:t>
      </w:r>
      <w:r w:rsidR="000F160A" w:rsidRPr="009A2D84">
        <w:rPr>
          <w:rFonts w:eastAsia="標楷體" w:cs="TT11E4o00" w:hint="eastAsia"/>
          <w:kern w:val="0"/>
        </w:rPr>
        <w:t>所</w:t>
      </w:r>
      <w:r w:rsidR="000F160A" w:rsidRPr="009A2D84">
        <w:rPr>
          <w:rFonts w:eastAsia="標楷體" w:cs="TT11E4o01" w:hint="eastAsia"/>
          <w:kern w:val="0"/>
        </w:rPr>
        <w:t>衍</w:t>
      </w:r>
      <w:r w:rsidR="000F160A" w:rsidRPr="009A2D84">
        <w:rPr>
          <w:rFonts w:eastAsia="標楷體" w:cs="TT11E4o00" w:hint="eastAsia"/>
          <w:kern w:val="0"/>
        </w:rPr>
        <w:t>生用水</w:t>
      </w:r>
      <w:r w:rsidR="000F160A" w:rsidRPr="009A2D84">
        <w:rPr>
          <w:rFonts w:eastAsia="標楷體" w:cs="TT11E4o01" w:hint="eastAsia"/>
          <w:kern w:val="0"/>
        </w:rPr>
        <w:t>需求</w:t>
      </w:r>
      <w:r w:rsidR="000F160A" w:rsidRPr="009A2D84">
        <w:rPr>
          <w:rFonts w:eastAsia="標楷體" w:cs="TT11E4o00" w:hint="eastAsia"/>
          <w:kern w:val="0"/>
        </w:rPr>
        <w:t>增加之</w:t>
      </w:r>
      <w:r w:rsidR="000F160A" w:rsidRPr="009A2D84">
        <w:rPr>
          <w:rFonts w:eastAsia="標楷體" w:cs="TT11E4o01" w:hint="eastAsia"/>
          <w:kern w:val="0"/>
        </w:rPr>
        <w:t>壓力</w:t>
      </w:r>
      <w:r w:rsidR="000F160A" w:rsidRPr="009A2D84">
        <w:rPr>
          <w:rFonts w:eastAsia="標楷體" w:cs="TT11E4o00" w:hint="eastAsia"/>
          <w:kern w:val="0"/>
        </w:rPr>
        <w:t>仍會</w:t>
      </w:r>
      <w:r w:rsidR="000F160A" w:rsidRPr="009A2D84">
        <w:rPr>
          <w:rFonts w:eastAsia="標楷體" w:cs="TT11E4o01" w:hint="eastAsia"/>
          <w:kern w:val="0"/>
        </w:rPr>
        <w:t>繼續</w:t>
      </w:r>
      <w:r w:rsidR="000F160A" w:rsidRPr="009A2D84">
        <w:rPr>
          <w:rFonts w:eastAsia="標楷體" w:cs="TT11E4o00" w:hint="eastAsia"/>
          <w:kern w:val="0"/>
        </w:rPr>
        <w:t>存在，在水利</w:t>
      </w:r>
      <w:r w:rsidR="000F160A" w:rsidRPr="009A2D84">
        <w:rPr>
          <w:rFonts w:eastAsia="標楷體" w:cs="TT11E4o01" w:hint="eastAsia"/>
          <w:kern w:val="0"/>
        </w:rPr>
        <w:t>蓄</w:t>
      </w:r>
      <w:r w:rsidR="000F160A" w:rsidRPr="009A2D84">
        <w:rPr>
          <w:rFonts w:eastAsia="標楷體" w:cs="TT11E4o00" w:hint="eastAsia"/>
          <w:kern w:val="0"/>
        </w:rPr>
        <w:t>水</w:t>
      </w:r>
      <w:r w:rsidR="000F160A" w:rsidRPr="009A2D84">
        <w:rPr>
          <w:rFonts w:eastAsia="標楷體" w:cs="TT11E4o01" w:hint="eastAsia"/>
          <w:kern w:val="0"/>
        </w:rPr>
        <w:t>設施興</w:t>
      </w:r>
      <w:r w:rsidR="000F160A" w:rsidRPr="009A2D84">
        <w:rPr>
          <w:rFonts w:eastAsia="標楷體" w:cs="TT11E4o00" w:hint="eastAsia"/>
          <w:kern w:val="0"/>
        </w:rPr>
        <w:t>建不</w:t>
      </w:r>
      <w:r w:rsidR="000F160A" w:rsidRPr="009A2D84">
        <w:rPr>
          <w:rFonts w:eastAsia="標楷體" w:cs="TT11E4o01" w:hint="eastAsia"/>
          <w:kern w:val="0"/>
        </w:rPr>
        <w:t>足的</w:t>
      </w:r>
      <w:r w:rsidR="000F160A" w:rsidRPr="009A2D84">
        <w:rPr>
          <w:rFonts w:eastAsia="標楷體" w:cs="TT11E4o00" w:hint="eastAsia"/>
          <w:kern w:val="0"/>
        </w:rPr>
        <w:t>情</w:t>
      </w:r>
      <w:r w:rsidR="000F160A" w:rsidRPr="009A2D84">
        <w:rPr>
          <w:rFonts w:eastAsia="標楷體" w:cs="TT11E4o01" w:hint="eastAsia"/>
          <w:kern w:val="0"/>
        </w:rPr>
        <w:t>況</w:t>
      </w:r>
      <w:r w:rsidR="000F160A" w:rsidRPr="009A2D84">
        <w:rPr>
          <w:rFonts w:eastAsia="標楷體" w:cs="TT11E4o00" w:hint="eastAsia"/>
          <w:kern w:val="0"/>
        </w:rPr>
        <w:t>下，枯水期之水源調</w:t>
      </w:r>
      <w:r w:rsidR="000F160A" w:rsidRPr="009A2D84">
        <w:rPr>
          <w:rFonts w:eastAsia="標楷體" w:cs="TT11E4o01" w:hint="eastAsia"/>
          <w:kern w:val="0"/>
        </w:rPr>
        <w:t>配將益形困難</w:t>
      </w:r>
      <w:r w:rsidR="000F160A" w:rsidRPr="009A2D84">
        <w:rPr>
          <w:rFonts w:eastAsia="標楷體" w:cs="TT11E4o00" w:hint="eastAsia"/>
          <w:kern w:val="0"/>
        </w:rPr>
        <w:t>。</w:t>
      </w:r>
    </w:p>
    <w:p w:rsidR="000F160A" w:rsidRPr="009A2D84" w:rsidRDefault="00447235" w:rsidP="007937D9">
      <w:pPr>
        <w:autoSpaceDE w:val="0"/>
        <w:autoSpaceDN w:val="0"/>
        <w:adjustRightInd w:val="0"/>
        <w:spacing w:beforeLines="20" w:before="72"/>
        <w:ind w:left="312" w:hangingChars="130" w:hanging="312"/>
        <w:rPr>
          <w:rFonts w:eastAsia="標楷體" w:cs="TT11E4o00"/>
          <w:kern w:val="0"/>
        </w:rPr>
      </w:pPr>
      <w:r w:rsidRPr="009A2D84">
        <w:rPr>
          <w:rFonts w:eastAsia="標楷體" w:cs="Times-Roman"/>
          <w:b/>
          <w:color w:val="3E6CA4"/>
          <w:kern w:val="0"/>
        </w:rPr>
        <w:t>2.</w:t>
      </w:r>
      <w:r w:rsidR="002357CC" w:rsidRPr="009A2D84">
        <w:rPr>
          <w:rFonts w:eastAsia="標楷體" w:cs="Times-Roman" w:hint="eastAsia"/>
          <w:b/>
          <w:color w:val="3E6CA4"/>
          <w:kern w:val="0"/>
        </w:rPr>
        <w:t xml:space="preserve"> </w:t>
      </w:r>
      <w:r w:rsidR="000F160A" w:rsidRPr="009A2D84">
        <w:rPr>
          <w:rFonts w:eastAsia="標楷體" w:cs="TT11E4o01" w:hint="eastAsia"/>
          <w:b/>
          <w:color w:val="3E6CA4"/>
          <w:kern w:val="0"/>
        </w:rPr>
        <w:t>供</w:t>
      </w:r>
      <w:r w:rsidR="000F160A" w:rsidRPr="009A2D84">
        <w:rPr>
          <w:rFonts w:eastAsia="標楷體" w:cs="TT11E4o00" w:hint="eastAsia"/>
          <w:b/>
          <w:color w:val="3E6CA4"/>
          <w:kern w:val="0"/>
        </w:rPr>
        <w:t>水</w:t>
      </w:r>
      <w:r w:rsidR="000F160A" w:rsidRPr="009A2D84">
        <w:rPr>
          <w:rFonts w:eastAsia="標楷體" w:cs="TT11E4o01" w:hint="eastAsia"/>
          <w:b/>
          <w:color w:val="3E6CA4"/>
          <w:kern w:val="0"/>
        </w:rPr>
        <w:t>系統抗</w:t>
      </w:r>
      <w:r w:rsidR="000F160A" w:rsidRPr="009A2D84">
        <w:rPr>
          <w:rFonts w:eastAsia="標楷體" w:cs="TT11E4o00" w:hint="eastAsia"/>
          <w:b/>
          <w:color w:val="3E6CA4"/>
          <w:kern w:val="0"/>
        </w:rPr>
        <w:t>旱能</w:t>
      </w:r>
      <w:r w:rsidR="000F160A" w:rsidRPr="009A2D84">
        <w:rPr>
          <w:rFonts w:eastAsia="標楷體" w:cs="TT11E4o01" w:hint="eastAsia"/>
          <w:b/>
          <w:color w:val="3E6CA4"/>
          <w:kern w:val="0"/>
        </w:rPr>
        <w:t>力</w:t>
      </w:r>
      <w:r w:rsidR="000F160A" w:rsidRPr="009A2D84">
        <w:rPr>
          <w:rFonts w:eastAsia="標楷體" w:cs="TT11E4o00" w:hint="eastAsia"/>
          <w:b/>
          <w:color w:val="3E6CA4"/>
          <w:kern w:val="0"/>
        </w:rPr>
        <w:t>不</w:t>
      </w:r>
      <w:r w:rsidR="000F160A" w:rsidRPr="009A2D84">
        <w:rPr>
          <w:rFonts w:eastAsia="標楷體" w:cs="TT11E4o01" w:hint="eastAsia"/>
          <w:b/>
          <w:color w:val="3E6CA4"/>
          <w:kern w:val="0"/>
        </w:rPr>
        <w:t>足：</w:t>
      </w:r>
      <w:r w:rsidR="000F160A" w:rsidRPr="009A2D84">
        <w:rPr>
          <w:rFonts w:eastAsia="標楷體" w:cs="TT11E4o00" w:hint="eastAsia"/>
          <w:kern w:val="0"/>
        </w:rPr>
        <w:t>台灣地區河川坡</w:t>
      </w:r>
      <w:r w:rsidR="000F160A" w:rsidRPr="009A2D84">
        <w:rPr>
          <w:rFonts w:eastAsia="標楷體" w:cs="TT11E4o01" w:hint="eastAsia"/>
          <w:kern w:val="0"/>
        </w:rPr>
        <w:t>陡</w:t>
      </w:r>
      <w:r w:rsidR="000F160A" w:rsidRPr="009A2D84">
        <w:rPr>
          <w:rFonts w:eastAsia="標楷體" w:cs="TT11E4o00" w:hint="eastAsia"/>
          <w:kern w:val="0"/>
        </w:rPr>
        <w:t>流急，水資源不易</w:t>
      </w:r>
      <w:r w:rsidR="000F160A" w:rsidRPr="009A2D84">
        <w:rPr>
          <w:rFonts w:eastAsia="標楷體" w:cs="TT11E4o01" w:hint="eastAsia"/>
          <w:kern w:val="0"/>
        </w:rPr>
        <w:t>蓄</w:t>
      </w:r>
      <w:r w:rsidR="000F160A" w:rsidRPr="009A2D84">
        <w:rPr>
          <w:rFonts w:eastAsia="標楷體" w:cs="TT11E4o00" w:hint="eastAsia"/>
          <w:kern w:val="0"/>
        </w:rPr>
        <w:t>存利用，</w:t>
      </w:r>
      <w:r w:rsidR="000F160A" w:rsidRPr="009A2D84">
        <w:rPr>
          <w:rFonts w:eastAsia="標楷體" w:cs="TT11E4o01" w:hint="eastAsia"/>
          <w:kern w:val="0"/>
        </w:rPr>
        <w:t>且</w:t>
      </w:r>
      <w:r w:rsidR="000F160A" w:rsidRPr="009A2D84">
        <w:rPr>
          <w:rFonts w:eastAsia="標楷體" w:cs="TT11E4o00" w:hint="eastAsia"/>
          <w:kern w:val="0"/>
        </w:rPr>
        <w:t>降雨豐枯差異明</w:t>
      </w:r>
      <w:r w:rsidR="000F160A" w:rsidRPr="009A2D84">
        <w:rPr>
          <w:rFonts w:eastAsia="標楷體" w:cs="TT11E4o01" w:hint="eastAsia"/>
          <w:kern w:val="0"/>
        </w:rPr>
        <w:t>顯</w:t>
      </w:r>
      <w:r w:rsidR="000F160A" w:rsidRPr="009A2D84">
        <w:rPr>
          <w:rFonts w:eastAsia="標楷體" w:cs="TT11E4o00" w:hint="eastAsia"/>
          <w:kern w:val="0"/>
        </w:rPr>
        <w:t>，</w:t>
      </w:r>
      <w:r w:rsidR="000F160A" w:rsidRPr="009A2D84">
        <w:rPr>
          <w:rFonts w:eastAsia="標楷體" w:cs="TT11E4o01" w:hint="eastAsia"/>
          <w:kern w:val="0"/>
        </w:rPr>
        <w:t>故</w:t>
      </w:r>
      <w:r w:rsidR="000F160A" w:rsidRPr="009A2D84">
        <w:rPr>
          <w:rFonts w:eastAsia="標楷體" w:cs="TT11E4o00" w:hint="eastAsia"/>
          <w:kern w:val="0"/>
        </w:rPr>
        <w:t>水資源</w:t>
      </w:r>
      <w:r w:rsidR="000F160A" w:rsidRPr="009A2D84">
        <w:rPr>
          <w:rFonts w:eastAsia="標楷體" w:cs="TT11E4o01" w:hint="eastAsia"/>
          <w:kern w:val="0"/>
        </w:rPr>
        <w:t>的運</w:t>
      </w:r>
      <w:r w:rsidR="000F160A" w:rsidRPr="009A2D84">
        <w:rPr>
          <w:rFonts w:eastAsia="標楷體" w:cs="TT11E4o00" w:hint="eastAsia"/>
          <w:kern w:val="0"/>
        </w:rPr>
        <w:t>用</w:t>
      </w:r>
      <w:r w:rsidR="000F160A" w:rsidRPr="009A2D84">
        <w:rPr>
          <w:rFonts w:eastAsia="標楷體" w:cs="TT11E4o01" w:hint="eastAsia"/>
          <w:kern w:val="0"/>
        </w:rPr>
        <w:t>多須</w:t>
      </w:r>
      <w:r w:rsidR="000F160A" w:rsidRPr="009A2D84">
        <w:rPr>
          <w:rFonts w:eastAsia="標楷體" w:cs="TT11E4o00" w:hint="eastAsia"/>
          <w:kern w:val="0"/>
        </w:rPr>
        <w:t>經由</w:t>
      </w:r>
      <w:r w:rsidR="000F160A" w:rsidRPr="009A2D84">
        <w:rPr>
          <w:rFonts w:eastAsia="標楷體" w:cs="TT11E4o01" w:hint="eastAsia"/>
          <w:kern w:val="0"/>
        </w:rPr>
        <w:t>蓄</w:t>
      </w:r>
      <w:r w:rsidR="000F160A" w:rsidRPr="009A2D84">
        <w:rPr>
          <w:rFonts w:eastAsia="標楷體" w:cs="TT11E4o00" w:hint="eastAsia"/>
          <w:kern w:val="0"/>
        </w:rPr>
        <w:t>水</w:t>
      </w:r>
      <w:r w:rsidR="000F160A" w:rsidRPr="009A2D84">
        <w:rPr>
          <w:rFonts w:eastAsia="標楷體" w:cs="TT11E4o01" w:hint="eastAsia"/>
          <w:kern w:val="0"/>
        </w:rPr>
        <w:t>設施</w:t>
      </w:r>
      <w:r w:rsidR="000F160A" w:rsidRPr="009A2D84">
        <w:rPr>
          <w:rFonts w:eastAsia="標楷體" w:cs="TT11E4o00" w:hint="eastAsia"/>
          <w:kern w:val="0"/>
        </w:rPr>
        <w:t>調</w:t>
      </w:r>
      <w:r w:rsidR="000F160A" w:rsidRPr="009A2D84">
        <w:rPr>
          <w:rFonts w:eastAsia="標楷體" w:cs="TT11E4o01" w:hint="eastAsia"/>
          <w:kern w:val="0"/>
        </w:rPr>
        <w:t>節供</w:t>
      </w:r>
      <w:r w:rsidR="000F160A" w:rsidRPr="009A2D84">
        <w:rPr>
          <w:rFonts w:eastAsia="標楷體" w:cs="TT11E4o00" w:hint="eastAsia"/>
          <w:kern w:val="0"/>
        </w:rPr>
        <w:t>應。目前台灣重要水</w:t>
      </w:r>
      <w:r w:rsidR="000F160A" w:rsidRPr="009A2D84">
        <w:rPr>
          <w:rFonts w:eastAsia="標楷體" w:cs="TT11E4o01" w:hint="eastAsia"/>
          <w:kern w:val="0"/>
        </w:rPr>
        <w:t>庫</w:t>
      </w:r>
      <w:r w:rsidR="000F160A" w:rsidRPr="009A2D84">
        <w:rPr>
          <w:rFonts w:eastAsia="標楷體" w:cs="TT11E4o00" w:hint="eastAsia"/>
          <w:kern w:val="0"/>
        </w:rPr>
        <w:t>如</w:t>
      </w:r>
      <w:r w:rsidR="000F160A" w:rsidRPr="009A2D84">
        <w:rPr>
          <w:rFonts w:eastAsia="標楷體" w:cs="TT11E4o01" w:hint="eastAsia"/>
          <w:kern w:val="0"/>
        </w:rPr>
        <w:t>石</w:t>
      </w:r>
      <w:r w:rsidR="000F160A" w:rsidRPr="009A2D84">
        <w:rPr>
          <w:rFonts w:eastAsia="標楷體" w:cs="TT11E4o00" w:hint="eastAsia"/>
          <w:kern w:val="0"/>
        </w:rPr>
        <w:t>門</w:t>
      </w:r>
      <w:r w:rsidR="000F160A" w:rsidRPr="009A2D84">
        <w:rPr>
          <w:rFonts w:eastAsia="標楷體" w:cs="TT11E4o01" w:hint="eastAsia"/>
          <w:kern w:val="0"/>
        </w:rPr>
        <w:t>、曾</w:t>
      </w:r>
      <w:r w:rsidR="000F160A" w:rsidRPr="009A2D84">
        <w:rPr>
          <w:rFonts w:eastAsia="標楷體" w:cs="TT11E4o00" w:hint="eastAsia"/>
          <w:kern w:val="0"/>
        </w:rPr>
        <w:t>文</w:t>
      </w:r>
      <w:r w:rsidR="000F160A" w:rsidRPr="009A2D84">
        <w:rPr>
          <w:rFonts w:eastAsia="標楷體" w:cs="TT11E4o01" w:hint="eastAsia"/>
          <w:kern w:val="0"/>
        </w:rPr>
        <w:t>、烏</w:t>
      </w:r>
      <w:r w:rsidR="000F160A" w:rsidRPr="009A2D84">
        <w:rPr>
          <w:rFonts w:eastAsia="標楷體" w:cs="TT11E4o00" w:hint="eastAsia"/>
          <w:kern w:val="0"/>
        </w:rPr>
        <w:t>山</w:t>
      </w:r>
      <w:r w:rsidR="000F160A" w:rsidRPr="009A2D84">
        <w:rPr>
          <w:rFonts w:eastAsia="標楷體" w:cs="TT11E4o01" w:hint="eastAsia"/>
          <w:kern w:val="0"/>
        </w:rPr>
        <w:t>頭、白</w:t>
      </w:r>
      <w:r w:rsidR="000F160A" w:rsidRPr="009A2D84">
        <w:rPr>
          <w:rFonts w:eastAsia="標楷體" w:cs="TT11E4o00" w:hint="eastAsia"/>
          <w:kern w:val="0"/>
        </w:rPr>
        <w:t>河</w:t>
      </w:r>
      <w:r w:rsidR="000F160A" w:rsidRPr="009A2D84">
        <w:rPr>
          <w:rFonts w:eastAsia="標楷體" w:cs="TT11E4o01" w:hint="eastAsia"/>
          <w:kern w:val="0"/>
        </w:rPr>
        <w:t>等</w:t>
      </w:r>
      <w:r w:rsidR="000F160A" w:rsidRPr="009A2D84">
        <w:rPr>
          <w:rFonts w:eastAsia="標楷體" w:cs="TT11E4o00" w:hint="eastAsia"/>
          <w:kern w:val="0"/>
        </w:rPr>
        <w:t>之</w:t>
      </w:r>
      <w:r w:rsidR="000F160A" w:rsidRPr="009A2D84">
        <w:rPr>
          <w:rFonts w:eastAsia="標楷體" w:cs="TT11E4o01" w:hint="eastAsia"/>
          <w:kern w:val="0"/>
        </w:rPr>
        <w:t>供</w:t>
      </w:r>
      <w:r w:rsidR="000F160A" w:rsidRPr="009A2D84">
        <w:rPr>
          <w:rFonts w:eastAsia="標楷體" w:cs="TT11E4o00" w:hint="eastAsia"/>
          <w:kern w:val="0"/>
        </w:rPr>
        <w:t>水不僅</w:t>
      </w:r>
      <w:r w:rsidR="000F160A" w:rsidRPr="009A2D84">
        <w:rPr>
          <w:rFonts w:eastAsia="標楷體" w:cs="TT11E4o01" w:hint="eastAsia"/>
          <w:kern w:val="0"/>
        </w:rPr>
        <w:t>供</w:t>
      </w:r>
      <w:r w:rsidR="000F160A" w:rsidRPr="009A2D84">
        <w:rPr>
          <w:rFonts w:eastAsia="標楷體" w:cs="TT11E4o00" w:hint="eastAsia"/>
          <w:kern w:val="0"/>
        </w:rPr>
        <w:t>應生</w:t>
      </w:r>
      <w:r w:rsidR="000F160A" w:rsidRPr="009A2D84">
        <w:rPr>
          <w:rFonts w:eastAsia="標楷體" w:cs="TT11E4o01" w:hint="eastAsia"/>
          <w:kern w:val="0"/>
        </w:rPr>
        <w:t>活</w:t>
      </w:r>
      <w:r w:rsidR="000F160A" w:rsidRPr="009A2D84">
        <w:rPr>
          <w:rFonts w:eastAsia="標楷體" w:cs="TT11E4o00" w:hint="eastAsia"/>
          <w:kern w:val="0"/>
        </w:rPr>
        <w:t>及</w:t>
      </w:r>
      <w:r w:rsidR="000F160A" w:rsidRPr="009A2D84">
        <w:rPr>
          <w:rFonts w:eastAsia="標楷體" w:cs="TT11E4o01" w:hint="eastAsia"/>
          <w:kern w:val="0"/>
        </w:rPr>
        <w:t>工業</w:t>
      </w:r>
      <w:r w:rsidR="000F160A" w:rsidRPr="009A2D84">
        <w:rPr>
          <w:rFonts w:eastAsia="標楷體" w:cs="TT11E4o00" w:hint="eastAsia"/>
          <w:kern w:val="0"/>
        </w:rPr>
        <w:t>用水，</w:t>
      </w:r>
      <w:r w:rsidR="000F160A" w:rsidRPr="009A2D84">
        <w:rPr>
          <w:rFonts w:eastAsia="標楷體" w:cs="TT11E4o01" w:hint="eastAsia"/>
          <w:kern w:val="0"/>
        </w:rPr>
        <w:t>尚需</w:t>
      </w:r>
      <w:r w:rsidR="000F160A" w:rsidRPr="009A2D84">
        <w:rPr>
          <w:rFonts w:eastAsia="標楷體" w:cs="TT11E4o00" w:hint="eastAsia"/>
          <w:kern w:val="0"/>
        </w:rPr>
        <w:t>提</w:t>
      </w:r>
      <w:r w:rsidR="000F160A" w:rsidRPr="009A2D84">
        <w:rPr>
          <w:rFonts w:eastAsia="標楷體" w:cs="TT11E4o01" w:hint="eastAsia"/>
          <w:kern w:val="0"/>
        </w:rPr>
        <w:t>供</w:t>
      </w:r>
      <w:r w:rsidR="000F160A" w:rsidRPr="009A2D84">
        <w:rPr>
          <w:rFonts w:eastAsia="標楷體" w:cs="TT11E4o00" w:hint="eastAsia"/>
          <w:kern w:val="0"/>
        </w:rPr>
        <w:t>大量</w:t>
      </w:r>
      <w:r w:rsidR="000F160A" w:rsidRPr="009A2D84">
        <w:rPr>
          <w:rFonts w:eastAsia="標楷體" w:cs="TT11E4o01" w:hint="eastAsia"/>
          <w:kern w:val="0"/>
        </w:rPr>
        <w:t>灌溉</w:t>
      </w:r>
      <w:r w:rsidR="000F160A" w:rsidRPr="009A2D84">
        <w:rPr>
          <w:rFonts w:eastAsia="標楷體" w:cs="TT11E4o00" w:hint="eastAsia"/>
          <w:kern w:val="0"/>
        </w:rPr>
        <w:t>用水，</w:t>
      </w:r>
      <w:r w:rsidR="000F160A" w:rsidRPr="009A2D84">
        <w:rPr>
          <w:rFonts w:eastAsia="標楷體" w:cs="TT11E4o01" w:hint="eastAsia"/>
          <w:kern w:val="0"/>
        </w:rPr>
        <w:t>若</w:t>
      </w:r>
      <w:r w:rsidR="000F160A" w:rsidRPr="009A2D84">
        <w:rPr>
          <w:rFonts w:eastAsia="標楷體" w:cs="TT11E4o00" w:hint="eastAsia"/>
          <w:kern w:val="0"/>
        </w:rPr>
        <w:t>豐水期之</w:t>
      </w:r>
      <w:r w:rsidR="000F160A" w:rsidRPr="009A2D84">
        <w:rPr>
          <w:rFonts w:eastAsia="標楷體" w:cs="TT11E4o01" w:hint="eastAsia"/>
          <w:kern w:val="0"/>
        </w:rPr>
        <w:t>蓄</w:t>
      </w:r>
      <w:r w:rsidR="000F160A" w:rsidRPr="009A2D84">
        <w:rPr>
          <w:rFonts w:eastAsia="標楷體" w:cs="TT11E4o00" w:hint="eastAsia"/>
          <w:kern w:val="0"/>
        </w:rPr>
        <w:t>水有所不</w:t>
      </w:r>
      <w:r w:rsidR="000F160A" w:rsidRPr="009A2D84">
        <w:rPr>
          <w:rFonts w:eastAsia="標楷體" w:cs="TT11E4o01" w:hint="eastAsia"/>
          <w:kern w:val="0"/>
        </w:rPr>
        <w:t>足</w:t>
      </w:r>
      <w:r w:rsidR="000F160A" w:rsidRPr="009A2D84">
        <w:rPr>
          <w:rFonts w:eastAsia="標楷體" w:cs="TT11E4o00" w:hint="eastAsia"/>
          <w:kern w:val="0"/>
        </w:rPr>
        <w:t>，在</w:t>
      </w:r>
      <w:r w:rsidR="000F160A" w:rsidRPr="009A2D84">
        <w:rPr>
          <w:rFonts w:eastAsia="標楷體" w:cs="TT11E4o01" w:hint="eastAsia"/>
          <w:kern w:val="0"/>
        </w:rPr>
        <w:t>龐</w:t>
      </w:r>
      <w:r w:rsidR="000F160A" w:rsidRPr="009A2D84">
        <w:rPr>
          <w:rFonts w:eastAsia="標楷體" w:cs="TT11E4o00" w:hint="eastAsia"/>
          <w:kern w:val="0"/>
        </w:rPr>
        <w:t>大</w:t>
      </w:r>
      <w:r w:rsidR="000F160A" w:rsidRPr="009A2D84">
        <w:rPr>
          <w:rFonts w:eastAsia="標楷體" w:cs="TT11E4o01" w:hint="eastAsia"/>
          <w:kern w:val="0"/>
        </w:rPr>
        <w:t>的農業、工業</w:t>
      </w:r>
      <w:r w:rsidR="000F160A" w:rsidRPr="009A2D84">
        <w:rPr>
          <w:rFonts w:eastAsia="標楷體" w:cs="TT11E4o00" w:hint="eastAsia"/>
          <w:kern w:val="0"/>
        </w:rPr>
        <w:t>與</w:t>
      </w:r>
      <w:r w:rsidR="000F160A" w:rsidRPr="009A2D84">
        <w:rPr>
          <w:rFonts w:eastAsia="標楷體" w:cs="TT11E4o01" w:hint="eastAsia"/>
          <w:kern w:val="0"/>
        </w:rPr>
        <w:t>民</w:t>
      </w:r>
      <w:r w:rsidR="000F160A" w:rsidRPr="009A2D84">
        <w:rPr>
          <w:rFonts w:eastAsia="標楷體" w:cs="TT11E4o00" w:hint="eastAsia"/>
          <w:kern w:val="0"/>
        </w:rPr>
        <w:t>生</w:t>
      </w:r>
      <w:r w:rsidR="000F160A" w:rsidRPr="009A2D84">
        <w:rPr>
          <w:rFonts w:eastAsia="標楷體" w:cs="TT11E4o01" w:hint="eastAsia"/>
          <w:kern w:val="0"/>
        </w:rPr>
        <w:t>需</w:t>
      </w:r>
      <w:r w:rsidR="000F160A" w:rsidRPr="009A2D84">
        <w:rPr>
          <w:rFonts w:eastAsia="標楷體" w:cs="TT11E4o00" w:hint="eastAsia"/>
          <w:kern w:val="0"/>
        </w:rPr>
        <w:t>水</w:t>
      </w:r>
      <w:r w:rsidR="000F160A" w:rsidRPr="009A2D84">
        <w:rPr>
          <w:rFonts w:eastAsia="標楷體" w:cs="TT11E4o01" w:hint="eastAsia"/>
          <w:kern w:val="0"/>
        </w:rPr>
        <w:t>壓力</w:t>
      </w:r>
      <w:r w:rsidR="000F160A" w:rsidRPr="009A2D84">
        <w:rPr>
          <w:rFonts w:eastAsia="標楷體" w:cs="TT11E4o00" w:hint="eastAsia"/>
          <w:kern w:val="0"/>
        </w:rPr>
        <w:t>之下，則極易發生缺水之現象。然而近年來</w:t>
      </w:r>
      <w:r w:rsidR="000F160A" w:rsidRPr="009A2D84">
        <w:rPr>
          <w:rFonts w:eastAsia="標楷體" w:cs="TT11E4o01" w:hint="eastAsia"/>
          <w:kern w:val="0"/>
        </w:rPr>
        <w:t>環保意識抬頭</w:t>
      </w:r>
      <w:r w:rsidR="000F160A" w:rsidRPr="009A2D84">
        <w:rPr>
          <w:rFonts w:eastAsia="標楷體" w:cs="TT11E4o00" w:hint="eastAsia"/>
          <w:kern w:val="0"/>
        </w:rPr>
        <w:t>，以致水利</w:t>
      </w:r>
      <w:r w:rsidR="000F160A" w:rsidRPr="009A2D84">
        <w:rPr>
          <w:rFonts w:eastAsia="標楷體" w:cs="TT11E4o01" w:hint="eastAsia"/>
          <w:kern w:val="0"/>
        </w:rPr>
        <w:t>設施興</w:t>
      </w:r>
      <w:r w:rsidR="000F160A" w:rsidRPr="009A2D84">
        <w:rPr>
          <w:rFonts w:eastAsia="標楷體" w:cs="TT11E4o00" w:hint="eastAsia"/>
          <w:kern w:val="0"/>
        </w:rPr>
        <w:t>建較</w:t>
      </w:r>
      <w:r w:rsidR="000F160A" w:rsidRPr="009A2D84">
        <w:rPr>
          <w:rFonts w:eastAsia="標楷體" w:cs="TT11E4o01" w:hint="eastAsia"/>
          <w:kern w:val="0"/>
        </w:rPr>
        <w:t>過去遭遇</w:t>
      </w:r>
      <w:r w:rsidR="000F160A" w:rsidRPr="009A2D84">
        <w:rPr>
          <w:rFonts w:eastAsia="標楷體" w:cs="TT11E4o00" w:hint="eastAsia"/>
          <w:kern w:val="0"/>
        </w:rPr>
        <w:t>較大</w:t>
      </w:r>
      <w:r w:rsidR="000F160A" w:rsidRPr="009A2D84">
        <w:rPr>
          <w:rFonts w:eastAsia="標楷體" w:cs="TT11E4o01" w:hint="eastAsia"/>
          <w:kern w:val="0"/>
        </w:rPr>
        <w:t>阻力</w:t>
      </w:r>
      <w:r w:rsidR="000F160A" w:rsidRPr="009A2D84">
        <w:rPr>
          <w:rFonts w:eastAsia="標楷體" w:cs="TT11E4o00" w:hint="eastAsia"/>
          <w:kern w:val="0"/>
        </w:rPr>
        <w:t>，未來在</w:t>
      </w:r>
      <w:r w:rsidR="000F160A" w:rsidRPr="009A2D84">
        <w:rPr>
          <w:rFonts w:eastAsia="標楷體" w:cs="TT11E4o01" w:hint="eastAsia"/>
          <w:kern w:val="0"/>
        </w:rPr>
        <w:t>供</w:t>
      </w:r>
      <w:r w:rsidR="000F160A" w:rsidRPr="009A2D84">
        <w:rPr>
          <w:rFonts w:eastAsia="標楷體" w:cs="TT11E4o00" w:hint="eastAsia"/>
          <w:kern w:val="0"/>
        </w:rPr>
        <w:t>水</w:t>
      </w:r>
      <w:r w:rsidR="000F160A" w:rsidRPr="009A2D84">
        <w:rPr>
          <w:rFonts w:eastAsia="標楷體" w:cs="TT11E4o01" w:hint="eastAsia"/>
          <w:kern w:val="0"/>
        </w:rPr>
        <w:t>系統抗</w:t>
      </w:r>
      <w:r w:rsidR="000F160A" w:rsidRPr="009A2D84">
        <w:rPr>
          <w:rFonts w:eastAsia="標楷體" w:cs="TT11E4o00" w:hint="eastAsia"/>
          <w:kern w:val="0"/>
        </w:rPr>
        <w:t>旱能</w:t>
      </w:r>
      <w:r w:rsidR="000F160A" w:rsidRPr="009A2D84">
        <w:rPr>
          <w:rFonts w:eastAsia="標楷體" w:cs="TT11E4o01" w:hint="eastAsia"/>
          <w:kern w:val="0"/>
        </w:rPr>
        <w:t>力</w:t>
      </w:r>
      <w:r w:rsidR="000F160A" w:rsidRPr="009A2D84">
        <w:rPr>
          <w:rFonts w:eastAsia="標楷體" w:cs="TT11E4o00" w:hint="eastAsia"/>
          <w:kern w:val="0"/>
        </w:rPr>
        <w:t>不</w:t>
      </w:r>
      <w:r w:rsidR="000F160A" w:rsidRPr="009A2D84">
        <w:rPr>
          <w:rFonts w:eastAsia="標楷體" w:cs="TT11E4o01" w:hint="eastAsia"/>
          <w:kern w:val="0"/>
        </w:rPr>
        <w:t>足的</w:t>
      </w:r>
      <w:r w:rsidR="000F160A" w:rsidRPr="009A2D84">
        <w:rPr>
          <w:rFonts w:eastAsia="標楷體" w:cs="TT11E4o00" w:hint="eastAsia"/>
          <w:kern w:val="0"/>
        </w:rPr>
        <w:t>情</w:t>
      </w:r>
      <w:r w:rsidR="000F160A" w:rsidRPr="009A2D84">
        <w:rPr>
          <w:rFonts w:eastAsia="標楷體" w:cs="TT11E4o01" w:hint="eastAsia"/>
          <w:kern w:val="0"/>
        </w:rPr>
        <w:t>況</w:t>
      </w:r>
      <w:r w:rsidR="000F160A" w:rsidRPr="009A2D84">
        <w:rPr>
          <w:rFonts w:eastAsia="標楷體" w:cs="TT11E4o00" w:hint="eastAsia"/>
          <w:kern w:val="0"/>
        </w:rPr>
        <w:t>下</w:t>
      </w:r>
      <w:r w:rsidR="000F160A" w:rsidRPr="009A2D84">
        <w:rPr>
          <w:rFonts w:eastAsia="標楷體" w:cs="TT11E4o01" w:hint="eastAsia"/>
          <w:kern w:val="0"/>
        </w:rPr>
        <w:t>恐無</w:t>
      </w:r>
      <w:r w:rsidR="000F160A" w:rsidRPr="009A2D84">
        <w:rPr>
          <w:rFonts w:eastAsia="標楷體" w:cs="TT11E4o00" w:hint="eastAsia"/>
          <w:kern w:val="0"/>
        </w:rPr>
        <w:t>法提</w:t>
      </w:r>
      <w:r w:rsidR="000F160A" w:rsidRPr="009A2D84">
        <w:rPr>
          <w:rFonts w:eastAsia="標楷體" w:cs="TT11E4o01" w:hint="eastAsia"/>
          <w:kern w:val="0"/>
        </w:rPr>
        <w:t>供穩</w:t>
      </w:r>
      <w:r w:rsidR="000F160A" w:rsidRPr="009A2D84">
        <w:rPr>
          <w:rFonts w:eastAsia="標楷體" w:cs="TT11E4o00" w:hint="eastAsia"/>
          <w:kern w:val="0"/>
        </w:rPr>
        <w:t>定</w:t>
      </w:r>
      <w:r w:rsidR="000F160A" w:rsidRPr="009A2D84">
        <w:rPr>
          <w:rFonts w:eastAsia="標楷體" w:cs="TT11E4o01" w:hint="eastAsia"/>
          <w:kern w:val="0"/>
        </w:rPr>
        <w:t>的供</w:t>
      </w:r>
      <w:r w:rsidR="000F160A" w:rsidRPr="009A2D84">
        <w:rPr>
          <w:rFonts w:eastAsia="標楷體" w:cs="TT11E4o00" w:hint="eastAsia"/>
          <w:kern w:val="0"/>
        </w:rPr>
        <w:t>水。</w:t>
      </w:r>
    </w:p>
    <w:p w:rsidR="000F160A" w:rsidRPr="009A2D84" w:rsidRDefault="00447235" w:rsidP="007937D9">
      <w:pPr>
        <w:autoSpaceDE w:val="0"/>
        <w:autoSpaceDN w:val="0"/>
        <w:adjustRightInd w:val="0"/>
        <w:spacing w:beforeLines="20" w:before="72"/>
        <w:ind w:left="312" w:hangingChars="130" w:hanging="312"/>
        <w:rPr>
          <w:rFonts w:eastAsia="標楷體" w:cs="TT11E4o00"/>
          <w:kern w:val="0"/>
        </w:rPr>
      </w:pPr>
      <w:r w:rsidRPr="009A2D84">
        <w:rPr>
          <w:rFonts w:eastAsia="標楷體" w:cs="Times-Roman"/>
          <w:b/>
          <w:color w:val="3E6CA4"/>
          <w:kern w:val="0"/>
        </w:rPr>
        <w:t>3.</w:t>
      </w:r>
      <w:r w:rsidR="002357CC" w:rsidRPr="009A2D84">
        <w:rPr>
          <w:rFonts w:eastAsia="標楷體" w:cs="Times-Roman" w:hint="eastAsia"/>
          <w:b/>
          <w:color w:val="3E6CA4"/>
          <w:kern w:val="0"/>
        </w:rPr>
        <w:t xml:space="preserve"> </w:t>
      </w:r>
      <w:r w:rsidR="000F160A" w:rsidRPr="009A2D84">
        <w:rPr>
          <w:rFonts w:eastAsia="標楷體" w:cs="TT11E4o00" w:hint="eastAsia"/>
          <w:b/>
          <w:color w:val="3E6CA4"/>
          <w:kern w:val="0"/>
        </w:rPr>
        <w:t>水</w:t>
      </w:r>
      <w:r w:rsidR="000F160A" w:rsidRPr="009A2D84">
        <w:rPr>
          <w:rFonts w:eastAsia="標楷體" w:cs="TT11E4o01" w:hint="eastAsia"/>
          <w:b/>
          <w:color w:val="3E6CA4"/>
          <w:kern w:val="0"/>
        </w:rPr>
        <w:t>質污染</w:t>
      </w:r>
      <w:r w:rsidR="000F160A" w:rsidRPr="009A2D84">
        <w:rPr>
          <w:rFonts w:eastAsia="標楷體" w:cs="TT11E4o00" w:hint="eastAsia"/>
          <w:b/>
          <w:color w:val="3E6CA4"/>
          <w:kern w:val="0"/>
        </w:rPr>
        <w:t>降</w:t>
      </w:r>
      <w:r w:rsidR="000F160A" w:rsidRPr="009A2D84">
        <w:rPr>
          <w:rFonts w:eastAsia="標楷體" w:cs="TT11E4o01" w:hint="eastAsia"/>
          <w:b/>
          <w:color w:val="3E6CA4"/>
          <w:kern w:val="0"/>
        </w:rPr>
        <w:t>低</w:t>
      </w:r>
      <w:r w:rsidR="000F160A" w:rsidRPr="009A2D84">
        <w:rPr>
          <w:rFonts w:eastAsia="標楷體" w:cs="TT11E4o00" w:hint="eastAsia"/>
          <w:b/>
          <w:color w:val="3E6CA4"/>
          <w:kern w:val="0"/>
        </w:rPr>
        <w:t>水資源利用量</w:t>
      </w:r>
      <w:r w:rsidR="000F160A" w:rsidRPr="009A2D84">
        <w:rPr>
          <w:rFonts w:eastAsia="標楷體" w:cs="TT11E4o01" w:hint="eastAsia"/>
          <w:b/>
          <w:color w:val="3E6CA4"/>
          <w:kern w:val="0"/>
        </w:rPr>
        <w:t>：</w:t>
      </w:r>
      <w:r w:rsidR="000F160A" w:rsidRPr="009A2D84">
        <w:rPr>
          <w:rFonts w:eastAsia="標楷體" w:cs="TT11E4o01" w:hint="eastAsia"/>
          <w:kern w:val="0"/>
        </w:rPr>
        <w:t>依民</w:t>
      </w:r>
      <w:r w:rsidR="000F160A" w:rsidRPr="009A2D84">
        <w:rPr>
          <w:rFonts w:eastAsia="標楷體" w:cs="TT11E4o00" w:hint="eastAsia"/>
          <w:spacing w:val="20"/>
          <w:kern w:val="0"/>
        </w:rPr>
        <w:t>國</w:t>
      </w:r>
      <w:r w:rsidR="002357CC" w:rsidRPr="009A2D84">
        <w:rPr>
          <w:rFonts w:eastAsia="標楷體" w:cs="Times-Roman"/>
          <w:kern w:val="0"/>
        </w:rPr>
        <w:t>9</w:t>
      </w:r>
      <w:r w:rsidR="002357CC" w:rsidRPr="009A2D84">
        <w:rPr>
          <w:rFonts w:eastAsia="標楷體" w:cs="Times-Roman"/>
          <w:spacing w:val="20"/>
          <w:kern w:val="0"/>
        </w:rPr>
        <w:t>8</w:t>
      </w:r>
      <w:r w:rsidR="000F160A" w:rsidRPr="009A2D84">
        <w:rPr>
          <w:rFonts w:eastAsia="標楷體" w:cs="TT11E4o00" w:hint="eastAsia"/>
          <w:kern w:val="0"/>
        </w:rPr>
        <w:t>年</w:t>
      </w:r>
      <w:r w:rsidR="000F160A" w:rsidRPr="009A2D84">
        <w:rPr>
          <w:rFonts w:eastAsia="標楷體" w:cs="TT11E4o01" w:hint="eastAsia"/>
          <w:kern w:val="0"/>
        </w:rPr>
        <w:t>統計</w:t>
      </w:r>
      <w:r w:rsidR="000F160A" w:rsidRPr="009A2D84">
        <w:rPr>
          <w:rFonts w:eastAsia="標楷體" w:cs="TT11E4o00" w:hint="eastAsia"/>
          <w:kern w:val="0"/>
        </w:rPr>
        <w:t>資</w:t>
      </w:r>
      <w:r w:rsidR="000F160A" w:rsidRPr="009A2D84">
        <w:rPr>
          <w:rFonts w:eastAsia="標楷體" w:cs="TT11E4o01" w:hint="eastAsia"/>
          <w:kern w:val="0"/>
        </w:rPr>
        <w:t>料</w:t>
      </w:r>
      <w:r w:rsidR="000F160A" w:rsidRPr="009A2D84">
        <w:rPr>
          <w:rFonts w:eastAsia="標楷體" w:cs="TT11E4o00" w:hint="eastAsia"/>
          <w:kern w:val="0"/>
        </w:rPr>
        <w:t>，河川水</w:t>
      </w:r>
      <w:r w:rsidR="000F160A" w:rsidRPr="009A2D84">
        <w:rPr>
          <w:rFonts w:eastAsia="標楷體" w:cs="TT11E4o01" w:hint="eastAsia"/>
          <w:kern w:val="0"/>
        </w:rPr>
        <w:t>質</w:t>
      </w:r>
      <w:r w:rsidR="000F160A" w:rsidRPr="009A2D84">
        <w:rPr>
          <w:rFonts w:eastAsia="標楷體" w:cs="TT11E4o00" w:hint="eastAsia"/>
          <w:kern w:val="0"/>
        </w:rPr>
        <w:t>屬</w:t>
      </w:r>
      <w:r w:rsidR="000F160A" w:rsidRPr="009A2D84">
        <w:rPr>
          <w:rFonts w:eastAsia="標楷體" w:cs="TT11E4o01" w:hint="eastAsia"/>
          <w:kern w:val="0"/>
        </w:rPr>
        <w:t>輕度污染</w:t>
      </w:r>
      <w:r w:rsidR="000F160A" w:rsidRPr="009A2D84">
        <w:rPr>
          <w:rFonts w:eastAsia="標楷體" w:cs="TT11E4o00" w:hint="eastAsia"/>
          <w:spacing w:val="20"/>
          <w:kern w:val="0"/>
        </w:rPr>
        <w:t>占</w:t>
      </w:r>
      <w:r w:rsidR="000F160A" w:rsidRPr="009A2D84">
        <w:rPr>
          <w:rFonts w:eastAsia="標楷體" w:cs="Times-Roman"/>
          <w:kern w:val="0"/>
        </w:rPr>
        <w:t>8.</w:t>
      </w:r>
      <w:r w:rsidR="000F160A" w:rsidRPr="009A2D84">
        <w:rPr>
          <w:rFonts w:eastAsia="標楷體" w:cs="Times-Roman"/>
          <w:spacing w:val="20"/>
          <w:kern w:val="0"/>
        </w:rPr>
        <w:t>1</w:t>
      </w:r>
      <w:r w:rsidR="000F160A" w:rsidRPr="009A2D84">
        <w:rPr>
          <w:rFonts w:eastAsia="標楷體" w:cs="Times-Roman"/>
          <w:kern w:val="0"/>
        </w:rPr>
        <w:t>%</w:t>
      </w:r>
      <w:r w:rsidR="000F160A" w:rsidRPr="009A2D84">
        <w:rPr>
          <w:rFonts w:eastAsia="標楷體" w:cs="TT11E4o00" w:hint="eastAsia"/>
          <w:kern w:val="0"/>
        </w:rPr>
        <w:t>，中</w:t>
      </w:r>
      <w:r w:rsidR="000F160A" w:rsidRPr="009A2D84">
        <w:rPr>
          <w:rFonts w:eastAsia="標楷體" w:cs="TT11E4o01" w:hint="eastAsia"/>
          <w:kern w:val="0"/>
        </w:rPr>
        <w:t>度污染</w:t>
      </w:r>
      <w:r w:rsidR="000F160A" w:rsidRPr="009A2D84">
        <w:rPr>
          <w:rFonts w:eastAsia="標楷體" w:cs="TT11E4o00" w:hint="eastAsia"/>
          <w:spacing w:val="20"/>
          <w:kern w:val="0"/>
        </w:rPr>
        <w:t>占</w:t>
      </w:r>
      <w:r w:rsidR="000F160A" w:rsidRPr="009A2D84">
        <w:rPr>
          <w:rFonts w:eastAsia="標楷體" w:cs="Times-Roman"/>
          <w:kern w:val="0"/>
        </w:rPr>
        <w:t>18.</w:t>
      </w:r>
      <w:r w:rsidR="000F160A" w:rsidRPr="009A2D84">
        <w:rPr>
          <w:rFonts w:eastAsia="標楷體" w:cs="Times-Roman"/>
          <w:spacing w:val="20"/>
          <w:kern w:val="0"/>
        </w:rPr>
        <w:t>9</w:t>
      </w:r>
      <w:r w:rsidR="000F160A" w:rsidRPr="009A2D84">
        <w:rPr>
          <w:rFonts w:eastAsia="標楷體" w:cs="Times-Roman"/>
          <w:kern w:val="0"/>
        </w:rPr>
        <w:t>%</w:t>
      </w:r>
      <w:r w:rsidR="000F160A" w:rsidRPr="009A2D84">
        <w:rPr>
          <w:rFonts w:eastAsia="標楷體" w:cs="TT11E4o00" w:hint="eastAsia"/>
          <w:kern w:val="0"/>
        </w:rPr>
        <w:t>，嚴重</w:t>
      </w:r>
      <w:r w:rsidR="000F160A" w:rsidRPr="009A2D84">
        <w:rPr>
          <w:rFonts w:eastAsia="標楷體" w:cs="TT11E4o01" w:hint="eastAsia"/>
          <w:kern w:val="0"/>
        </w:rPr>
        <w:t>污染</w:t>
      </w:r>
      <w:r w:rsidR="000F160A" w:rsidRPr="009A2D84">
        <w:rPr>
          <w:rFonts w:eastAsia="標楷體" w:cs="TT11E4o00" w:hint="eastAsia"/>
          <w:spacing w:val="20"/>
          <w:kern w:val="0"/>
        </w:rPr>
        <w:t>占</w:t>
      </w:r>
      <w:r w:rsidR="000F160A" w:rsidRPr="009A2D84">
        <w:rPr>
          <w:rFonts w:eastAsia="標楷體" w:cs="Times-Roman"/>
          <w:kern w:val="0"/>
        </w:rPr>
        <w:t>5.</w:t>
      </w:r>
      <w:r w:rsidR="000F160A" w:rsidRPr="009A2D84">
        <w:rPr>
          <w:rFonts w:eastAsia="標楷體" w:cs="Times-Roman"/>
          <w:spacing w:val="20"/>
          <w:kern w:val="0"/>
        </w:rPr>
        <w:t>9</w:t>
      </w:r>
      <w:r w:rsidR="000F160A" w:rsidRPr="009A2D84">
        <w:rPr>
          <w:rFonts w:eastAsia="標楷體" w:cs="Times-Roman"/>
          <w:kern w:val="0"/>
        </w:rPr>
        <w:t>%</w:t>
      </w:r>
      <w:r w:rsidR="000F160A" w:rsidRPr="009A2D84">
        <w:rPr>
          <w:rFonts w:eastAsia="標楷體" w:cs="TT11E4o00" w:hint="eastAsia"/>
          <w:kern w:val="0"/>
        </w:rPr>
        <w:t>，致部分之河川水資源</w:t>
      </w:r>
      <w:r w:rsidR="000F160A" w:rsidRPr="009A2D84">
        <w:rPr>
          <w:rFonts w:eastAsia="標楷體" w:cs="TT11E4o01" w:hint="eastAsia"/>
          <w:kern w:val="0"/>
        </w:rPr>
        <w:t>無</w:t>
      </w:r>
      <w:r w:rsidR="000F160A" w:rsidRPr="009A2D84">
        <w:rPr>
          <w:rFonts w:eastAsia="標楷體" w:cs="TT11E4o00" w:hint="eastAsia"/>
          <w:kern w:val="0"/>
        </w:rPr>
        <w:t>法有效利用。未來</w:t>
      </w:r>
      <w:r w:rsidR="000F160A" w:rsidRPr="009A2D84">
        <w:rPr>
          <w:rFonts w:eastAsia="標楷體" w:cs="TT11E4o01" w:hint="eastAsia"/>
          <w:kern w:val="0"/>
        </w:rPr>
        <w:t>若</w:t>
      </w:r>
      <w:r w:rsidR="000F160A" w:rsidRPr="009A2D84">
        <w:rPr>
          <w:rFonts w:eastAsia="標楷體" w:cs="TT11E4o00" w:hint="eastAsia"/>
          <w:kern w:val="0"/>
        </w:rPr>
        <w:t>能有效改</w:t>
      </w:r>
      <w:r w:rsidR="000F160A" w:rsidRPr="009A2D84">
        <w:rPr>
          <w:rFonts w:eastAsia="標楷體" w:cs="TT11E4o01" w:hint="eastAsia"/>
          <w:kern w:val="0"/>
        </w:rPr>
        <w:t>善</w:t>
      </w:r>
      <w:r w:rsidR="000F160A" w:rsidRPr="009A2D84">
        <w:rPr>
          <w:rFonts w:eastAsia="標楷體" w:cs="TT11E4o00" w:hint="eastAsia"/>
          <w:kern w:val="0"/>
        </w:rPr>
        <w:t>水</w:t>
      </w:r>
      <w:r w:rsidR="000F160A" w:rsidRPr="009A2D84">
        <w:rPr>
          <w:rFonts w:eastAsia="標楷體" w:cs="TT11E4o01" w:hint="eastAsia"/>
          <w:kern w:val="0"/>
        </w:rPr>
        <w:t>質</w:t>
      </w:r>
      <w:r w:rsidR="000F160A" w:rsidRPr="009A2D84">
        <w:rPr>
          <w:rFonts w:eastAsia="標楷體" w:cs="TT11E4o00" w:hint="eastAsia"/>
          <w:kern w:val="0"/>
        </w:rPr>
        <w:t>，則</w:t>
      </w:r>
      <w:r w:rsidR="000F160A" w:rsidRPr="009A2D84">
        <w:rPr>
          <w:rFonts w:eastAsia="標楷體" w:cs="TT11E4o01" w:hint="eastAsia"/>
          <w:kern w:val="0"/>
        </w:rPr>
        <w:t>可</w:t>
      </w:r>
      <w:r w:rsidR="000F160A" w:rsidRPr="009A2D84">
        <w:rPr>
          <w:rFonts w:eastAsia="標楷體" w:cs="TT11E4o00" w:hint="eastAsia"/>
          <w:kern w:val="0"/>
        </w:rPr>
        <w:t>提</w:t>
      </w:r>
      <w:r w:rsidR="000F160A" w:rsidRPr="009A2D84">
        <w:rPr>
          <w:rFonts w:eastAsia="標楷體" w:cs="TT11E4o01" w:hint="eastAsia"/>
          <w:kern w:val="0"/>
        </w:rPr>
        <w:t>升</w:t>
      </w:r>
      <w:r w:rsidR="000F160A" w:rsidRPr="009A2D84">
        <w:rPr>
          <w:rFonts w:eastAsia="標楷體" w:cs="TT11E4o00" w:hint="eastAsia"/>
          <w:kern w:val="0"/>
        </w:rPr>
        <w:t>河川水源</w:t>
      </w:r>
      <w:r w:rsidR="000F160A" w:rsidRPr="009A2D84">
        <w:rPr>
          <w:rFonts w:eastAsia="標楷體" w:cs="TT11E4o01" w:hint="eastAsia"/>
          <w:kern w:val="0"/>
        </w:rPr>
        <w:t>的</w:t>
      </w:r>
      <w:r w:rsidR="000F160A" w:rsidRPr="009A2D84">
        <w:rPr>
          <w:rFonts w:eastAsia="標楷體" w:cs="TT11E4o00" w:hint="eastAsia"/>
          <w:kern w:val="0"/>
        </w:rPr>
        <w:t>利用率。</w:t>
      </w:r>
      <w:r w:rsidR="000F160A" w:rsidRPr="009A2D84">
        <w:rPr>
          <w:rFonts w:eastAsia="標楷體" w:cs="TT11E4o01" w:hint="eastAsia"/>
          <w:kern w:val="0"/>
        </w:rPr>
        <w:t>另</w:t>
      </w:r>
      <w:r w:rsidR="000F160A" w:rsidRPr="009A2D84">
        <w:rPr>
          <w:rFonts w:eastAsia="標楷體" w:cs="TT11E4o00" w:hint="eastAsia"/>
          <w:kern w:val="0"/>
        </w:rPr>
        <w:t>加</w:t>
      </w:r>
      <w:r w:rsidR="000F160A" w:rsidRPr="009A2D84">
        <w:rPr>
          <w:rFonts w:eastAsia="標楷體" w:cs="TT11E4o01" w:hint="eastAsia"/>
          <w:kern w:val="0"/>
        </w:rPr>
        <w:t>強</w:t>
      </w:r>
      <w:r w:rsidR="000F160A" w:rsidRPr="009A2D84">
        <w:rPr>
          <w:rFonts w:eastAsia="標楷體" w:cs="TT11E4o00" w:hint="eastAsia"/>
          <w:kern w:val="0"/>
        </w:rPr>
        <w:t>水</w:t>
      </w:r>
      <w:r w:rsidR="000F160A" w:rsidRPr="009A2D84">
        <w:rPr>
          <w:rFonts w:eastAsia="標楷體" w:cs="TT11E4o01" w:hint="eastAsia"/>
          <w:kern w:val="0"/>
        </w:rPr>
        <w:t>庫集</w:t>
      </w:r>
      <w:r w:rsidR="000F160A" w:rsidRPr="009A2D84">
        <w:rPr>
          <w:rFonts w:eastAsia="標楷體" w:cs="TT11E4o00" w:hint="eastAsia"/>
          <w:kern w:val="0"/>
        </w:rPr>
        <w:t>水區之</w:t>
      </w:r>
      <w:r w:rsidR="000F160A" w:rsidRPr="009A2D84">
        <w:rPr>
          <w:rFonts w:eastAsia="標楷體" w:cs="TT11E4o01" w:hint="eastAsia"/>
          <w:kern w:val="0"/>
        </w:rPr>
        <w:t>永續</w:t>
      </w:r>
      <w:r w:rsidR="000F160A" w:rsidRPr="009A2D84">
        <w:rPr>
          <w:rFonts w:eastAsia="標楷體" w:cs="TT11E4o00" w:hint="eastAsia"/>
          <w:kern w:val="0"/>
        </w:rPr>
        <w:t>經</w:t>
      </w:r>
      <w:r w:rsidR="000F160A" w:rsidRPr="009A2D84">
        <w:rPr>
          <w:rFonts w:eastAsia="標楷體" w:cs="TT11E4o01" w:hint="eastAsia"/>
          <w:kern w:val="0"/>
        </w:rPr>
        <w:t>營管理</w:t>
      </w:r>
      <w:r w:rsidR="000F160A" w:rsidRPr="009A2D84">
        <w:rPr>
          <w:rFonts w:eastAsia="標楷體" w:cs="TT11E4o00" w:hint="eastAsia"/>
          <w:kern w:val="0"/>
        </w:rPr>
        <w:t>，</w:t>
      </w:r>
      <w:r w:rsidR="000F160A" w:rsidRPr="009A2D84">
        <w:rPr>
          <w:rFonts w:eastAsia="標楷體" w:cs="TT11E4o01" w:hint="eastAsia"/>
          <w:kern w:val="0"/>
        </w:rPr>
        <w:t>作好</w:t>
      </w:r>
      <w:r w:rsidR="000F160A" w:rsidRPr="009A2D84">
        <w:rPr>
          <w:rFonts w:eastAsia="標楷體" w:cs="TT11E4o00" w:hint="eastAsia"/>
          <w:kern w:val="0"/>
        </w:rPr>
        <w:t>水</w:t>
      </w:r>
      <w:r w:rsidR="000F160A" w:rsidRPr="009A2D84">
        <w:rPr>
          <w:rFonts w:eastAsia="標楷體" w:cs="TT11E4o01" w:hint="eastAsia"/>
          <w:kern w:val="0"/>
        </w:rPr>
        <w:t>土保持</w:t>
      </w:r>
      <w:r w:rsidR="000F160A" w:rsidRPr="009A2D84">
        <w:rPr>
          <w:rFonts w:eastAsia="標楷體" w:cs="TT11E4o00" w:hint="eastAsia"/>
          <w:kern w:val="0"/>
        </w:rPr>
        <w:t>及</w:t>
      </w:r>
      <w:r w:rsidR="000F160A" w:rsidRPr="009A2D84">
        <w:rPr>
          <w:rFonts w:eastAsia="標楷體" w:cs="TT11E4o01" w:hint="eastAsia"/>
          <w:kern w:val="0"/>
        </w:rPr>
        <w:t>減少優養化</w:t>
      </w:r>
      <w:r w:rsidR="000F160A" w:rsidRPr="009A2D84">
        <w:rPr>
          <w:rFonts w:eastAsia="標楷體" w:cs="TT11E4o00" w:hint="eastAsia"/>
          <w:kern w:val="0"/>
        </w:rPr>
        <w:t>，以</w:t>
      </w:r>
      <w:r w:rsidR="000F160A" w:rsidRPr="009A2D84">
        <w:rPr>
          <w:rFonts w:eastAsia="標楷體" w:cs="TT11E4o01" w:hint="eastAsia"/>
          <w:kern w:val="0"/>
        </w:rPr>
        <w:t>保持</w:t>
      </w:r>
      <w:r w:rsidR="000F160A" w:rsidRPr="009A2D84">
        <w:rPr>
          <w:rFonts w:eastAsia="標楷體" w:cs="TT11E4o00" w:hint="eastAsia"/>
          <w:kern w:val="0"/>
        </w:rPr>
        <w:t>水</w:t>
      </w:r>
      <w:r w:rsidR="000F160A" w:rsidRPr="009A2D84">
        <w:rPr>
          <w:rFonts w:eastAsia="標楷體" w:cs="TT11E4o01" w:hint="eastAsia"/>
          <w:kern w:val="0"/>
        </w:rPr>
        <w:t>庫</w:t>
      </w:r>
      <w:r w:rsidR="000F160A" w:rsidRPr="009A2D84">
        <w:rPr>
          <w:rFonts w:eastAsia="標楷體" w:cs="TT11E4o00" w:hint="eastAsia"/>
          <w:kern w:val="0"/>
        </w:rPr>
        <w:t>提</w:t>
      </w:r>
      <w:r w:rsidR="000F160A" w:rsidRPr="009A2D84">
        <w:rPr>
          <w:rFonts w:eastAsia="標楷體" w:cs="TT11E4o01" w:hint="eastAsia"/>
          <w:kern w:val="0"/>
        </w:rPr>
        <w:t>供質優</w:t>
      </w:r>
      <w:r w:rsidR="000F160A" w:rsidRPr="009A2D84">
        <w:rPr>
          <w:rFonts w:eastAsia="標楷體" w:cs="TT11E4o00" w:hint="eastAsia"/>
          <w:kern w:val="0"/>
        </w:rPr>
        <w:t>量</w:t>
      </w:r>
      <w:r w:rsidR="000F160A" w:rsidRPr="009A2D84">
        <w:rPr>
          <w:rFonts w:eastAsia="標楷體" w:cs="TT11E4o01" w:hint="eastAsia"/>
          <w:kern w:val="0"/>
        </w:rPr>
        <w:t>足</w:t>
      </w:r>
      <w:r w:rsidR="000F160A" w:rsidRPr="009A2D84">
        <w:rPr>
          <w:rFonts w:eastAsia="標楷體" w:cs="TT11E4o00" w:hint="eastAsia"/>
          <w:kern w:val="0"/>
        </w:rPr>
        <w:t>之水資源亦</w:t>
      </w:r>
      <w:r w:rsidR="000F160A" w:rsidRPr="009A2D84">
        <w:rPr>
          <w:rFonts w:eastAsia="標楷體" w:cs="TT11E4o01" w:hint="eastAsia"/>
          <w:kern w:val="0"/>
        </w:rPr>
        <w:t>是</w:t>
      </w:r>
      <w:r w:rsidR="000F160A" w:rsidRPr="009A2D84">
        <w:rPr>
          <w:rFonts w:eastAsia="標楷體" w:cs="TT11E4o00" w:hint="eastAsia"/>
          <w:kern w:val="0"/>
        </w:rPr>
        <w:t>重要</w:t>
      </w:r>
      <w:r w:rsidR="000F160A" w:rsidRPr="009A2D84">
        <w:rPr>
          <w:rFonts w:eastAsia="標楷體" w:cs="TT11E4o01" w:hint="eastAsia"/>
          <w:kern w:val="0"/>
        </w:rPr>
        <w:t>課</w:t>
      </w:r>
      <w:r w:rsidR="000F160A" w:rsidRPr="009A2D84">
        <w:rPr>
          <w:rFonts w:eastAsia="標楷體" w:cs="TT11E4o00" w:hint="eastAsia"/>
          <w:kern w:val="0"/>
        </w:rPr>
        <w:t>題。</w:t>
      </w:r>
    </w:p>
    <w:p w:rsidR="000F160A" w:rsidRPr="009A2D84" w:rsidRDefault="00447235" w:rsidP="007937D9">
      <w:pPr>
        <w:autoSpaceDE w:val="0"/>
        <w:autoSpaceDN w:val="0"/>
        <w:adjustRightInd w:val="0"/>
        <w:spacing w:beforeLines="20" w:before="72"/>
        <w:ind w:left="312" w:hangingChars="130" w:hanging="312"/>
        <w:rPr>
          <w:rFonts w:eastAsia="標楷體" w:cs="TT11E4o00"/>
          <w:kern w:val="0"/>
        </w:rPr>
      </w:pPr>
      <w:r w:rsidRPr="009A2D84">
        <w:rPr>
          <w:rFonts w:eastAsia="標楷體" w:cs="Times-Roman"/>
          <w:b/>
          <w:color w:val="3E6CA4"/>
          <w:kern w:val="0"/>
        </w:rPr>
        <w:lastRenderedPageBreak/>
        <w:t>4.</w:t>
      </w:r>
      <w:r w:rsidR="002357CC" w:rsidRPr="009A2D84">
        <w:rPr>
          <w:rFonts w:eastAsia="標楷體" w:cs="Times-Roman" w:hint="eastAsia"/>
          <w:b/>
          <w:color w:val="3E6CA4"/>
          <w:kern w:val="0"/>
        </w:rPr>
        <w:t xml:space="preserve"> </w:t>
      </w:r>
      <w:r w:rsidR="000F160A" w:rsidRPr="009A2D84">
        <w:rPr>
          <w:rFonts w:eastAsia="標楷體" w:cs="TT11E4o00" w:hint="eastAsia"/>
          <w:b/>
          <w:color w:val="3E6CA4"/>
          <w:kern w:val="0"/>
        </w:rPr>
        <w:t>極</w:t>
      </w:r>
      <w:r w:rsidR="000F160A" w:rsidRPr="009A2D84">
        <w:rPr>
          <w:rFonts w:eastAsia="標楷體" w:cs="TT11E4o01" w:hint="eastAsia"/>
          <w:b/>
          <w:color w:val="3E6CA4"/>
          <w:kern w:val="0"/>
        </w:rPr>
        <w:t>端</w:t>
      </w:r>
      <w:r w:rsidR="000F160A" w:rsidRPr="009A2D84">
        <w:rPr>
          <w:rFonts w:eastAsia="標楷體" w:cs="TT11E4o00" w:hint="eastAsia"/>
          <w:b/>
          <w:color w:val="3E6CA4"/>
          <w:kern w:val="0"/>
        </w:rPr>
        <w:t>氣候與</w:t>
      </w:r>
      <w:r w:rsidR="000F160A" w:rsidRPr="009A2D84">
        <w:rPr>
          <w:rFonts w:eastAsia="標楷體" w:cs="TT11E4o01" w:hint="eastAsia"/>
          <w:b/>
          <w:color w:val="3E6CA4"/>
          <w:kern w:val="0"/>
        </w:rPr>
        <w:t>複</w:t>
      </w:r>
      <w:r w:rsidR="000F160A" w:rsidRPr="009A2D84">
        <w:rPr>
          <w:rFonts w:eastAsia="標楷體" w:cs="TT11E4o00" w:hint="eastAsia"/>
          <w:b/>
          <w:color w:val="3E6CA4"/>
          <w:kern w:val="0"/>
        </w:rPr>
        <w:t>合</w:t>
      </w:r>
      <w:r w:rsidR="000F160A" w:rsidRPr="009A2D84">
        <w:rPr>
          <w:rFonts w:eastAsia="標楷體" w:cs="TT11E4o01" w:hint="eastAsia"/>
          <w:b/>
          <w:color w:val="3E6CA4"/>
          <w:kern w:val="0"/>
        </w:rPr>
        <w:t>型</w:t>
      </w:r>
      <w:r w:rsidR="000F160A" w:rsidRPr="009A2D84">
        <w:rPr>
          <w:rFonts w:eastAsia="標楷體" w:cs="TT11E4o00" w:hint="eastAsia"/>
          <w:b/>
          <w:color w:val="3E6CA4"/>
          <w:kern w:val="0"/>
        </w:rPr>
        <w:t>災害</w:t>
      </w:r>
      <w:r w:rsidR="000F160A" w:rsidRPr="009A2D84">
        <w:rPr>
          <w:rFonts w:eastAsia="標楷體" w:cs="TT11E4o01" w:hint="eastAsia"/>
          <w:b/>
          <w:color w:val="3E6CA4"/>
          <w:kern w:val="0"/>
        </w:rPr>
        <w:t>：</w:t>
      </w:r>
      <w:r w:rsidR="000F160A" w:rsidRPr="009A2D84">
        <w:rPr>
          <w:rFonts w:eastAsia="標楷體" w:cs="TT11E4o00" w:hint="eastAsia"/>
          <w:kern w:val="0"/>
        </w:rPr>
        <w:t>近年來氣候異</w:t>
      </w:r>
      <w:r w:rsidR="000F160A" w:rsidRPr="009A2D84">
        <w:rPr>
          <w:rFonts w:eastAsia="標楷體" w:cs="TT11E4o01" w:hint="eastAsia"/>
          <w:kern w:val="0"/>
        </w:rPr>
        <w:t>常</w:t>
      </w:r>
      <w:r w:rsidR="000F160A" w:rsidRPr="009A2D84">
        <w:rPr>
          <w:rFonts w:eastAsia="標楷體" w:cs="TT11E4o00" w:hint="eastAsia"/>
          <w:kern w:val="0"/>
        </w:rPr>
        <w:t>，颱風</w:t>
      </w:r>
      <w:r w:rsidR="000F160A" w:rsidRPr="009A2D84">
        <w:rPr>
          <w:rFonts w:eastAsia="標楷體" w:cs="TT11E4o01" w:hint="eastAsia"/>
          <w:kern w:val="0"/>
        </w:rPr>
        <w:t>等</w:t>
      </w:r>
      <w:r w:rsidR="000F160A" w:rsidRPr="009A2D84">
        <w:rPr>
          <w:rFonts w:eastAsia="標楷體" w:cs="TT11E4o00" w:hint="eastAsia"/>
          <w:kern w:val="0"/>
        </w:rPr>
        <w:t>極</w:t>
      </w:r>
      <w:r w:rsidR="000F160A" w:rsidRPr="009A2D84">
        <w:rPr>
          <w:rFonts w:eastAsia="標楷體" w:cs="TT11E4o01" w:hint="eastAsia"/>
          <w:kern w:val="0"/>
        </w:rPr>
        <w:t>端</w:t>
      </w:r>
      <w:r w:rsidR="000F160A" w:rsidRPr="009A2D84">
        <w:rPr>
          <w:rFonts w:eastAsia="標楷體" w:cs="TT11E4o00" w:hint="eastAsia"/>
          <w:kern w:val="0"/>
        </w:rPr>
        <w:t>氣候頻率增加，降雨</w:t>
      </w:r>
      <w:r w:rsidR="000F160A" w:rsidRPr="009A2D84">
        <w:rPr>
          <w:rFonts w:eastAsia="標楷體" w:cs="TT11E4o01" w:hint="eastAsia"/>
          <w:kern w:val="0"/>
        </w:rPr>
        <w:t>強度和</w:t>
      </w:r>
      <w:r w:rsidR="000F160A" w:rsidRPr="009A2D84">
        <w:rPr>
          <w:rFonts w:eastAsia="標楷體" w:cs="TT11E4o00" w:hint="eastAsia"/>
          <w:kern w:val="0"/>
        </w:rPr>
        <w:t>雨量</w:t>
      </w:r>
      <w:r w:rsidR="000F160A" w:rsidRPr="009A2D84">
        <w:rPr>
          <w:rFonts w:eastAsia="標楷體" w:cs="TT11E4o01" w:hint="eastAsia"/>
          <w:kern w:val="0"/>
        </w:rPr>
        <w:t>也</w:t>
      </w:r>
      <w:r w:rsidR="000F160A" w:rsidRPr="009A2D84">
        <w:rPr>
          <w:rFonts w:eastAsia="標楷體" w:cs="TT11E4o00" w:hint="eastAsia"/>
          <w:kern w:val="0"/>
        </w:rPr>
        <w:t>相對提高，洪水</w:t>
      </w:r>
      <w:r w:rsidR="000F160A" w:rsidRPr="009A2D84">
        <w:rPr>
          <w:rFonts w:eastAsia="標楷體" w:cs="TT11E4o01" w:hint="eastAsia"/>
          <w:kern w:val="0"/>
        </w:rPr>
        <w:t>、土砂</w:t>
      </w:r>
      <w:r w:rsidR="000F160A" w:rsidRPr="009A2D84">
        <w:rPr>
          <w:rFonts w:eastAsia="標楷體" w:cs="TT11E4o00" w:hint="eastAsia"/>
          <w:kern w:val="0"/>
        </w:rPr>
        <w:t>與</w:t>
      </w:r>
      <w:r w:rsidR="000F160A" w:rsidRPr="009A2D84">
        <w:rPr>
          <w:rFonts w:eastAsia="標楷體" w:cs="TT11E4o01" w:hint="eastAsia"/>
          <w:kern w:val="0"/>
        </w:rPr>
        <w:t>浮木等結</w:t>
      </w:r>
      <w:r w:rsidR="000F160A" w:rsidRPr="009A2D84">
        <w:rPr>
          <w:rFonts w:eastAsia="標楷體" w:cs="TT11E4o00" w:hint="eastAsia"/>
          <w:kern w:val="0"/>
        </w:rPr>
        <w:t>合產生</w:t>
      </w:r>
      <w:r w:rsidR="000F160A" w:rsidRPr="009A2D84">
        <w:rPr>
          <w:rFonts w:eastAsia="標楷體" w:cs="TT11E4o01" w:hint="eastAsia"/>
          <w:kern w:val="0"/>
        </w:rPr>
        <w:t>的複</w:t>
      </w:r>
      <w:r w:rsidR="000F160A" w:rsidRPr="009A2D84">
        <w:rPr>
          <w:rFonts w:eastAsia="標楷體" w:cs="TT11E4o00" w:hint="eastAsia"/>
          <w:kern w:val="0"/>
        </w:rPr>
        <w:t>合</w:t>
      </w:r>
      <w:r w:rsidR="000F160A" w:rsidRPr="009A2D84">
        <w:rPr>
          <w:rFonts w:eastAsia="標楷體" w:cs="TT11E4o01" w:hint="eastAsia"/>
          <w:kern w:val="0"/>
        </w:rPr>
        <w:t>型</w:t>
      </w:r>
      <w:r w:rsidR="000F160A" w:rsidRPr="009A2D84">
        <w:rPr>
          <w:rFonts w:eastAsia="標楷體" w:cs="TT11E4o00" w:hint="eastAsia"/>
          <w:kern w:val="0"/>
        </w:rPr>
        <w:t>災害則嚴重</w:t>
      </w:r>
      <w:r w:rsidR="000F160A" w:rsidRPr="009A2D84">
        <w:rPr>
          <w:rFonts w:eastAsia="標楷體" w:cs="TT11E4o01" w:hint="eastAsia"/>
          <w:kern w:val="0"/>
        </w:rPr>
        <w:t>衝擊</w:t>
      </w:r>
      <w:r w:rsidR="000F160A" w:rsidRPr="009A2D84">
        <w:rPr>
          <w:rFonts w:eastAsia="標楷體" w:cs="TT11E4o00" w:hint="eastAsia"/>
          <w:kern w:val="0"/>
        </w:rPr>
        <w:t>水資源</w:t>
      </w:r>
      <w:r w:rsidR="000F160A" w:rsidRPr="009A2D84">
        <w:rPr>
          <w:rFonts w:eastAsia="標楷體" w:cs="TT11E4o01" w:hint="eastAsia"/>
          <w:kern w:val="0"/>
        </w:rPr>
        <w:t>系統</w:t>
      </w:r>
      <w:r w:rsidR="000F160A" w:rsidRPr="009A2D84">
        <w:rPr>
          <w:rFonts w:eastAsia="標楷體" w:cs="TT11E4o00" w:hint="eastAsia"/>
          <w:kern w:val="0"/>
        </w:rPr>
        <w:t>。由於</w:t>
      </w:r>
      <w:r w:rsidR="000F160A" w:rsidRPr="009A2D84">
        <w:rPr>
          <w:rFonts w:eastAsia="標楷體" w:cs="TT11E4o01" w:hint="eastAsia"/>
          <w:kern w:val="0"/>
        </w:rPr>
        <w:t>過</w:t>
      </w:r>
      <w:r w:rsidR="000F160A" w:rsidRPr="009A2D84">
        <w:rPr>
          <w:rFonts w:eastAsia="標楷體" w:cs="TT11E4o00" w:hint="eastAsia"/>
          <w:kern w:val="0"/>
        </w:rPr>
        <w:t>往</w:t>
      </w:r>
      <w:r w:rsidR="000F160A" w:rsidRPr="009A2D84">
        <w:rPr>
          <w:rFonts w:eastAsia="標楷體" w:cs="TT11E4o01" w:hint="eastAsia"/>
          <w:kern w:val="0"/>
        </w:rPr>
        <w:t>森林砍伐</w:t>
      </w:r>
      <w:r w:rsidR="000F160A" w:rsidRPr="009A2D84">
        <w:rPr>
          <w:rFonts w:eastAsia="標楷體" w:cs="TT11E4o00" w:hint="eastAsia"/>
          <w:kern w:val="0"/>
        </w:rPr>
        <w:t>及山坡地</w:t>
      </w:r>
      <w:r w:rsidR="000F160A" w:rsidRPr="009A2D84">
        <w:rPr>
          <w:rFonts w:eastAsia="標楷體" w:cs="TT11E4o01" w:hint="eastAsia"/>
          <w:kern w:val="0"/>
        </w:rPr>
        <w:t>濫墾</w:t>
      </w:r>
      <w:r w:rsidR="000F160A" w:rsidRPr="009A2D84">
        <w:rPr>
          <w:rFonts w:eastAsia="標楷體" w:cs="TT11E4o00" w:hint="eastAsia"/>
          <w:kern w:val="0"/>
        </w:rPr>
        <w:t>情</w:t>
      </w:r>
      <w:r w:rsidR="000F160A" w:rsidRPr="009A2D84">
        <w:rPr>
          <w:rFonts w:eastAsia="標楷體" w:cs="TT11E4o01" w:hint="eastAsia"/>
          <w:kern w:val="0"/>
        </w:rPr>
        <w:t>形</w:t>
      </w:r>
      <w:r w:rsidR="000F160A" w:rsidRPr="009A2D84">
        <w:rPr>
          <w:rFonts w:eastAsia="標楷體" w:cs="TT11E4o00" w:hint="eastAsia"/>
          <w:kern w:val="0"/>
        </w:rPr>
        <w:t>嚴重，</w:t>
      </w:r>
      <w:r w:rsidR="000F160A" w:rsidRPr="009A2D84">
        <w:rPr>
          <w:rFonts w:eastAsia="標楷體" w:cs="TT11E4o01" w:hint="eastAsia"/>
          <w:kern w:val="0"/>
        </w:rPr>
        <w:t>集</w:t>
      </w:r>
      <w:r w:rsidR="000F160A" w:rsidRPr="009A2D84">
        <w:rPr>
          <w:rFonts w:eastAsia="標楷體" w:cs="TT11E4o00" w:hint="eastAsia"/>
          <w:kern w:val="0"/>
        </w:rPr>
        <w:t>水區水源涵</w:t>
      </w:r>
      <w:r w:rsidR="000F160A" w:rsidRPr="009A2D84">
        <w:rPr>
          <w:rFonts w:eastAsia="標楷體" w:cs="TT11E4o01" w:hint="eastAsia"/>
          <w:kern w:val="0"/>
        </w:rPr>
        <w:t>蓄</w:t>
      </w:r>
      <w:r w:rsidR="000F160A" w:rsidRPr="009A2D84">
        <w:rPr>
          <w:rFonts w:eastAsia="標楷體" w:cs="TT11E4o00" w:hint="eastAsia"/>
          <w:kern w:val="0"/>
        </w:rPr>
        <w:t>能</w:t>
      </w:r>
      <w:r w:rsidR="000F160A" w:rsidRPr="009A2D84">
        <w:rPr>
          <w:rFonts w:eastAsia="標楷體" w:cs="TT11E4o01" w:hint="eastAsia"/>
          <w:kern w:val="0"/>
        </w:rPr>
        <w:t>力</w:t>
      </w:r>
      <w:r w:rsidR="000F160A" w:rsidRPr="009A2D84">
        <w:rPr>
          <w:rFonts w:eastAsia="標楷體" w:cs="TT11E4o00" w:hint="eastAsia"/>
          <w:kern w:val="0"/>
        </w:rPr>
        <w:t>降</w:t>
      </w:r>
      <w:r w:rsidR="000F160A" w:rsidRPr="009A2D84">
        <w:rPr>
          <w:rFonts w:eastAsia="標楷體" w:cs="TT11E4o01" w:hint="eastAsia"/>
          <w:kern w:val="0"/>
        </w:rPr>
        <w:t>低</w:t>
      </w:r>
      <w:r w:rsidR="000F160A" w:rsidRPr="009A2D84">
        <w:rPr>
          <w:rFonts w:eastAsia="標楷體" w:cs="TT11E4o00" w:hint="eastAsia"/>
          <w:kern w:val="0"/>
        </w:rPr>
        <w:t>，致使上</w:t>
      </w:r>
      <w:r w:rsidR="000F160A" w:rsidRPr="009A2D84">
        <w:rPr>
          <w:rFonts w:eastAsia="標楷體" w:cs="TT11E4o01" w:hint="eastAsia"/>
          <w:kern w:val="0"/>
        </w:rPr>
        <w:t>游集</w:t>
      </w:r>
      <w:r w:rsidR="000F160A" w:rsidRPr="009A2D84">
        <w:rPr>
          <w:rFonts w:eastAsia="標楷體" w:cs="TT11E4o00" w:hint="eastAsia"/>
          <w:kern w:val="0"/>
        </w:rPr>
        <w:t>水區</w:t>
      </w:r>
      <w:r w:rsidR="000F160A" w:rsidRPr="009A2D84">
        <w:rPr>
          <w:rFonts w:eastAsia="標楷體" w:cs="TT11E4o01" w:hint="eastAsia"/>
          <w:kern w:val="0"/>
        </w:rPr>
        <w:t>遇暴</w:t>
      </w:r>
      <w:r w:rsidR="000F160A" w:rsidRPr="009A2D84">
        <w:rPr>
          <w:rFonts w:eastAsia="標楷體" w:cs="TT11E4o00" w:hint="eastAsia"/>
          <w:kern w:val="0"/>
        </w:rPr>
        <w:t>雨時，</w:t>
      </w:r>
      <w:r w:rsidR="000F160A" w:rsidRPr="009A2D84">
        <w:rPr>
          <w:rFonts w:eastAsia="標楷體" w:cs="TT11E4o01" w:hint="eastAsia"/>
          <w:kern w:val="0"/>
        </w:rPr>
        <w:t>土質鬆軟</w:t>
      </w:r>
      <w:r w:rsidR="000F160A" w:rsidRPr="009A2D84">
        <w:rPr>
          <w:rFonts w:eastAsia="標楷體" w:cs="TT11E4o00" w:hint="eastAsia"/>
          <w:kern w:val="0"/>
        </w:rPr>
        <w:t>易發生</w:t>
      </w:r>
      <w:r w:rsidR="000F160A" w:rsidRPr="009A2D84">
        <w:rPr>
          <w:rFonts w:eastAsia="標楷體" w:cs="TT11E4o01" w:hint="eastAsia"/>
          <w:kern w:val="0"/>
        </w:rPr>
        <w:t>崩塌</w:t>
      </w:r>
      <w:r w:rsidR="000F160A" w:rsidRPr="009A2D84">
        <w:rPr>
          <w:rFonts w:eastAsia="標楷體" w:cs="TT11E4o00" w:hint="eastAsia"/>
          <w:kern w:val="0"/>
        </w:rPr>
        <w:t>，</w:t>
      </w:r>
      <w:r w:rsidR="000F160A" w:rsidRPr="009A2D84">
        <w:rPr>
          <w:rFonts w:eastAsia="標楷體" w:cs="TT11E4o01" w:hint="eastAsia"/>
          <w:kern w:val="0"/>
        </w:rPr>
        <w:t>暴</w:t>
      </w:r>
      <w:r w:rsidR="000F160A" w:rsidRPr="009A2D84">
        <w:rPr>
          <w:rFonts w:eastAsia="標楷體" w:cs="TT11E4o00" w:hint="eastAsia"/>
          <w:kern w:val="0"/>
        </w:rPr>
        <w:t>雨洪水</w:t>
      </w:r>
      <w:r w:rsidR="000F160A" w:rsidRPr="009A2D84">
        <w:rPr>
          <w:rFonts w:eastAsia="標楷體" w:cs="TT11E4o01" w:hint="eastAsia"/>
          <w:kern w:val="0"/>
        </w:rPr>
        <w:t>挾</w:t>
      </w:r>
      <w:r w:rsidR="000F160A" w:rsidRPr="009A2D84">
        <w:rPr>
          <w:rFonts w:eastAsia="標楷體" w:cs="TT11E4o00" w:hint="eastAsia"/>
          <w:kern w:val="0"/>
        </w:rPr>
        <w:t>帶</w:t>
      </w:r>
      <w:r w:rsidR="000F160A" w:rsidRPr="009A2D84">
        <w:rPr>
          <w:rFonts w:eastAsia="標楷體" w:cs="TT11E4o01" w:hint="eastAsia"/>
          <w:kern w:val="0"/>
        </w:rPr>
        <w:t>崩塌</w:t>
      </w:r>
      <w:r w:rsidR="000F160A" w:rsidRPr="009A2D84">
        <w:rPr>
          <w:rFonts w:eastAsia="標楷體" w:cs="TT11E4o00" w:hint="eastAsia"/>
          <w:kern w:val="0"/>
        </w:rPr>
        <w:t>之</w:t>
      </w:r>
      <w:r w:rsidR="000F160A" w:rsidRPr="009A2D84">
        <w:rPr>
          <w:rFonts w:eastAsia="標楷體" w:cs="TT11E4o01" w:hint="eastAsia"/>
          <w:kern w:val="0"/>
        </w:rPr>
        <w:t>土石</w:t>
      </w:r>
      <w:r w:rsidR="000F160A" w:rsidRPr="009A2D84">
        <w:rPr>
          <w:rFonts w:eastAsia="標楷體" w:cs="TT11E4o00" w:hint="eastAsia"/>
          <w:kern w:val="0"/>
        </w:rPr>
        <w:t>以及</w:t>
      </w:r>
      <w:r w:rsidR="000F160A" w:rsidRPr="009A2D84">
        <w:rPr>
          <w:rFonts w:eastAsia="標楷體" w:cs="TT11E4o01" w:hint="eastAsia"/>
          <w:kern w:val="0"/>
        </w:rPr>
        <w:t>浮木</w:t>
      </w:r>
      <w:r w:rsidR="000F160A" w:rsidRPr="009A2D84">
        <w:rPr>
          <w:rFonts w:eastAsia="標楷體" w:cs="TT11E4o00" w:hint="eastAsia"/>
          <w:kern w:val="0"/>
        </w:rPr>
        <w:t>進入水</w:t>
      </w:r>
      <w:r w:rsidR="000F160A" w:rsidRPr="009A2D84">
        <w:rPr>
          <w:rFonts w:eastAsia="標楷體" w:cs="TT11E4o01" w:hint="eastAsia"/>
          <w:kern w:val="0"/>
        </w:rPr>
        <w:t>庫</w:t>
      </w:r>
      <w:r w:rsidR="000F160A" w:rsidRPr="009A2D84">
        <w:rPr>
          <w:rFonts w:eastAsia="標楷體" w:cs="TT11E4o00" w:hint="eastAsia"/>
          <w:kern w:val="0"/>
        </w:rPr>
        <w:t>，大</w:t>
      </w:r>
      <w:r w:rsidR="000F160A" w:rsidRPr="009A2D84">
        <w:rPr>
          <w:rFonts w:eastAsia="標楷體" w:cs="TT11E4o01" w:hint="eastAsia"/>
          <w:kern w:val="0"/>
        </w:rPr>
        <w:t>幅減少</w:t>
      </w:r>
      <w:r w:rsidR="000F160A" w:rsidRPr="009A2D84">
        <w:rPr>
          <w:rFonts w:eastAsia="標楷體" w:cs="TT11E4o00" w:hint="eastAsia"/>
          <w:kern w:val="0"/>
        </w:rPr>
        <w:t>水</w:t>
      </w:r>
      <w:r w:rsidR="000F160A" w:rsidRPr="009A2D84">
        <w:rPr>
          <w:rFonts w:eastAsia="標楷體" w:cs="TT11E4o01" w:hint="eastAsia"/>
          <w:kern w:val="0"/>
        </w:rPr>
        <w:t>庫</w:t>
      </w:r>
      <w:r w:rsidR="000F160A" w:rsidRPr="009A2D84">
        <w:rPr>
          <w:rFonts w:eastAsia="標楷體" w:cs="TT11E4o00" w:hint="eastAsia"/>
          <w:kern w:val="0"/>
        </w:rPr>
        <w:t>之有效</w:t>
      </w:r>
      <w:r w:rsidR="000F160A" w:rsidRPr="009A2D84">
        <w:rPr>
          <w:rFonts w:eastAsia="標楷體" w:cs="TT11E4o01" w:hint="eastAsia"/>
          <w:kern w:val="0"/>
        </w:rPr>
        <w:t>庫容</w:t>
      </w:r>
      <w:r w:rsidR="000F160A" w:rsidRPr="009A2D84">
        <w:rPr>
          <w:rFonts w:eastAsia="標楷體" w:cs="TT11E4o00" w:hint="eastAsia"/>
          <w:kern w:val="0"/>
        </w:rPr>
        <w:t>，</w:t>
      </w:r>
      <w:r w:rsidR="000F160A" w:rsidRPr="009A2D84">
        <w:rPr>
          <w:rFonts w:eastAsia="標楷體" w:cs="TT11E4o01" w:hint="eastAsia"/>
          <w:kern w:val="0"/>
        </w:rPr>
        <w:t>除了就長</w:t>
      </w:r>
      <w:r w:rsidR="000F160A" w:rsidRPr="009A2D84">
        <w:rPr>
          <w:rFonts w:eastAsia="標楷體" w:cs="TT11E4o00" w:hint="eastAsia"/>
          <w:kern w:val="0"/>
        </w:rPr>
        <w:t>期而言對水</w:t>
      </w:r>
      <w:r w:rsidR="000F160A" w:rsidRPr="009A2D84">
        <w:rPr>
          <w:rFonts w:eastAsia="標楷體" w:cs="TT11E4o01" w:hint="eastAsia"/>
          <w:kern w:val="0"/>
        </w:rPr>
        <w:t>庫</w:t>
      </w:r>
      <w:r w:rsidR="000F160A" w:rsidRPr="009A2D84">
        <w:rPr>
          <w:rFonts w:eastAsia="標楷體" w:cs="TT11E4o00" w:hint="eastAsia"/>
          <w:kern w:val="0"/>
        </w:rPr>
        <w:t>之使用年</w:t>
      </w:r>
      <w:r w:rsidR="000F160A" w:rsidRPr="009A2D84">
        <w:rPr>
          <w:rFonts w:eastAsia="標楷體" w:cs="TT11E4o01" w:hint="eastAsia"/>
          <w:kern w:val="0"/>
        </w:rPr>
        <w:t>限造</w:t>
      </w:r>
      <w:r w:rsidR="000F160A" w:rsidRPr="009A2D84">
        <w:rPr>
          <w:rFonts w:eastAsia="標楷體" w:cs="TT11E4o00" w:hint="eastAsia"/>
          <w:kern w:val="0"/>
        </w:rPr>
        <w:t>成極大影響外，短期而言</w:t>
      </w:r>
      <w:r w:rsidR="000F160A" w:rsidRPr="009A2D84">
        <w:rPr>
          <w:rFonts w:eastAsia="標楷體" w:cs="TT11E4o01" w:hint="eastAsia"/>
          <w:kern w:val="0"/>
        </w:rPr>
        <w:t>挾</w:t>
      </w:r>
      <w:r w:rsidR="000F160A" w:rsidRPr="009A2D84">
        <w:rPr>
          <w:rFonts w:eastAsia="標楷體" w:cs="TT11E4o00" w:hint="eastAsia"/>
          <w:kern w:val="0"/>
        </w:rPr>
        <w:t>帶</w:t>
      </w:r>
      <w:r w:rsidR="000F160A" w:rsidRPr="009A2D84">
        <w:rPr>
          <w:rFonts w:eastAsia="標楷體" w:cs="TT11E4o01" w:hint="eastAsia"/>
          <w:kern w:val="0"/>
        </w:rPr>
        <w:t>土石</w:t>
      </w:r>
      <w:r w:rsidR="000F160A" w:rsidRPr="009A2D84">
        <w:rPr>
          <w:rFonts w:eastAsia="標楷體" w:cs="TT11E4o00" w:hint="eastAsia"/>
          <w:kern w:val="0"/>
        </w:rPr>
        <w:t>之洪水亦</w:t>
      </w:r>
      <w:r w:rsidR="000F160A" w:rsidRPr="009A2D84">
        <w:rPr>
          <w:rFonts w:eastAsia="標楷體" w:cs="TT11E4o01" w:hint="eastAsia"/>
          <w:kern w:val="0"/>
        </w:rPr>
        <w:t>造</w:t>
      </w:r>
      <w:r w:rsidR="000F160A" w:rsidRPr="009A2D84">
        <w:rPr>
          <w:rFonts w:eastAsia="標楷體" w:cs="TT11E4o00" w:hint="eastAsia"/>
          <w:kern w:val="0"/>
        </w:rPr>
        <w:t>成原水</w:t>
      </w:r>
      <w:r w:rsidR="000F160A" w:rsidRPr="009A2D84">
        <w:rPr>
          <w:rFonts w:eastAsia="標楷體" w:cs="TT11E4o01" w:hint="eastAsia"/>
          <w:kern w:val="0"/>
        </w:rPr>
        <w:t>濁度飆升</w:t>
      </w:r>
      <w:r w:rsidR="000F160A" w:rsidRPr="009A2D84">
        <w:rPr>
          <w:rFonts w:eastAsia="標楷體" w:cs="TT11E4o00" w:hint="eastAsia"/>
          <w:kern w:val="0"/>
        </w:rPr>
        <w:t>，</w:t>
      </w:r>
      <w:r w:rsidR="000F160A" w:rsidRPr="009A2D84">
        <w:rPr>
          <w:rFonts w:eastAsia="標楷體" w:cs="TT11E4o01" w:hint="eastAsia"/>
          <w:kern w:val="0"/>
        </w:rPr>
        <w:t>供</w:t>
      </w:r>
      <w:r w:rsidR="000F160A" w:rsidRPr="009A2D84">
        <w:rPr>
          <w:rFonts w:eastAsia="標楷體" w:cs="TT11E4o00" w:hint="eastAsia"/>
          <w:kern w:val="0"/>
        </w:rPr>
        <w:t>水</w:t>
      </w:r>
      <w:r w:rsidR="000F160A" w:rsidRPr="009A2D84">
        <w:rPr>
          <w:rFonts w:eastAsia="標楷體" w:cs="TT11E4o01" w:hint="eastAsia"/>
          <w:kern w:val="0"/>
        </w:rPr>
        <w:t>系統</w:t>
      </w:r>
      <w:r w:rsidR="000F160A" w:rsidRPr="009A2D84">
        <w:rPr>
          <w:rFonts w:eastAsia="標楷體" w:cs="TT11E4o00" w:hint="eastAsia"/>
          <w:kern w:val="0"/>
        </w:rPr>
        <w:t>因而</w:t>
      </w:r>
      <w:r w:rsidR="000F160A" w:rsidRPr="009A2D84">
        <w:rPr>
          <w:rFonts w:eastAsia="標楷體" w:cs="TT11E4o01" w:hint="eastAsia"/>
          <w:kern w:val="0"/>
        </w:rPr>
        <w:t>無</w:t>
      </w:r>
      <w:r w:rsidR="000F160A" w:rsidRPr="009A2D84">
        <w:rPr>
          <w:rFonts w:eastAsia="標楷體" w:cs="TT11E4o00" w:hint="eastAsia"/>
          <w:kern w:val="0"/>
        </w:rPr>
        <w:t>法</w:t>
      </w:r>
      <w:r w:rsidR="000F160A" w:rsidRPr="009A2D84">
        <w:rPr>
          <w:rFonts w:eastAsia="標楷體" w:cs="TT11E4o01" w:hint="eastAsia"/>
          <w:kern w:val="0"/>
        </w:rPr>
        <w:t>正常操作</w:t>
      </w:r>
      <w:r w:rsidR="000F160A" w:rsidRPr="009A2D84">
        <w:rPr>
          <w:rFonts w:eastAsia="標楷體" w:cs="TT11E4o00" w:hint="eastAsia"/>
          <w:kern w:val="0"/>
        </w:rPr>
        <w:t>，導致空有大量降雨</w:t>
      </w:r>
      <w:r w:rsidR="000F160A" w:rsidRPr="009A2D84">
        <w:rPr>
          <w:rFonts w:eastAsia="標楷體" w:cs="TT11E4o01" w:hint="eastAsia"/>
          <w:kern w:val="0"/>
        </w:rPr>
        <w:t>卻無</w:t>
      </w:r>
      <w:r w:rsidR="000F160A" w:rsidRPr="009A2D84">
        <w:rPr>
          <w:rFonts w:eastAsia="標楷體" w:cs="TT11E4o00" w:hint="eastAsia"/>
          <w:kern w:val="0"/>
        </w:rPr>
        <w:t>法</w:t>
      </w:r>
      <w:r w:rsidR="000F160A" w:rsidRPr="009A2D84">
        <w:rPr>
          <w:rFonts w:eastAsia="標楷體" w:cs="TT11E4o01" w:hint="eastAsia"/>
          <w:kern w:val="0"/>
        </w:rPr>
        <w:t>供</w:t>
      </w:r>
      <w:r w:rsidR="000F160A" w:rsidRPr="009A2D84">
        <w:rPr>
          <w:rFonts w:eastAsia="標楷體" w:cs="TT11E4o00" w:hint="eastAsia"/>
          <w:kern w:val="0"/>
        </w:rPr>
        <w:t>水</w:t>
      </w:r>
      <w:r w:rsidR="000F160A" w:rsidRPr="009A2D84">
        <w:rPr>
          <w:rFonts w:eastAsia="標楷體" w:cs="TT11E4o01" w:hint="eastAsia"/>
          <w:kern w:val="0"/>
        </w:rPr>
        <w:t>的窘境</w:t>
      </w:r>
      <w:r w:rsidR="000F160A" w:rsidRPr="009A2D84">
        <w:rPr>
          <w:rFonts w:eastAsia="標楷體" w:cs="TT11E4o00" w:hint="eastAsia"/>
          <w:kern w:val="0"/>
        </w:rPr>
        <w:t>。</w:t>
      </w:r>
    </w:p>
    <w:p w:rsidR="000F160A" w:rsidRPr="009A2D84" w:rsidRDefault="00447235" w:rsidP="007937D9">
      <w:pPr>
        <w:autoSpaceDE w:val="0"/>
        <w:autoSpaceDN w:val="0"/>
        <w:adjustRightInd w:val="0"/>
        <w:spacing w:beforeLines="20" w:before="72"/>
        <w:ind w:left="312" w:hangingChars="130" w:hanging="312"/>
        <w:rPr>
          <w:rFonts w:eastAsia="標楷體" w:cs="TT11E4o00"/>
          <w:kern w:val="0"/>
        </w:rPr>
      </w:pPr>
      <w:r w:rsidRPr="009A2D84">
        <w:rPr>
          <w:rFonts w:eastAsia="標楷體" w:cs="Times-Roman"/>
          <w:b/>
          <w:color w:val="3E6CA4"/>
          <w:kern w:val="0"/>
        </w:rPr>
        <w:t>5.</w:t>
      </w:r>
      <w:r w:rsidR="002357CC" w:rsidRPr="009A2D84">
        <w:rPr>
          <w:rFonts w:eastAsia="標楷體" w:cs="Times-Roman" w:hint="eastAsia"/>
          <w:b/>
          <w:color w:val="3E6CA4"/>
          <w:kern w:val="0"/>
        </w:rPr>
        <w:t xml:space="preserve"> </w:t>
      </w:r>
      <w:r w:rsidR="000F160A" w:rsidRPr="009A2D84">
        <w:rPr>
          <w:rFonts w:eastAsia="標楷體" w:cs="TT11E4o00" w:hint="eastAsia"/>
          <w:b/>
          <w:color w:val="3E6CA4"/>
          <w:kern w:val="0"/>
        </w:rPr>
        <w:t>地下水</w:t>
      </w:r>
      <w:r w:rsidR="000F160A" w:rsidRPr="009A2D84">
        <w:rPr>
          <w:rFonts w:eastAsia="標楷體" w:cs="TT11E4o01" w:hint="eastAsia"/>
          <w:b/>
          <w:color w:val="3E6CA4"/>
          <w:kern w:val="0"/>
        </w:rPr>
        <w:t>開</w:t>
      </w:r>
      <w:r w:rsidR="000F160A" w:rsidRPr="009A2D84">
        <w:rPr>
          <w:rFonts w:eastAsia="標楷體" w:cs="TT11E4o00" w:hint="eastAsia"/>
          <w:b/>
          <w:color w:val="3E6CA4"/>
          <w:kern w:val="0"/>
        </w:rPr>
        <w:t>發與</w:t>
      </w:r>
      <w:r w:rsidR="000F160A" w:rsidRPr="009A2D84">
        <w:rPr>
          <w:rFonts w:eastAsia="標楷體" w:cs="TT11E4o01" w:hint="eastAsia"/>
          <w:b/>
          <w:color w:val="3E6CA4"/>
          <w:kern w:val="0"/>
        </w:rPr>
        <w:t>管理問</w:t>
      </w:r>
      <w:r w:rsidR="000F160A" w:rsidRPr="009A2D84">
        <w:rPr>
          <w:rFonts w:eastAsia="標楷體" w:cs="TT11E4o00" w:hint="eastAsia"/>
          <w:b/>
          <w:color w:val="3E6CA4"/>
          <w:kern w:val="0"/>
        </w:rPr>
        <w:t>題</w:t>
      </w:r>
      <w:r w:rsidR="000F160A" w:rsidRPr="009A2D84">
        <w:rPr>
          <w:rFonts w:eastAsia="標楷體" w:cs="TT11E4o01" w:hint="eastAsia"/>
          <w:b/>
          <w:color w:val="3E6CA4"/>
          <w:kern w:val="0"/>
        </w:rPr>
        <w:t>：</w:t>
      </w:r>
      <w:r w:rsidR="000F160A" w:rsidRPr="009A2D84">
        <w:rPr>
          <w:rFonts w:eastAsia="標楷體" w:cs="TT11E4o00" w:hint="eastAsia"/>
          <w:kern w:val="0"/>
        </w:rPr>
        <w:t>台灣</w:t>
      </w:r>
      <w:r w:rsidR="000F160A" w:rsidRPr="009A2D84">
        <w:rPr>
          <w:rFonts w:eastAsia="標楷體" w:cs="TT11E4o01" w:hint="eastAsia"/>
          <w:kern w:val="0"/>
        </w:rPr>
        <w:t>西</w:t>
      </w:r>
      <w:r w:rsidR="000F160A" w:rsidRPr="009A2D84">
        <w:rPr>
          <w:rFonts w:eastAsia="標楷體" w:cs="TT11E4o00" w:hint="eastAsia"/>
          <w:kern w:val="0"/>
        </w:rPr>
        <w:t>南</w:t>
      </w:r>
      <w:r w:rsidR="000F160A" w:rsidRPr="009A2D84">
        <w:rPr>
          <w:rFonts w:eastAsia="標楷體" w:cs="TT11E4o01" w:hint="eastAsia"/>
          <w:kern w:val="0"/>
        </w:rPr>
        <w:t>沿</w:t>
      </w:r>
      <w:r w:rsidR="000F160A" w:rsidRPr="009A2D84">
        <w:rPr>
          <w:rFonts w:eastAsia="標楷體" w:cs="TT11E4o00" w:hint="eastAsia"/>
          <w:kern w:val="0"/>
        </w:rPr>
        <w:t>海平原，如</w:t>
      </w:r>
      <w:r w:rsidR="000F160A" w:rsidRPr="009A2D84">
        <w:rPr>
          <w:rFonts w:eastAsia="標楷體" w:cs="TT11E4o01" w:hint="eastAsia"/>
          <w:kern w:val="0"/>
        </w:rPr>
        <w:t>彰化、雲林、嘉</w:t>
      </w:r>
      <w:r w:rsidR="000F160A" w:rsidRPr="009A2D84">
        <w:rPr>
          <w:rFonts w:eastAsia="標楷體" w:cs="TT11E4o00" w:hint="eastAsia"/>
          <w:kern w:val="0"/>
        </w:rPr>
        <w:t>南及</w:t>
      </w:r>
      <w:r w:rsidR="000F160A" w:rsidRPr="009A2D84">
        <w:rPr>
          <w:rFonts w:eastAsia="標楷體" w:cs="TT11E4o01" w:hint="eastAsia"/>
          <w:kern w:val="0"/>
        </w:rPr>
        <w:t>屏東等</w:t>
      </w:r>
      <w:r w:rsidR="000F160A" w:rsidRPr="009A2D84">
        <w:rPr>
          <w:rFonts w:eastAsia="標楷體" w:cs="TT11E4o00" w:hint="eastAsia"/>
          <w:kern w:val="0"/>
        </w:rPr>
        <w:t>地區，由於並</w:t>
      </w:r>
      <w:r w:rsidR="000F160A" w:rsidRPr="009A2D84">
        <w:rPr>
          <w:rFonts w:eastAsia="標楷體" w:cs="TT11E4o01" w:hint="eastAsia"/>
          <w:kern w:val="0"/>
        </w:rPr>
        <w:t>無</w:t>
      </w:r>
      <w:r w:rsidR="000F160A" w:rsidRPr="009A2D84">
        <w:rPr>
          <w:rFonts w:eastAsia="標楷體" w:cs="TT11E4o00" w:hint="eastAsia"/>
          <w:kern w:val="0"/>
        </w:rPr>
        <w:t>適當之</w:t>
      </w:r>
      <w:r w:rsidR="000F160A" w:rsidRPr="009A2D84">
        <w:rPr>
          <w:rFonts w:eastAsia="標楷體" w:cs="TT11E4o01" w:hint="eastAsia"/>
          <w:kern w:val="0"/>
        </w:rPr>
        <w:t>壩址可供</w:t>
      </w:r>
      <w:r w:rsidR="000F160A" w:rsidRPr="009A2D84">
        <w:rPr>
          <w:rFonts w:eastAsia="標楷體" w:cs="TT11E4o00" w:hint="eastAsia"/>
          <w:kern w:val="0"/>
        </w:rPr>
        <w:t>建</w:t>
      </w:r>
      <w:r w:rsidR="000F160A" w:rsidRPr="009A2D84">
        <w:rPr>
          <w:rFonts w:eastAsia="標楷體" w:cs="TT11E4o01" w:hint="eastAsia"/>
          <w:kern w:val="0"/>
        </w:rPr>
        <w:t>設</w:t>
      </w:r>
      <w:r w:rsidR="000F160A" w:rsidRPr="009A2D84">
        <w:rPr>
          <w:rFonts w:eastAsia="標楷體" w:cs="TT11E4o00" w:hint="eastAsia"/>
          <w:kern w:val="0"/>
        </w:rPr>
        <w:t>水</w:t>
      </w:r>
      <w:r w:rsidR="000F160A" w:rsidRPr="009A2D84">
        <w:rPr>
          <w:rFonts w:eastAsia="標楷體" w:cs="TT11E4o01" w:hint="eastAsia"/>
          <w:kern w:val="0"/>
        </w:rPr>
        <w:t>庫</w:t>
      </w:r>
      <w:r w:rsidR="000F160A" w:rsidRPr="009A2D84">
        <w:rPr>
          <w:rFonts w:eastAsia="標楷體" w:cs="TT11E4o00" w:hint="eastAsia"/>
          <w:kern w:val="0"/>
        </w:rPr>
        <w:t>以</w:t>
      </w:r>
      <w:r w:rsidR="000F160A" w:rsidRPr="009A2D84">
        <w:rPr>
          <w:rFonts w:eastAsia="標楷體" w:cs="TT11E4o01" w:hint="eastAsia"/>
          <w:kern w:val="0"/>
        </w:rPr>
        <w:t>攔蓄</w:t>
      </w:r>
      <w:r w:rsidR="000F160A" w:rsidRPr="009A2D84">
        <w:rPr>
          <w:rFonts w:eastAsia="標楷體" w:cs="TT11E4o00" w:hint="eastAsia"/>
          <w:kern w:val="0"/>
        </w:rPr>
        <w:t>雨季</w:t>
      </w:r>
      <w:r w:rsidR="000F160A" w:rsidRPr="009A2D84">
        <w:rPr>
          <w:rFonts w:eastAsia="標楷體" w:cs="TT11E4o01" w:hint="eastAsia"/>
          <w:kern w:val="0"/>
        </w:rPr>
        <w:t>多餘</w:t>
      </w:r>
      <w:r w:rsidR="000F160A" w:rsidRPr="009A2D84">
        <w:rPr>
          <w:rFonts w:eastAsia="標楷體" w:cs="TT11E4o00" w:hint="eastAsia"/>
          <w:kern w:val="0"/>
        </w:rPr>
        <w:t>水量，</w:t>
      </w:r>
      <w:r w:rsidR="000F160A" w:rsidRPr="009A2D84">
        <w:rPr>
          <w:rFonts w:eastAsia="標楷體" w:cs="TT11E4o01" w:hint="eastAsia"/>
          <w:kern w:val="0"/>
        </w:rPr>
        <w:t>且位處</w:t>
      </w:r>
      <w:r w:rsidR="000F160A" w:rsidRPr="009A2D84">
        <w:rPr>
          <w:rFonts w:eastAsia="標楷體" w:cs="TT11E4o00" w:hint="eastAsia"/>
          <w:kern w:val="0"/>
        </w:rPr>
        <w:t>於</w:t>
      </w:r>
      <w:r w:rsidR="000F160A" w:rsidRPr="009A2D84">
        <w:rPr>
          <w:rFonts w:eastAsia="標楷體" w:cs="TT11E4o01" w:hint="eastAsia"/>
          <w:kern w:val="0"/>
        </w:rPr>
        <w:t>供</w:t>
      </w:r>
      <w:r w:rsidR="000F160A" w:rsidRPr="009A2D84">
        <w:rPr>
          <w:rFonts w:eastAsia="標楷體" w:cs="TT11E4o00" w:hint="eastAsia"/>
          <w:kern w:val="0"/>
        </w:rPr>
        <w:t>水</w:t>
      </w:r>
      <w:r w:rsidR="000F160A" w:rsidRPr="009A2D84">
        <w:rPr>
          <w:rFonts w:eastAsia="標楷體" w:cs="TT11E4o01" w:hint="eastAsia"/>
          <w:kern w:val="0"/>
        </w:rPr>
        <w:t>圳路末端</w:t>
      </w:r>
      <w:r w:rsidR="000F160A" w:rsidRPr="009A2D84">
        <w:rPr>
          <w:rFonts w:eastAsia="標楷體" w:cs="TT11E4o00" w:hint="eastAsia"/>
          <w:kern w:val="0"/>
        </w:rPr>
        <w:t>，地面水源</w:t>
      </w:r>
      <w:r w:rsidR="000F160A" w:rsidRPr="009A2D84">
        <w:rPr>
          <w:rFonts w:eastAsia="標楷體" w:cs="TT11E4o01" w:hint="eastAsia"/>
          <w:kern w:val="0"/>
        </w:rPr>
        <w:t>多</w:t>
      </w:r>
      <w:r w:rsidR="000F160A" w:rsidRPr="009A2D84">
        <w:rPr>
          <w:rFonts w:eastAsia="標楷體" w:cs="TT11E4o00" w:hint="eastAsia"/>
          <w:kern w:val="0"/>
        </w:rPr>
        <w:t>受</w:t>
      </w:r>
      <w:r w:rsidR="000F160A" w:rsidRPr="009A2D84">
        <w:rPr>
          <w:rFonts w:eastAsia="標楷體" w:cs="TT11E4o01" w:hint="eastAsia"/>
          <w:kern w:val="0"/>
        </w:rPr>
        <w:t>污染</w:t>
      </w:r>
      <w:r w:rsidR="000F160A" w:rsidRPr="009A2D84">
        <w:rPr>
          <w:rFonts w:eastAsia="標楷體" w:cs="TT11E4o00" w:hint="eastAsia"/>
          <w:kern w:val="0"/>
        </w:rPr>
        <w:t>，</w:t>
      </w:r>
      <w:r w:rsidR="000F160A" w:rsidRPr="009A2D84">
        <w:rPr>
          <w:rFonts w:eastAsia="標楷體" w:cs="TT11E4o01" w:hint="eastAsia"/>
          <w:kern w:val="0"/>
        </w:rPr>
        <w:t>故</w:t>
      </w:r>
      <w:r w:rsidR="000F160A" w:rsidRPr="009A2D84">
        <w:rPr>
          <w:rFonts w:eastAsia="標楷體" w:cs="TT11E4o00" w:hint="eastAsia"/>
          <w:kern w:val="0"/>
        </w:rPr>
        <w:t>地下水成為上述地區</w:t>
      </w:r>
      <w:r w:rsidR="000F160A" w:rsidRPr="009A2D84">
        <w:rPr>
          <w:rFonts w:eastAsia="標楷體" w:cs="TT11E4o01" w:hint="eastAsia"/>
          <w:kern w:val="0"/>
        </w:rPr>
        <w:t>最主</w:t>
      </w:r>
      <w:r w:rsidR="000F160A" w:rsidRPr="009A2D84">
        <w:rPr>
          <w:rFonts w:eastAsia="標楷體" w:cs="TT11E4o00" w:hint="eastAsia"/>
          <w:kern w:val="0"/>
        </w:rPr>
        <w:t>要</w:t>
      </w:r>
      <w:r w:rsidR="000F160A" w:rsidRPr="009A2D84">
        <w:rPr>
          <w:rFonts w:eastAsia="標楷體" w:cs="TT11E4o01" w:hint="eastAsia"/>
          <w:kern w:val="0"/>
        </w:rPr>
        <w:t>且最</w:t>
      </w:r>
      <w:r w:rsidR="000F160A" w:rsidRPr="009A2D84">
        <w:rPr>
          <w:rFonts w:eastAsia="標楷體" w:cs="TT11E4o00" w:hint="eastAsia"/>
          <w:kern w:val="0"/>
        </w:rPr>
        <w:t>方</w:t>
      </w:r>
      <w:r w:rsidR="000F160A" w:rsidRPr="009A2D84">
        <w:rPr>
          <w:rFonts w:eastAsia="標楷體" w:cs="TT11E4o01" w:hint="eastAsia"/>
          <w:kern w:val="0"/>
        </w:rPr>
        <w:t>便</w:t>
      </w:r>
      <w:r w:rsidR="000F160A" w:rsidRPr="009A2D84">
        <w:rPr>
          <w:rFonts w:eastAsia="標楷體" w:cs="TT11E4o00" w:hint="eastAsia"/>
          <w:kern w:val="0"/>
        </w:rPr>
        <w:t>之水源。</w:t>
      </w:r>
      <w:r w:rsidR="000F160A" w:rsidRPr="009A2D84">
        <w:rPr>
          <w:rFonts w:eastAsia="標楷體" w:cs="TT11E4o00" w:hint="eastAsia"/>
          <w:spacing w:val="20"/>
          <w:kern w:val="0"/>
        </w:rPr>
        <w:t>然</w:t>
      </w:r>
      <w:proofErr w:type="gramStart"/>
      <w:r w:rsidR="002357CC" w:rsidRPr="009A2D84">
        <w:rPr>
          <w:rFonts w:eastAsia="標楷體" w:cs="Times-Roman"/>
          <w:kern w:val="0"/>
        </w:rPr>
        <w:t>198</w:t>
      </w:r>
      <w:r w:rsidR="002357CC" w:rsidRPr="009A2D84">
        <w:rPr>
          <w:rFonts w:eastAsia="標楷體" w:cs="Times-Roman"/>
          <w:spacing w:val="20"/>
          <w:kern w:val="0"/>
        </w:rPr>
        <w:t>0</w:t>
      </w:r>
      <w:proofErr w:type="gramEnd"/>
      <w:r w:rsidR="000F160A" w:rsidRPr="009A2D84">
        <w:rPr>
          <w:rFonts w:eastAsia="標楷體" w:cs="TT11E4o00" w:hint="eastAsia"/>
          <w:kern w:val="0"/>
        </w:rPr>
        <w:t>年</w:t>
      </w:r>
      <w:r w:rsidR="000F160A" w:rsidRPr="009A2D84">
        <w:rPr>
          <w:rFonts w:eastAsia="標楷體" w:cs="TT11E4o01" w:hint="eastAsia"/>
          <w:kern w:val="0"/>
        </w:rPr>
        <w:t>代起沿</w:t>
      </w:r>
      <w:r w:rsidR="000F160A" w:rsidRPr="009A2D84">
        <w:rPr>
          <w:rFonts w:eastAsia="標楷體" w:cs="TT11E4o00" w:hint="eastAsia"/>
          <w:kern w:val="0"/>
        </w:rPr>
        <w:t>海</w:t>
      </w:r>
      <w:r w:rsidR="000F160A" w:rsidRPr="009A2D84">
        <w:rPr>
          <w:rFonts w:eastAsia="標楷體" w:cs="TT11E4o01" w:hint="eastAsia"/>
          <w:kern w:val="0"/>
        </w:rPr>
        <w:t>養殖業興起</w:t>
      </w:r>
      <w:r w:rsidR="000F160A" w:rsidRPr="009A2D84">
        <w:rPr>
          <w:rFonts w:eastAsia="標楷體" w:cs="TT11E4o00" w:hint="eastAsia"/>
          <w:kern w:val="0"/>
        </w:rPr>
        <w:t>，地下水因而大量</w:t>
      </w:r>
      <w:r w:rsidR="000F160A" w:rsidRPr="009A2D84">
        <w:rPr>
          <w:rFonts w:eastAsia="標楷體" w:cs="TT11E4o01" w:hint="eastAsia"/>
          <w:kern w:val="0"/>
        </w:rPr>
        <w:t>被抽</w:t>
      </w:r>
      <w:r w:rsidR="000F160A" w:rsidRPr="009A2D84">
        <w:rPr>
          <w:rFonts w:eastAsia="標楷體" w:cs="TT11E4o00" w:hint="eastAsia"/>
          <w:kern w:val="0"/>
        </w:rPr>
        <w:t>取利用，</w:t>
      </w:r>
      <w:r w:rsidR="000F160A" w:rsidRPr="009A2D84">
        <w:rPr>
          <w:rFonts w:eastAsia="標楷體" w:cs="TT11E4o01" w:hint="eastAsia"/>
          <w:kern w:val="0"/>
        </w:rPr>
        <w:t>遂造</w:t>
      </w:r>
      <w:r w:rsidR="000F160A" w:rsidRPr="009A2D84">
        <w:rPr>
          <w:rFonts w:eastAsia="標楷體" w:cs="TT11E4o00" w:hint="eastAsia"/>
          <w:kern w:val="0"/>
        </w:rPr>
        <w:t>成地下水之嚴重</w:t>
      </w:r>
      <w:r w:rsidR="000F160A" w:rsidRPr="009A2D84">
        <w:rPr>
          <w:rFonts w:eastAsia="標楷體" w:cs="TT11E4o01" w:hint="eastAsia"/>
          <w:kern w:val="0"/>
        </w:rPr>
        <w:t>超抽</w:t>
      </w:r>
      <w:r w:rsidR="000F160A" w:rsidRPr="009A2D84">
        <w:rPr>
          <w:rFonts w:eastAsia="標楷體" w:cs="TT11E4o00" w:hint="eastAsia"/>
          <w:kern w:val="0"/>
        </w:rPr>
        <w:t>，</w:t>
      </w:r>
      <w:r w:rsidR="000F160A" w:rsidRPr="009A2D84">
        <w:rPr>
          <w:rFonts w:eastAsia="標楷體" w:cs="TT11E4o01" w:hint="eastAsia"/>
          <w:kern w:val="0"/>
        </w:rPr>
        <w:t>衍</w:t>
      </w:r>
      <w:r w:rsidR="000F160A" w:rsidRPr="009A2D84">
        <w:rPr>
          <w:rFonts w:eastAsia="標楷體" w:cs="TT11E4o00" w:hint="eastAsia"/>
          <w:kern w:val="0"/>
        </w:rPr>
        <w:t>生國</w:t>
      </w:r>
      <w:r w:rsidR="000F160A" w:rsidRPr="009A2D84">
        <w:rPr>
          <w:rFonts w:eastAsia="標楷體" w:cs="TT11E4o01" w:hint="eastAsia"/>
          <w:kern w:val="0"/>
        </w:rPr>
        <w:t>土</w:t>
      </w:r>
      <w:r w:rsidR="000F160A" w:rsidRPr="009A2D84">
        <w:rPr>
          <w:rFonts w:eastAsia="標楷體" w:cs="TT11E4o00" w:hint="eastAsia"/>
          <w:kern w:val="0"/>
        </w:rPr>
        <w:t>資源</w:t>
      </w:r>
      <w:r w:rsidR="000F160A" w:rsidRPr="009A2D84">
        <w:rPr>
          <w:rFonts w:eastAsia="標楷體" w:cs="TT11E4o01" w:hint="eastAsia"/>
          <w:kern w:val="0"/>
        </w:rPr>
        <w:t>損</w:t>
      </w:r>
      <w:r w:rsidR="000F160A" w:rsidRPr="009A2D84">
        <w:rPr>
          <w:rFonts w:eastAsia="標楷體" w:cs="TT11E4o00" w:hint="eastAsia"/>
          <w:kern w:val="0"/>
        </w:rPr>
        <w:t>害及其</w:t>
      </w:r>
      <w:r w:rsidR="000F160A" w:rsidRPr="009A2D84">
        <w:rPr>
          <w:rFonts w:eastAsia="標楷體" w:cs="TT11E4o01" w:hint="eastAsia"/>
          <w:kern w:val="0"/>
        </w:rPr>
        <w:t>他社</w:t>
      </w:r>
      <w:r w:rsidR="000F160A" w:rsidRPr="009A2D84">
        <w:rPr>
          <w:rFonts w:eastAsia="標楷體" w:cs="TT11E4o00" w:hint="eastAsia"/>
          <w:kern w:val="0"/>
        </w:rPr>
        <w:t>會</w:t>
      </w:r>
      <w:r w:rsidR="000F160A" w:rsidRPr="009A2D84">
        <w:rPr>
          <w:rFonts w:eastAsia="標楷體" w:cs="TT11E4o01" w:hint="eastAsia"/>
          <w:kern w:val="0"/>
        </w:rPr>
        <w:t>問</w:t>
      </w:r>
      <w:r w:rsidR="000F160A" w:rsidRPr="009A2D84">
        <w:rPr>
          <w:rFonts w:eastAsia="標楷體" w:cs="TT11E4o00" w:hint="eastAsia"/>
          <w:kern w:val="0"/>
        </w:rPr>
        <w:t>題。高</w:t>
      </w:r>
      <w:r w:rsidR="000F160A" w:rsidRPr="009A2D84">
        <w:rPr>
          <w:rFonts w:eastAsia="標楷體" w:cs="TT11E4o01" w:hint="eastAsia"/>
          <w:kern w:val="0"/>
        </w:rPr>
        <w:t>屏</w:t>
      </w:r>
      <w:r w:rsidR="000F160A" w:rsidRPr="009A2D84">
        <w:rPr>
          <w:rFonts w:eastAsia="標楷體" w:cs="TT11E4o00" w:hint="eastAsia"/>
          <w:kern w:val="0"/>
        </w:rPr>
        <w:t>地區</w:t>
      </w:r>
      <w:r w:rsidR="000F160A" w:rsidRPr="009A2D84">
        <w:rPr>
          <w:rFonts w:eastAsia="標楷體" w:cs="TT11E4o00" w:hint="eastAsia"/>
          <w:spacing w:val="20"/>
          <w:kern w:val="0"/>
        </w:rPr>
        <w:t>在</w:t>
      </w:r>
      <w:proofErr w:type="gramStart"/>
      <w:r w:rsidR="002357CC" w:rsidRPr="009A2D84">
        <w:rPr>
          <w:rFonts w:eastAsia="標楷體" w:cs="Times-Roman"/>
          <w:kern w:val="0"/>
        </w:rPr>
        <w:t>200</w:t>
      </w:r>
      <w:r w:rsidR="002357CC" w:rsidRPr="009A2D84">
        <w:rPr>
          <w:rFonts w:eastAsia="標楷體" w:cs="Times-Roman"/>
          <w:spacing w:val="20"/>
          <w:kern w:val="0"/>
        </w:rPr>
        <w:t>9</w:t>
      </w:r>
      <w:r w:rsidR="000F160A" w:rsidRPr="009A2D84">
        <w:rPr>
          <w:rFonts w:eastAsia="標楷體" w:cs="TT11E4o00" w:hint="eastAsia"/>
          <w:kern w:val="0"/>
        </w:rPr>
        <w:t>年</w:t>
      </w:r>
      <w:r w:rsidR="000F160A" w:rsidRPr="009A2D84">
        <w:rPr>
          <w:rFonts w:eastAsia="標楷體" w:cs="TT11E4o01" w:hint="eastAsia"/>
          <w:kern w:val="0"/>
        </w:rPr>
        <w:t>莫拉克</w:t>
      </w:r>
      <w:proofErr w:type="gramEnd"/>
      <w:r w:rsidR="000F160A" w:rsidRPr="009A2D84">
        <w:rPr>
          <w:rFonts w:eastAsia="標楷體" w:cs="TT11E4o00" w:hint="eastAsia"/>
          <w:kern w:val="0"/>
        </w:rPr>
        <w:t>颱風重</w:t>
      </w:r>
      <w:r w:rsidR="000F160A" w:rsidRPr="009A2D84">
        <w:rPr>
          <w:rFonts w:eastAsia="標楷體" w:cs="TT11E4o01" w:hint="eastAsia"/>
          <w:kern w:val="0"/>
        </w:rPr>
        <w:t>創</w:t>
      </w:r>
      <w:r w:rsidR="000F160A" w:rsidRPr="009A2D84">
        <w:rPr>
          <w:rFonts w:eastAsia="標楷體" w:cs="TT11E4o00" w:hint="eastAsia"/>
          <w:kern w:val="0"/>
        </w:rPr>
        <w:t>水資源</w:t>
      </w:r>
      <w:r w:rsidR="000F160A" w:rsidRPr="009A2D84">
        <w:rPr>
          <w:rFonts w:eastAsia="標楷體" w:cs="TT11E4o01" w:hint="eastAsia"/>
          <w:kern w:val="0"/>
        </w:rPr>
        <w:t>系統</w:t>
      </w:r>
      <w:r w:rsidR="000F160A" w:rsidRPr="009A2D84">
        <w:rPr>
          <w:rFonts w:eastAsia="標楷體" w:cs="TT11E4o00" w:hint="eastAsia"/>
          <w:kern w:val="0"/>
        </w:rPr>
        <w:t>之</w:t>
      </w:r>
      <w:r w:rsidR="000F160A" w:rsidRPr="009A2D84">
        <w:rPr>
          <w:rFonts w:eastAsia="標楷體" w:cs="TT11E4o01" w:hint="eastAsia"/>
          <w:kern w:val="0"/>
        </w:rPr>
        <w:t>後</w:t>
      </w:r>
      <w:r w:rsidR="000F160A" w:rsidRPr="009A2D84">
        <w:rPr>
          <w:rFonts w:eastAsia="標楷體" w:cs="TT11E4o00" w:hint="eastAsia"/>
          <w:kern w:val="0"/>
        </w:rPr>
        <w:t>，</w:t>
      </w:r>
      <w:r w:rsidR="000F160A" w:rsidRPr="009A2D84">
        <w:rPr>
          <w:rFonts w:eastAsia="標楷體" w:cs="TT11E4o01" w:hint="eastAsia"/>
          <w:kern w:val="0"/>
        </w:rPr>
        <w:t>供</w:t>
      </w:r>
      <w:r w:rsidR="000F160A" w:rsidRPr="009A2D84">
        <w:rPr>
          <w:rFonts w:eastAsia="標楷體" w:cs="TT11E4o00" w:hint="eastAsia"/>
          <w:kern w:val="0"/>
        </w:rPr>
        <w:t>水</w:t>
      </w:r>
      <w:r w:rsidR="000F160A" w:rsidRPr="009A2D84">
        <w:rPr>
          <w:rFonts w:eastAsia="標楷體" w:cs="TT11E4o01" w:hint="eastAsia"/>
          <w:kern w:val="0"/>
        </w:rPr>
        <w:t>問</w:t>
      </w:r>
      <w:r w:rsidR="000F160A" w:rsidRPr="009A2D84">
        <w:rPr>
          <w:rFonts w:eastAsia="標楷體" w:cs="TT11E4o00" w:hint="eastAsia"/>
          <w:kern w:val="0"/>
        </w:rPr>
        <w:t>題已</w:t>
      </w:r>
      <w:r w:rsidR="000F160A" w:rsidRPr="009A2D84">
        <w:rPr>
          <w:rFonts w:eastAsia="標楷體" w:cs="TT11E4o01" w:hint="eastAsia"/>
          <w:kern w:val="0"/>
        </w:rPr>
        <w:t>是捉襟見肘</w:t>
      </w:r>
      <w:r w:rsidR="000F160A" w:rsidRPr="009A2D84">
        <w:rPr>
          <w:rFonts w:eastAsia="標楷體" w:cs="TT11E4o00" w:hint="eastAsia"/>
          <w:kern w:val="0"/>
        </w:rPr>
        <w:t>，而地下水資源</w:t>
      </w:r>
      <w:r w:rsidR="000F160A" w:rsidRPr="009A2D84">
        <w:rPr>
          <w:rFonts w:eastAsia="標楷體" w:cs="TT11E4o01" w:hint="eastAsia"/>
          <w:kern w:val="0"/>
        </w:rPr>
        <w:t>便</w:t>
      </w:r>
      <w:r w:rsidR="000F160A" w:rsidRPr="009A2D84">
        <w:rPr>
          <w:rFonts w:eastAsia="標楷體" w:cs="TT11E4o00" w:hint="eastAsia"/>
          <w:kern w:val="0"/>
        </w:rPr>
        <w:t>成</w:t>
      </w:r>
      <w:r w:rsidR="000F160A" w:rsidRPr="009A2D84">
        <w:rPr>
          <w:rFonts w:eastAsia="標楷體" w:cs="TT11E4o01" w:hint="eastAsia"/>
          <w:kern w:val="0"/>
        </w:rPr>
        <w:t>了穩</w:t>
      </w:r>
      <w:r w:rsidR="000F160A" w:rsidRPr="009A2D84">
        <w:rPr>
          <w:rFonts w:eastAsia="標楷體" w:cs="TT11E4o00" w:hint="eastAsia"/>
          <w:kern w:val="0"/>
        </w:rPr>
        <w:t>定高</w:t>
      </w:r>
      <w:r w:rsidR="000F160A" w:rsidRPr="009A2D84">
        <w:rPr>
          <w:rFonts w:eastAsia="標楷體" w:cs="TT11E4o01" w:hint="eastAsia"/>
          <w:kern w:val="0"/>
        </w:rPr>
        <w:t>屏</w:t>
      </w:r>
      <w:r w:rsidR="000F160A" w:rsidRPr="009A2D84">
        <w:rPr>
          <w:rFonts w:eastAsia="標楷體" w:cs="TT11E4o00" w:hint="eastAsia"/>
          <w:kern w:val="0"/>
        </w:rPr>
        <w:t>地區</w:t>
      </w:r>
      <w:r w:rsidR="000F160A" w:rsidRPr="009A2D84">
        <w:rPr>
          <w:rFonts w:eastAsia="標楷體" w:cs="TT11E4o01" w:hint="eastAsia"/>
          <w:kern w:val="0"/>
        </w:rPr>
        <w:t>供</w:t>
      </w:r>
      <w:r w:rsidR="000F160A" w:rsidRPr="009A2D84">
        <w:rPr>
          <w:rFonts w:eastAsia="標楷體" w:cs="TT11E4o00" w:hint="eastAsia"/>
          <w:kern w:val="0"/>
        </w:rPr>
        <w:t>水</w:t>
      </w:r>
      <w:r w:rsidR="000F160A" w:rsidRPr="009A2D84">
        <w:rPr>
          <w:rFonts w:eastAsia="標楷體" w:cs="TT11E4o01" w:hint="eastAsia"/>
          <w:kern w:val="0"/>
        </w:rPr>
        <w:t>的</w:t>
      </w:r>
      <w:r w:rsidR="000F160A" w:rsidRPr="009A2D84">
        <w:rPr>
          <w:rFonts w:eastAsia="標楷體" w:cs="TT11E4o00" w:hint="eastAsia"/>
          <w:kern w:val="0"/>
        </w:rPr>
        <w:t>重要來源。如何</w:t>
      </w:r>
      <w:r w:rsidR="000F160A" w:rsidRPr="009A2D84">
        <w:rPr>
          <w:rFonts w:eastAsia="標楷體" w:cs="TT11E4o01" w:hint="eastAsia"/>
          <w:kern w:val="0"/>
        </w:rPr>
        <w:t>安</w:t>
      </w:r>
      <w:r w:rsidR="000F160A" w:rsidRPr="009A2D84">
        <w:rPr>
          <w:rFonts w:eastAsia="標楷體" w:cs="TT11E4o00" w:hint="eastAsia"/>
          <w:kern w:val="0"/>
        </w:rPr>
        <w:t>全</w:t>
      </w:r>
      <w:r w:rsidR="000F160A" w:rsidRPr="009A2D84">
        <w:rPr>
          <w:rFonts w:eastAsia="標楷體" w:cs="TT11E4o01" w:hint="eastAsia"/>
          <w:kern w:val="0"/>
        </w:rPr>
        <w:t>的開</w:t>
      </w:r>
      <w:r w:rsidR="000F160A" w:rsidRPr="009A2D84">
        <w:rPr>
          <w:rFonts w:eastAsia="標楷體" w:cs="TT11E4o00" w:hint="eastAsia"/>
          <w:kern w:val="0"/>
        </w:rPr>
        <w:t>發並有效</w:t>
      </w:r>
      <w:r w:rsidR="000F160A" w:rsidRPr="009A2D84">
        <w:rPr>
          <w:rFonts w:eastAsia="標楷體" w:cs="TT11E4o01" w:hint="eastAsia"/>
          <w:kern w:val="0"/>
        </w:rPr>
        <w:t>管理</w:t>
      </w:r>
      <w:r w:rsidR="000F160A" w:rsidRPr="009A2D84">
        <w:rPr>
          <w:rFonts w:eastAsia="標楷體" w:cs="TT11E4o00" w:hint="eastAsia"/>
          <w:kern w:val="0"/>
        </w:rPr>
        <w:t>地下水，</w:t>
      </w:r>
      <w:r w:rsidR="000F160A" w:rsidRPr="009A2D84">
        <w:rPr>
          <w:rFonts w:eastAsia="標楷體" w:cs="TT11E4o01" w:hint="eastAsia"/>
          <w:kern w:val="0"/>
        </w:rPr>
        <w:t>乃</w:t>
      </w:r>
      <w:r w:rsidR="000F160A" w:rsidRPr="009A2D84">
        <w:rPr>
          <w:rFonts w:eastAsia="標楷體" w:cs="TT11E4o00" w:hint="eastAsia"/>
          <w:kern w:val="0"/>
        </w:rPr>
        <w:t>台灣水資源所面</w:t>
      </w:r>
      <w:r w:rsidR="000F160A" w:rsidRPr="009A2D84">
        <w:rPr>
          <w:rFonts w:eastAsia="標楷體" w:cs="TT11E4o01" w:hint="eastAsia"/>
          <w:kern w:val="0"/>
        </w:rPr>
        <w:t>臨</w:t>
      </w:r>
      <w:r w:rsidR="000F160A" w:rsidRPr="009A2D84">
        <w:rPr>
          <w:rFonts w:eastAsia="標楷體" w:cs="TT11E4o00" w:hint="eastAsia"/>
          <w:kern w:val="0"/>
        </w:rPr>
        <w:t>相當重要</w:t>
      </w:r>
      <w:r w:rsidR="000F160A" w:rsidRPr="009A2D84">
        <w:rPr>
          <w:rFonts w:eastAsia="標楷體" w:cs="TT11E4o01" w:hint="eastAsia"/>
          <w:kern w:val="0"/>
        </w:rPr>
        <w:t>的課</w:t>
      </w:r>
      <w:r w:rsidR="000F160A" w:rsidRPr="009A2D84">
        <w:rPr>
          <w:rFonts w:eastAsia="標楷體" w:cs="TT11E4o00" w:hint="eastAsia"/>
          <w:kern w:val="0"/>
        </w:rPr>
        <w:t>題。</w:t>
      </w:r>
    </w:p>
    <w:p w:rsidR="00FD0FDB" w:rsidRPr="009A2D84" w:rsidRDefault="00FD0FDB" w:rsidP="000F160A">
      <w:pPr>
        <w:spacing w:line="400" w:lineRule="exact"/>
        <w:rPr>
          <w:rFonts w:eastAsia="標楷體"/>
          <w:b/>
          <w:sz w:val="28"/>
          <w:szCs w:val="28"/>
        </w:rPr>
      </w:pPr>
    </w:p>
    <w:p w:rsidR="000F160A" w:rsidRPr="009A2D84" w:rsidRDefault="000F160A" w:rsidP="000F160A">
      <w:pPr>
        <w:spacing w:line="400" w:lineRule="exact"/>
        <w:rPr>
          <w:rFonts w:eastAsia="標楷體"/>
        </w:rPr>
      </w:pPr>
    </w:p>
    <w:p w:rsidR="000F160A" w:rsidRPr="009A2D84" w:rsidRDefault="000F160A" w:rsidP="000F160A">
      <w:pPr>
        <w:spacing w:line="400" w:lineRule="exact"/>
        <w:rPr>
          <w:rFonts w:eastAsia="標楷體"/>
        </w:rPr>
      </w:pPr>
    </w:p>
    <w:p w:rsidR="000F160A" w:rsidRPr="009A2D84" w:rsidRDefault="000F160A" w:rsidP="000F160A">
      <w:pPr>
        <w:spacing w:line="400" w:lineRule="exact"/>
        <w:rPr>
          <w:rFonts w:eastAsia="標楷體"/>
        </w:rPr>
      </w:pPr>
    </w:p>
    <w:p w:rsidR="009109A6" w:rsidRPr="009A2D84" w:rsidRDefault="00405C98" w:rsidP="000F160A">
      <w:pPr>
        <w:spacing w:line="400" w:lineRule="exact"/>
        <w:rPr>
          <w:rFonts w:eastAsia="標楷體"/>
        </w:rPr>
      </w:pPr>
      <w:r w:rsidRPr="009A2D84">
        <w:rPr>
          <w:rFonts w:eastAsia="標楷體"/>
          <w:noProof/>
        </w:rPr>
        <w:drawing>
          <wp:anchor distT="0" distB="0" distL="114300" distR="114300" simplePos="0" relativeHeight="251710976" behindDoc="1" locked="0" layoutInCell="1" allowOverlap="1">
            <wp:simplePos x="0" y="0"/>
            <wp:positionH relativeFrom="column">
              <wp:posOffset>505460</wp:posOffset>
            </wp:positionH>
            <wp:positionV relativeFrom="paragraph">
              <wp:posOffset>251460</wp:posOffset>
            </wp:positionV>
            <wp:extent cx="4994275" cy="3625850"/>
            <wp:effectExtent l="19050" t="0" r="0" b="0"/>
            <wp:wrapNone/>
            <wp:docPr id="3" name="圖片 1" descr="C:\Users\Frank\Desktop\2013 氣候變遷 封面圖\水資源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Desktop\2013 氣候變遷 封面圖\水資源下.bmp"/>
                    <pic:cNvPicPr>
                      <a:picLocks noChangeAspect="1" noChangeArrowheads="1"/>
                    </pic:cNvPicPr>
                  </pic:nvPicPr>
                  <pic:blipFill>
                    <a:blip r:embed="rId12" cstate="print">
                      <a:lum contrast="14000"/>
                    </a:blip>
                    <a:srcRect/>
                    <a:stretch>
                      <a:fillRect/>
                    </a:stretch>
                  </pic:blipFill>
                  <pic:spPr bwMode="auto">
                    <a:xfrm>
                      <a:off x="0" y="0"/>
                      <a:ext cx="4994275" cy="3625850"/>
                    </a:xfrm>
                    <a:prstGeom prst="rect">
                      <a:avLst/>
                    </a:prstGeom>
                    <a:ln>
                      <a:noFill/>
                    </a:ln>
                    <a:effectLst>
                      <a:softEdge rad="112500"/>
                    </a:effectLst>
                  </pic:spPr>
                </pic:pic>
              </a:graphicData>
            </a:graphic>
          </wp:anchor>
        </w:drawing>
      </w:r>
    </w:p>
    <w:p w:rsidR="009109A6" w:rsidRPr="009A2D84" w:rsidRDefault="009109A6" w:rsidP="000F160A">
      <w:pPr>
        <w:spacing w:line="400" w:lineRule="exact"/>
        <w:rPr>
          <w:rFonts w:eastAsia="標楷體"/>
        </w:rPr>
      </w:pPr>
    </w:p>
    <w:p w:rsidR="009109A6" w:rsidRPr="009A2D84" w:rsidRDefault="009109A6" w:rsidP="00213F05">
      <w:pPr>
        <w:pStyle w:val="2"/>
        <w:spacing w:beforeLines="0" w:after="180"/>
        <w:rPr>
          <w:rFonts w:ascii="Times New Roman" w:hAnsi="Times New Roman"/>
          <w:color w:val="FFFFFF"/>
        </w:rPr>
      </w:pPr>
      <w:r w:rsidRPr="009A2D84">
        <w:rPr>
          <w:rFonts w:ascii="Times New Roman" w:hAnsi="Times New Roman"/>
        </w:rPr>
        <w:br w:type="page"/>
      </w:r>
      <w:r w:rsidR="00E96F40" w:rsidRPr="009A2D84">
        <w:rPr>
          <w:rFonts w:ascii="Times New Roman" w:hAnsi="Times New Roman" w:hint="eastAsia"/>
          <w:color w:val="FFFFFF" w:themeColor="background1"/>
        </w:rPr>
        <w:lastRenderedPageBreak/>
        <w:t>陸</w:t>
      </w:r>
      <w:r w:rsidRPr="009A2D84">
        <w:rPr>
          <w:rFonts w:ascii="Times New Roman" w:hAnsi="Times New Roman" w:hint="eastAsia"/>
          <w:color w:val="FFFFFF"/>
        </w:rPr>
        <w:t>、參考資料</w:t>
      </w:r>
    </w:p>
    <w:p w:rsidR="003B2187" w:rsidRPr="009A2D84" w:rsidRDefault="00546EDB" w:rsidP="007937D9">
      <w:pPr>
        <w:spacing w:beforeLines="100" w:before="360"/>
        <w:rPr>
          <w:rFonts w:eastAsia="標楷體"/>
          <w:b/>
        </w:rPr>
      </w:pPr>
      <w:r>
        <w:rPr>
          <w:rFonts w:eastAsia="標楷體"/>
          <w:noProof/>
        </w:rPr>
        <w:pict>
          <v:rect id="Rectangle 15" o:spid="_x0000_s1028" style="position:absolute;margin-left:-1.1pt;margin-top:-44.9pt;width:456.3pt;height:29.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" fillcolor="#4bacc6" stroked="f">
            <v:fill opacity="30147f" color2="#17353d" o:opacity2="43253f" rotate="t" angle="90" focus="100%" type="gradient"/>
            <v:shadow on="t" offset=",3pt"/>
          </v:rect>
        </w:pict>
      </w:r>
      <w:r w:rsidR="003B2187" w:rsidRPr="009A2D84">
        <w:rPr>
          <w:rFonts w:eastAsia="標楷體" w:hint="eastAsia"/>
          <w:b/>
        </w:rPr>
        <w:t>期刊書籍</w:t>
      </w:r>
    </w:p>
    <w:p w:rsidR="000F45F7" w:rsidRPr="009A2D84" w:rsidRDefault="000F45F7" w:rsidP="00DF1076">
      <w:pPr>
        <w:ind w:left="312" w:hangingChars="130" w:hanging="312"/>
        <w:rPr>
          <w:rFonts w:eastAsia="標楷體"/>
        </w:rPr>
      </w:pPr>
      <w:r w:rsidRPr="009A2D84">
        <w:rPr>
          <w:rFonts w:eastAsia="標楷體" w:hint="eastAsia"/>
        </w:rPr>
        <w:t>1.</w:t>
      </w:r>
      <w:r w:rsidR="00DF1076" w:rsidRPr="009A2D84">
        <w:rPr>
          <w:rFonts w:eastAsia="標楷體" w:hint="eastAsia"/>
        </w:rPr>
        <w:t xml:space="preserve"> </w:t>
      </w:r>
      <w:r w:rsidRPr="009A2D84">
        <w:rPr>
          <w:rFonts w:eastAsia="標楷體" w:hint="eastAsia"/>
        </w:rPr>
        <w:t>行政院研究發展考核委員會。</w:t>
      </w:r>
      <w:r w:rsidRPr="009A2D84">
        <w:rPr>
          <w:rFonts w:eastAsia="標楷體" w:hint="eastAsia"/>
        </w:rPr>
        <w:t>2011</w:t>
      </w:r>
      <w:r w:rsidRPr="009A2D84">
        <w:rPr>
          <w:rFonts w:eastAsia="標楷體" w:hint="eastAsia"/>
        </w:rPr>
        <w:t>。全球氣候變遷因應政策之研究</w:t>
      </w:r>
      <w:r w:rsidR="00BF4C01" w:rsidRPr="009A2D84">
        <w:rPr>
          <w:rFonts w:eastAsia="標楷體" w:hint="eastAsia"/>
        </w:rPr>
        <w:t>。</w:t>
      </w:r>
    </w:p>
    <w:p w:rsidR="000F45F7" w:rsidRPr="009A2D84" w:rsidRDefault="000F45F7" w:rsidP="00DF1076">
      <w:pPr>
        <w:ind w:left="312" w:hangingChars="130" w:hanging="312"/>
        <w:rPr>
          <w:rFonts w:eastAsia="標楷體"/>
        </w:rPr>
      </w:pPr>
      <w:r w:rsidRPr="009A2D84">
        <w:rPr>
          <w:rFonts w:eastAsia="標楷體" w:hint="eastAsia"/>
        </w:rPr>
        <w:t>2.</w:t>
      </w:r>
      <w:r w:rsidR="00DF1076" w:rsidRPr="009A2D84">
        <w:rPr>
          <w:rFonts w:eastAsia="標楷體" w:hint="eastAsia"/>
        </w:rPr>
        <w:t xml:space="preserve"> </w:t>
      </w:r>
      <w:r w:rsidRPr="009A2D84">
        <w:rPr>
          <w:rFonts w:eastAsia="標楷體" w:hint="eastAsia"/>
        </w:rPr>
        <w:t>呂理德。</w:t>
      </w:r>
      <w:r w:rsidRPr="009A2D84">
        <w:rPr>
          <w:rFonts w:eastAsia="標楷體" w:hint="eastAsia"/>
        </w:rPr>
        <w:t>2009</w:t>
      </w:r>
      <w:r w:rsidRPr="009A2D84">
        <w:rPr>
          <w:rFonts w:eastAsia="標楷體" w:hint="eastAsia"/>
        </w:rPr>
        <w:t>。臺灣環境變遷解密：改變未來的</w:t>
      </w:r>
      <w:r w:rsidRPr="009A2D84">
        <w:rPr>
          <w:rFonts w:eastAsia="標楷體" w:hint="eastAsia"/>
        </w:rPr>
        <w:t>12</w:t>
      </w:r>
      <w:r w:rsidRPr="009A2D84">
        <w:rPr>
          <w:rFonts w:eastAsia="標楷體" w:hint="eastAsia"/>
        </w:rPr>
        <w:t>堂課。余紀忠文教基金會</w:t>
      </w:r>
      <w:r w:rsidR="00BF4C01" w:rsidRPr="009A2D84">
        <w:rPr>
          <w:rFonts w:eastAsia="標楷體" w:hint="eastAsia"/>
        </w:rPr>
        <w:t>。</w:t>
      </w:r>
    </w:p>
    <w:p w:rsidR="000F45F7" w:rsidRPr="009A2D84" w:rsidRDefault="000F45F7" w:rsidP="00DF1076">
      <w:pPr>
        <w:ind w:left="312" w:hangingChars="130" w:hanging="312"/>
        <w:rPr>
          <w:rFonts w:eastAsia="標楷體"/>
        </w:rPr>
      </w:pPr>
      <w:r w:rsidRPr="009A2D84">
        <w:rPr>
          <w:rFonts w:eastAsia="標楷體" w:hint="eastAsia"/>
        </w:rPr>
        <w:t>3.</w:t>
      </w:r>
      <w:r w:rsidR="00DF1076" w:rsidRPr="009A2D84">
        <w:rPr>
          <w:rFonts w:eastAsia="標楷體" w:hint="eastAsia"/>
        </w:rPr>
        <w:t xml:space="preserve"> </w:t>
      </w:r>
      <w:r w:rsidRPr="009A2D84">
        <w:rPr>
          <w:rFonts w:eastAsia="標楷體" w:hint="eastAsia"/>
        </w:rPr>
        <w:t>柳中明。</w:t>
      </w:r>
      <w:r w:rsidRPr="009A2D84">
        <w:rPr>
          <w:rFonts w:eastAsia="標楷體" w:hint="eastAsia"/>
        </w:rPr>
        <w:t>2010</w:t>
      </w:r>
      <w:r w:rsidRPr="009A2D84">
        <w:rPr>
          <w:rFonts w:eastAsia="標楷體" w:hint="eastAsia"/>
        </w:rPr>
        <w:t>。臺灣環境變遷解密：改變未來的</w:t>
      </w:r>
      <w:r w:rsidRPr="009A2D84">
        <w:rPr>
          <w:rFonts w:eastAsia="標楷體" w:hint="eastAsia"/>
        </w:rPr>
        <w:t>12</w:t>
      </w:r>
      <w:r w:rsidRPr="009A2D84">
        <w:rPr>
          <w:rFonts w:eastAsia="標楷體" w:hint="eastAsia"/>
        </w:rPr>
        <w:t>堂課。山岳出版社</w:t>
      </w:r>
      <w:r w:rsidR="00BF4C01" w:rsidRPr="009A2D84">
        <w:rPr>
          <w:rFonts w:eastAsia="標楷體" w:hint="eastAsia"/>
        </w:rPr>
        <w:t>。</w:t>
      </w:r>
    </w:p>
    <w:p w:rsidR="000F45F7" w:rsidRPr="009A2D84" w:rsidRDefault="000F45F7" w:rsidP="00DF1076">
      <w:pPr>
        <w:ind w:left="312" w:hangingChars="130" w:hanging="312"/>
        <w:rPr>
          <w:rFonts w:eastAsia="標楷體"/>
        </w:rPr>
      </w:pPr>
      <w:r w:rsidRPr="009A2D84">
        <w:rPr>
          <w:rFonts w:eastAsia="標楷體" w:hint="eastAsia"/>
        </w:rPr>
        <w:t>4.</w:t>
      </w:r>
      <w:r w:rsidR="00DF1076" w:rsidRPr="009A2D84">
        <w:rPr>
          <w:rFonts w:eastAsia="標楷體" w:hint="eastAsia"/>
        </w:rPr>
        <w:t xml:space="preserve"> </w:t>
      </w:r>
      <w:r w:rsidRPr="009A2D84">
        <w:rPr>
          <w:rFonts w:eastAsia="標楷體" w:hint="eastAsia"/>
        </w:rPr>
        <w:t>徐享崑、虞國興、鄭昌奇、童慶斌。</w:t>
      </w:r>
      <w:r w:rsidRPr="009A2D84">
        <w:rPr>
          <w:rFonts w:eastAsia="標楷體" w:hint="eastAsia"/>
        </w:rPr>
        <w:t>1996</w:t>
      </w:r>
      <w:r w:rsidRPr="009A2D84">
        <w:rPr>
          <w:rFonts w:eastAsia="標楷體" w:hint="eastAsia"/>
        </w:rPr>
        <w:t>。台灣水資源對氣候變遷之因應與適應策略。氣候衝擊評估與因應策略建議研討會，台灣大學，頁</w:t>
      </w:r>
      <w:r w:rsidRPr="009A2D84">
        <w:rPr>
          <w:rFonts w:eastAsia="標楷體" w:hint="eastAsia"/>
        </w:rPr>
        <w:t>49-65</w:t>
      </w:r>
      <w:r w:rsidR="00BF4C01" w:rsidRPr="009A2D84">
        <w:rPr>
          <w:rFonts w:eastAsia="標楷體" w:hint="eastAsia"/>
        </w:rPr>
        <w:t>。</w:t>
      </w:r>
    </w:p>
    <w:p w:rsidR="000F45F7" w:rsidRPr="009A2D84" w:rsidRDefault="000F45F7" w:rsidP="00DF1076">
      <w:pPr>
        <w:ind w:left="312" w:hangingChars="130" w:hanging="312"/>
        <w:rPr>
          <w:rFonts w:eastAsia="標楷體"/>
        </w:rPr>
      </w:pPr>
      <w:r w:rsidRPr="009A2D84">
        <w:rPr>
          <w:rFonts w:eastAsia="標楷體" w:hint="eastAsia"/>
        </w:rPr>
        <w:t>5.</w:t>
      </w:r>
      <w:r w:rsidR="00DF1076" w:rsidRPr="009A2D84">
        <w:rPr>
          <w:rFonts w:eastAsia="標楷體" w:hint="eastAsia"/>
        </w:rPr>
        <w:t xml:space="preserve"> </w:t>
      </w:r>
      <w:r w:rsidRPr="009A2D84">
        <w:rPr>
          <w:rFonts w:eastAsia="標楷體" w:hint="eastAsia"/>
        </w:rPr>
        <w:t>經濟部水資源局。</w:t>
      </w:r>
      <w:r w:rsidRPr="009A2D84">
        <w:rPr>
          <w:rFonts w:eastAsia="標楷體" w:hint="eastAsia"/>
        </w:rPr>
        <w:t>1997</w:t>
      </w:r>
      <w:r w:rsidRPr="009A2D84">
        <w:rPr>
          <w:rFonts w:eastAsia="標楷體" w:hint="eastAsia"/>
        </w:rPr>
        <w:t>。水資源政策白皮書</w:t>
      </w:r>
      <w:r w:rsidR="00BF4C01" w:rsidRPr="009A2D84">
        <w:rPr>
          <w:rFonts w:eastAsia="標楷體" w:hint="eastAsia"/>
        </w:rPr>
        <w:t>。</w:t>
      </w:r>
    </w:p>
    <w:p w:rsidR="000F45F7" w:rsidRPr="009A2D84" w:rsidRDefault="000F45F7" w:rsidP="00DF1076">
      <w:pPr>
        <w:ind w:left="312" w:hangingChars="130" w:hanging="312"/>
        <w:rPr>
          <w:rFonts w:eastAsia="標楷體"/>
        </w:rPr>
      </w:pPr>
      <w:r w:rsidRPr="009A2D84">
        <w:rPr>
          <w:rFonts w:eastAsia="標楷體" w:hint="eastAsia"/>
        </w:rPr>
        <w:t>6.</w:t>
      </w:r>
      <w:r w:rsidR="00DF1076" w:rsidRPr="009A2D84">
        <w:rPr>
          <w:rFonts w:eastAsia="標楷體" w:hint="eastAsia"/>
        </w:rPr>
        <w:t xml:space="preserve"> </w:t>
      </w:r>
      <w:r w:rsidRPr="009A2D84">
        <w:rPr>
          <w:rFonts w:eastAsia="標楷體" w:hint="eastAsia"/>
        </w:rPr>
        <w:t>經濟部水利署。</w:t>
      </w:r>
      <w:r w:rsidRPr="009A2D84">
        <w:rPr>
          <w:rFonts w:eastAsia="標楷體" w:hint="eastAsia"/>
        </w:rPr>
        <w:t>2010</w:t>
      </w:r>
      <w:r w:rsidRPr="009A2D84">
        <w:rPr>
          <w:rFonts w:eastAsia="標楷體" w:hint="eastAsia"/>
        </w:rPr>
        <w:t>。氣候變遷水文環境風險評估研究（</w:t>
      </w:r>
      <w:r w:rsidRPr="009A2D84">
        <w:rPr>
          <w:rFonts w:eastAsia="標楷體" w:hint="eastAsia"/>
        </w:rPr>
        <w:t>1/2</w:t>
      </w:r>
      <w:r w:rsidRPr="009A2D84">
        <w:rPr>
          <w:rFonts w:eastAsia="標楷體" w:hint="eastAsia"/>
        </w:rPr>
        <w:t>）</w:t>
      </w:r>
      <w:r w:rsidR="00BF4C01" w:rsidRPr="009A2D84">
        <w:rPr>
          <w:rFonts w:eastAsia="標楷體" w:hint="eastAsia"/>
        </w:rPr>
        <w:t>。</w:t>
      </w:r>
    </w:p>
    <w:p w:rsidR="000F45F7" w:rsidRPr="009A2D84" w:rsidRDefault="000F45F7" w:rsidP="000F45F7">
      <w:pPr>
        <w:ind w:left="240" w:hangingChars="100" w:hanging="240"/>
        <w:rPr>
          <w:rFonts w:eastAsia="標楷體"/>
          <w:b/>
        </w:rPr>
      </w:pPr>
    </w:p>
    <w:p w:rsidR="000F45F7" w:rsidRPr="009A2D84" w:rsidRDefault="000F45F7" w:rsidP="000F45F7">
      <w:pPr>
        <w:ind w:left="240" w:hangingChars="100" w:hanging="240"/>
        <w:rPr>
          <w:rFonts w:eastAsia="標楷體"/>
          <w:b/>
        </w:rPr>
      </w:pPr>
      <w:r w:rsidRPr="009A2D84">
        <w:rPr>
          <w:rFonts w:eastAsia="標楷體" w:hint="eastAsia"/>
          <w:b/>
        </w:rPr>
        <w:t>網路資訊</w:t>
      </w:r>
    </w:p>
    <w:p w:rsidR="000F45F7" w:rsidRPr="009A2D84" w:rsidRDefault="000F45F7" w:rsidP="000F45F7">
      <w:pPr>
        <w:ind w:left="240" w:hangingChars="100" w:hanging="240"/>
        <w:rPr>
          <w:rFonts w:eastAsia="標楷體"/>
        </w:rPr>
      </w:pPr>
      <w:r w:rsidRPr="009A2D84">
        <w:rPr>
          <w:rFonts w:eastAsia="標楷體" w:hint="eastAsia"/>
        </w:rPr>
        <w:t>楊錦釧、童慶斌、王文祿、張胤隆。氣候變遷下缺水風險與調適策略</w:t>
      </w:r>
      <w:r w:rsidRPr="009A2D84">
        <w:rPr>
          <w:rFonts w:eastAsia="標楷體" w:hint="eastAsia"/>
        </w:rPr>
        <w:t>http://www.ctci.org.tw/public/Attachment/0102115151621.pdf</w:t>
      </w:r>
    </w:p>
    <w:p w:rsidR="003B2187" w:rsidRPr="009A2D84" w:rsidRDefault="003B2187" w:rsidP="003B2187">
      <w:pPr>
        <w:rPr>
          <w:rFonts w:eastAsia="標楷體"/>
          <w:b/>
        </w:rPr>
      </w:pPr>
    </w:p>
    <w:p w:rsidR="003B2187" w:rsidRPr="009A2D84" w:rsidRDefault="003B2187" w:rsidP="003B2187">
      <w:pPr>
        <w:rPr>
          <w:rFonts w:eastAsia="標楷體"/>
          <w:b/>
        </w:rPr>
      </w:pPr>
      <w:r w:rsidRPr="009A2D84">
        <w:rPr>
          <w:rFonts w:eastAsia="標楷體" w:hint="eastAsia"/>
          <w:b/>
        </w:rPr>
        <w:t>圖表來源</w:t>
      </w:r>
    </w:p>
    <w:p w:rsidR="00220D3C" w:rsidRPr="009A2D84" w:rsidRDefault="00220D3C" w:rsidP="00220D3C">
      <w:pPr>
        <w:pStyle w:val="1"/>
        <w:spacing w:before="0" w:beforeAutospacing="0" w:after="0" w:afterAutospacing="0"/>
        <w:ind w:left="240" w:hangingChars="100" w:hanging="240"/>
        <w:rPr>
          <w:rFonts w:ascii="Times New Roman" w:eastAsia="標楷體" w:hAnsi="Times New Roman"/>
          <w:b w:val="0"/>
          <w:sz w:val="24"/>
          <w:szCs w:val="24"/>
        </w:rPr>
      </w:pPr>
      <w:r w:rsidRPr="009A2D84">
        <w:rPr>
          <w:rFonts w:ascii="Times New Roman" w:eastAsia="標楷體" w:hAnsi="Times New Roman" w:hint="eastAsia"/>
          <w:b w:val="0"/>
          <w:sz w:val="24"/>
          <w:szCs w:val="24"/>
        </w:rPr>
        <w:t>圖</w:t>
      </w:r>
      <w:r w:rsidRPr="009A2D84">
        <w:rPr>
          <w:rFonts w:ascii="Times New Roman" w:eastAsia="標楷體" w:hAnsi="Times New Roman" w:hint="eastAsia"/>
          <w:b w:val="0"/>
          <w:sz w:val="24"/>
          <w:szCs w:val="24"/>
        </w:rPr>
        <w:t>1-</w:t>
      </w:r>
      <w:r w:rsidRPr="009A2D84">
        <w:rPr>
          <w:rFonts w:ascii="Times New Roman" w:eastAsia="標楷體" w:hAnsi="Times New Roman" w:hint="eastAsia"/>
          <w:b w:val="0"/>
          <w:sz w:val="24"/>
          <w:szCs w:val="24"/>
        </w:rPr>
        <w:t>圖</w:t>
      </w:r>
      <w:r w:rsidRPr="009A2D84">
        <w:rPr>
          <w:rFonts w:ascii="Times New Roman" w:eastAsia="標楷體" w:hAnsi="Times New Roman" w:hint="eastAsia"/>
          <w:b w:val="0"/>
          <w:sz w:val="24"/>
          <w:szCs w:val="24"/>
        </w:rPr>
        <w:t>3</w:t>
      </w:r>
      <w:r w:rsidRPr="009A2D84">
        <w:rPr>
          <w:rFonts w:ascii="Times New Roman" w:eastAsia="標楷體" w:hAnsi="Times New Roman" w:hint="eastAsia"/>
          <w:b w:val="0"/>
          <w:sz w:val="24"/>
          <w:szCs w:val="24"/>
        </w:rPr>
        <w:t>：國家氣候變遷調適政策綱領。行政院經濟建設委員會。</w:t>
      </w:r>
    </w:p>
    <w:p w:rsidR="00213A1D" w:rsidRPr="009A2D84" w:rsidRDefault="00691ADA" w:rsidP="004621A0">
      <w:pPr>
        <w:pStyle w:val="1"/>
        <w:spacing w:before="0" w:beforeAutospacing="0" w:after="0" w:afterAutospacing="0"/>
        <w:ind w:left="240" w:hangingChars="100" w:hanging="240"/>
        <w:rPr>
          <w:rFonts w:ascii="Times New Roman" w:eastAsia="標楷體" w:hAnsi="Times New Roman"/>
          <w:b w:val="0"/>
          <w:sz w:val="24"/>
          <w:szCs w:val="24"/>
        </w:rPr>
      </w:pPr>
      <w:r w:rsidRPr="009A2D84">
        <w:rPr>
          <w:rFonts w:ascii="Times New Roman" w:eastAsia="標楷體" w:hAnsi="Times New Roman" w:hint="eastAsia"/>
          <w:b w:val="0"/>
          <w:sz w:val="24"/>
          <w:szCs w:val="24"/>
        </w:rPr>
        <w:t>表</w:t>
      </w:r>
      <w:r w:rsidR="00DA54B8" w:rsidRPr="009A2D84">
        <w:rPr>
          <w:rFonts w:ascii="Times New Roman" w:eastAsia="標楷體" w:hAnsi="Times New Roman" w:hint="eastAsia"/>
          <w:b w:val="0"/>
          <w:sz w:val="24"/>
          <w:szCs w:val="24"/>
        </w:rPr>
        <w:t>4</w:t>
      </w:r>
      <w:r w:rsidR="00A033E5" w:rsidRPr="009A2D84">
        <w:rPr>
          <w:rFonts w:ascii="Times New Roman" w:eastAsia="標楷體" w:hAnsi="Times New Roman" w:hint="eastAsia"/>
          <w:color w:val="000000" w:themeColor="text1"/>
          <w:sz w:val="24"/>
          <w:szCs w:val="24"/>
        </w:rPr>
        <w:t>：</w:t>
      </w:r>
      <w:r w:rsidR="00213A1D" w:rsidRPr="009A2D84">
        <w:rPr>
          <w:rFonts w:ascii="Times New Roman" w:eastAsia="標楷體" w:hAnsi="Times New Roman" w:hint="eastAsia"/>
          <w:b w:val="0"/>
          <w:sz w:val="24"/>
          <w:szCs w:val="24"/>
        </w:rPr>
        <w:t>經濟部水利署台北水源特定區管理局兒童網</w:t>
      </w:r>
      <w:r w:rsidR="00220D3C" w:rsidRPr="009A2D84">
        <w:rPr>
          <w:rFonts w:ascii="Times New Roman" w:eastAsia="標楷體" w:hAnsi="Times New Roman"/>
          <w:b w:val="0"/>
          <w:sz w:val="24"/>
          <w:szCs w:val="24"/>
        </w:rPr>
        <w:t>http://child.wratb.gov.tw/waterkids/index.html</w:t>
      </w:r>
    </w:p>
    <w:p w:rsidR="00213A1D" w:rsidRPr="009A2D84" w:rsidRDefault="00213A1D" w:rsidP="007937D9">
      <w:pPr>
        <w:spacing w:beforeLines="100" w:before="360"/>
        <w:rPr>
          <w:rFonts w:eastAsia="標楷體"/>
        </w:rPr>
      </w:pPr>
    </w:p>
    <w:p w:rsidR="00E96F40" w:rsidRPr="009A2D84" w:rsidRDefault="00E96F40" w:rsidP="007937D9">
      <w:pPr>
        <w:spacing w:beforeLines="100" w:before="360"/>
        <w:rPr>
          <w:rFonts w:eastAsia="標楷體"/>
          <w:b/>
        </w:rPr>
      </w:pPr>
      <w:r w:rsidRPr="009A2D84">
        <w:rPr>
          <w:rFonts w:eastAsia="標楷體"/>
          <w:b/>
        </w:rPr>
        <w:br w:type="page"/>
      </w:r>
    </w:p>
    <w:p w:rsidR="00DA54B8" w:rsidRPr="009A2D84" w:rsidRDefault="00546EDB" w:rsidP="00DA54B8">
      <w:pPr>
        <w:pStyle w:val="2"/>
        <w:spacing w:before="180" w:after="180"/>
        <w:rPr>
          <w:rFonts w:ascii="Times New Roman" w:hAnsi="Times New Roman"/>
          <w:color w:val="FFFFFF" w:themeColor="background1"/>
        </w:rPr>
      </w:pPr>
      <w:r>
        <w:rPr>
          <w:rFonts w:ascii="Times New Roman" w:hAnsi="Times New Roman"/>
          <w:noProof/>
          <w:color w:val="FFFFFF" w:themeColor="background1"/>
        </w:rPr>
        <w:lastRenderedPageBreak/>
        <w:pict>
          <v:rect id="_x0000_s1074" style="position:absolute;left:0;text-align:left;margin-left:-2.4pt;margin-top:.7pt;width:456.3pt;height:29.9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" fillcolor="#4bacc6" stroked="f">
            <v:fill opacity="30147f" color2="#17353d" o:opacity2="43253f" rotate="t" angle="90" focus="100%" type="gradient"/>
            <v:shadow on="t" offset=",3pt"/>
          </v:rect>
        </w:pict>
      </w:r>
      <w:r w:rsidR="00DA54B8" w:rsidRPr="009A2D84">
        <w:rPr>
          <w:rFonts w:ascii="Times New Roman" w:hAnsi="Times New Roman" w:hint="eastAsia"/>
          <w:color w:val="FFFFFF" w:themeColor="background1"/>
        </w:rPr>
        <w:t>附錄一、國家氣候變遷調適政策綱領摘錄</w:t>
      </w:r>
    </w:p>
    <w:p w:rsidR="00DA54B8" w:rsidRPr="009A2D84" w:rsidRDefault="00546EDB" w:rsidP="007937D9">
      <w:pPr>
        <w:pStyle w:val="af2"/>
        <w:spacing w:beforeLines="100" w:before="360" w:after="180"/>
        <w:rPr>
          <w:color w:val="31849B" w:themeColor="accent5" w:themeShade="BF"/>
        </w:rPr>
      </w:pPr>
      <w:r>
        <w:rPr>
          <w:noProof/>
          <w:color w:val="31849B" w:themeColor="accent5" w:themeShade="BF"/>
        </w:rPr>
        <w:pict>
          <v:shapetype id="_x0000_t4" coordsize="21600,21600" o:spt="4" path="m10800,l,10800,10800,21600,21600,10800xe">
            <v:stroke joinstyle="miter"/>
            <v:path gradientshapeok="t" o:connecttype="rect" textboxrect="5400,5400,16200,16200"/>
          </v:shapetype>
          <v:shape id="_x0000_s1078" type="#_x0000_t4" style="position:absolute;margin-left:-7.1pt;margin-top:13.6pt;width:28.35pt;height:26.85pt;z-index:251696640" fillcolor="#daeef3 [664]" strokecolor="#92cddc [1944]" strokeweight="1.5pt">
            <v:fill opacity="19661f"/>
            <v:stroke dashstyle="1 1" endcap="round"/>
          </v:shape>
        </w:pict>
      </w:r>
      <w:r w:rsidR="00DA54B8" w:rsidRPr="009A2D84">
        <w:rPr>
          <w:rFonts w:hint="eastAsia"/>
          <w:color w:val="31849B" w:themeColor="accent5" w:themeShade="BF"/>
        </w:rPr>
        <w:t>一、序言</w:t>
      </w:r>
    </w:p>
    <w:p w:rsidR="00DA54B8" w:rsidRPr="009A2D84" w:rsidRDefault="00DA54B8" w:rsidP="00DA54B8">
      <w:pPr>
        <w:ind w:firstLine="482"/>
        <w:rPr>
          <w:rFonts w:eastAsia="標楷體"/>
        </w:rPr>
      </w:pPr>
      <w:r w:rsidRPr="009A2D84">
        <w:rPr>
          <w:rFonts w:eastAsia="標楷體" w:hint="eastAsia"/>
        </w:rPr>
        <w:t>氣候變遷對於我們生活的影響是全面性的，無論是自然生態、經濟、社會、政治、文化各方面，衝擊深入且無可逃避。氣候變遷的治理必須考慮其獨特性，氣候是全球與跨代的公共財（</w:t>
      </w:r>
      <w:r w:rsidRPr="009A2D84">
        <w:rPr>
          <w:rFonts w:eastAsia="標楷體"/>
        </w:rPr>
        <w:t>public goods</w:t>
      </w:r>
      <w:r w:rsidRPr="009A2D84">
        <w:rPr>
          <w:rFonts w:eastAsia="標楷體" w:hint="eastAsia"/>
        </w:rPr>
        <w:t>），也是全球當代人及後代人共同擁有的財貨（</w:t>
      </w:r>
      <w:r w:rsidRPr="009A2D84">
        <w:rPr>
          <w:rFonts w:eastAsia="標楷體"/>
        </w:rPr>
        <w:t>commons</w:t>
      </w:r>
      <w:r w:rsidRPr="009A2D84">
        <w:rPr>
          <w:rFonts w:eastAsia="標楷體" w:hint="eastAsia"/>
        </w:rPr>
        <w:t>）。衝擊超越國家與地理界限，全面性「人類安全」議題，具高度不確定性。氣候變遷已經來到，越晚調適，付出的成本越高。</w:t>
      </w:r>
    </w:p>
    <w:p w:rsidR="00DA54B8" w:rsidRPr="009A2D84" w:rsidRDefault="00546EDB" w:rsidP="006C6451">
      <w:pPr>
        <w:pStyle w:val="af2"/>
        <w:spacing w:before="180" w:after="180"/>
        <w:rPr>
          <w:color w:val="31849B" w:themeColor="accent5" w:themeShade="BF"/>
        </w:rPr>
      </w:pPr>
      <w:r>
        <w:rPr>
          <w:noProof/>
          <w:color w:val="31849B" w:themeColor="accent5" w:themeShade="BF"/>
        </w:rPr>
        <w:pict>
          <v:shape id="_x0000_s1079" type="#_x0000_t4" style="position:absolute;margin-left:-7.1pt;margin-top:14pt;width:28.35pt;height:26.85pt;z-index:251697664" fillcolor="#daeef3 [664]" strokecolor="#92cddc [1944]" strokeweight="1.5pt">
            <v:fill opacity="19661f"/>
            <v:stroke dashstyle="1 1" endcap="round"/>
          </v:shape>
        </w:pict>
      </w:r>
      <w:r w:rsidR="00DA54B8" w:rsidRPr="009A2D84">
        <w:rPr>
          <w:rFonts w:hint="eastAsia"/>
          <w:color w:val="31849B" w:themeColor="accent5" w:themeShade="BF"/>
        </w:rPr>
        <w:t>二、氣候變遷</w:t>
      </w:r>
    </w:p>
    <w:p w:rsidR="00DA54B8" w:rsidRPr="009A2D84" w:rsidRDefault="00DA54B8" w:rsidP="00DA54B8">
      <w:pPr>
        <w:ind w:firstLineChars="200" w:firstLine="480"/>
        <w:rPr>
          <w:rFonts w:eastAsia="標楷體"/>
        </w:rPr>
      </w:pPr>
      <w:r w:rsidRPr="009A2D84">
        <w:rPr>
          <w:rFonts w:eastAsia="標楷體" w:hint="eastAsia"/>
        </w:rPr>
        <w:t>由於大氣中的溫室氣體（</w:t>
      </w:r>
      <w:r w:rsidRPr="009A2D84">
        <w:rPr>
          <w:rFonts w:eastAsia="標楷體"/>
        </w:rPr>
        <w:t>greenhouse gases</w:t>
      </w:r>
      <w:r w:rsidRPr="009A2D84">
        <w:rPr>
          <w:rFonts w:eastAsia="標楷體" w:hint="eastAsia"/>
        </w:rPr>
        <w:t>，包括水蒸氣（</w:t>
      </w:r>
      <w:r w:rsidRPr="009A2D84">
        <w:rPr>
          <w:rFonts w:eastAsia="標楷體"/>
        </w:rPr>
        <w:t>H2O</w:t>
      </w:r>
      <w:r w:rsidRPr="009A2D84">
        <w:rPr>
          <w:rFonts w:eastAsia="標楷體" w:hint="eastAsia"/>
        </w:rPr>
        <w:t>）、臭氧（</w:t>
      </w:r>
      <w:r w:rsidRPr="009A2D84">
        <w:rPr>
          <w:rFonts w:eastAsia="標楷體"/>
        </w:rPr>
        <w:t>O3</w:t>
      </w:r>
      <w:r w:rsidRPr="009A2D84">
        <w:rPr>
          <w:rFonts w:eastAsia="標楷體" w:hint="eastAsia"/>
        </w:rPr>
        <w:t>）、二氧化碳（</w:t>
      </w:r>
      <w:r w:rsidRPr="009A2D84">
        <w:rPr>
          <w:rFonts w:eastAsia="標楷體"/>
        </w:rPr>
        <w:t>CO2</w:t>
      </w:r>
      <w:r w:rsidRPr="009A2D84">
        <w:rPr>
          <w:rFonts w:eastAsia="標楷體" w:hint="eastAsia"/>
        </w:rPr>
        <w:t>）、氧化亞氮（</w:t>
      </w:r>
      <w:r w:rsidRPr="009A2D84">
        <w:rPr>
          <w:rFonts w:eastAsia="標楷體"/>
        </w:rPr>
        <w:t>N2O</w:t>
      </w:r>
      <w:r w:rsidRPr="009A2D84">
        <w:rPr>
          <w:rFonts w:eastAsia="標楷體" w:hint="eastAsia"/>
        </w:rPr>
        <w:t>）、甲烷（</w:t>
      </w:r>
      <w:r w:rsidRPr="009A2D84">
        <w:rPr>
          <w:rFonts w:eastAsia="標楷體"/>
        </w:rPr>
        <w:t>CH4</w:t>
      </w:r>
      <w:r w:rsidRPr="009A2D84">
        <w:rPr>
          <w:rFonts w:eastAsia="標楷體" w:hint="eastAsia"/>
        </w:rPr>
        <w:t>）、氫氟氯碳化物類（</w:t>
      </w:r>
      <w:r w:rsidRPr="009A2D84">
        <w:rPr>
          <w:rFonts w:eastAsia="標楷體"/>
        </w:rPr>
        <w:t>CFCs</w:t>
      </w:r>
      <w:r w:rsidRPr="009A2D84">
        <w:rPr>
          <w:rFonts w:eastAsia="標楷體" w:hint="eastAsia"/>
        </w:rPr>
        <w:t>，</w:t>
      </w:r>
      <w:r w:rsidRPr="009A2D84">
        <w:rPr>
          <w:rFonts w:eastAsia="標楷體"/>
        </w:rPr>
        <w:t>HFCs</w:t>
      </w:r>
      <w:r w:rsidRPr="009A2D84">
        <w:rPr>
          <w:rFonts w:eastAsia="標楷體" w:hint="eastAsia"/>
        </w:rPr>
        <w:t>，</w:t>
      </w:r>
      <w:r w:rsidRPr="009A2D84">
        <w:rPr>
          <w:rFonts w:eastAsia="標楷體"/>
        </w:rPr>
        <w:t>HCFCs</w:t>
      </w:r>
      <w:r w:rsidRPr="009A2D84">
        <w:rPr>
          <w:rFonts w:eastAsia="標楷體" w:hint="eastAsia"/>
        </w:rPr>
        <w:t>）、全氟碳化物（</w:t>
      </w:r>
      <w:r w:rsidRPr="009A2D84">
        <w:rPr>
          <w:rFonts w:eastAsia="標楷體"/>
        </w:rPr>
        <w:t>PFCs</w:t>
      </w:r>
      <w:r w:rsidRPr="009A2D84">
        <w:rPr>
          <w:rFonts w:eastAsia="標楷體" w:hint="eastAsia"/>
        </w:rPr>
        <w:t>）及六氟化硫（</w:t>
      </w:r>
      <w:r w:rsidRPr="009A2D84">
        <w:rPr>
          <w:rFonts w:eastAsia="標楷體"/>
        </w:rPr>
        <w:t>SF6</w:t>
      </w:r>
      <w:r w:rsidRPr="009A2D84">
        <w:rPr>
          <w:rFonts w:eastAsia="標楷體" w:hint="eastAsia"/>
        </w:rPr>
        <w:t>）等）濃度升高，造成地球氣溫提高，進而引發各種氣候變遷，造成全球環境與社會經濟系統的衝擊。</w:t>
      </w:r>
    </w:p>
    <w:p w:rsidR="00DA54B8" w:rsidRPr="009A2D84" w:rsidRDefault="00DA54B8" w:rsidP="007937D9">
      <w:pPr>
        <w:spacing w:beforeLines="20" w:before="72"/>
        <w:ind w:firstLine="482"/>
        <w:rPr>
          <w:rFonts w:eastAsia="標楷體"/>
        </w:rPr>
      </w:pPr>
      <w:r w:rsidRPr="009A2D84">
        <w:rPr>
          <w:rFonts w:eastAsia="標楷體" w:hint="eastAsia"/>
        </w:rPr>
        <w:t>在二十世紀期間，地球大氣中二氧化碳濃度已經升高</w:t>
      </w:r>
      <w:r w:rsidRPr="009A2D84">
        <w:rPr>
          <w:rFonts w:eastAsia="標楷體"/>
        </w:rPr>
        <w:t>30%</w:t>
      </w:r>
      <w:r w:rsidRPr="009A2D84">
        <w:rPr>
          <w:rFonts w:eastAsia="標楷體" w:hint="eastAsia"/>
        </w:rPr>
        <w:t>，造成地球表面的溫度升高</w:t>
      </w:r>
      <w:r w:rsidRPr="009A2D84">
        <w:rPr>
          <w:rFonts w:eastAsia="標楷體"/>
        </w:rPr>
        <w:t>0.7</w:t>
      </w:r>
      <w:r w:rsidRPr="009A2D84">
        <w:rPr>
          <w:rFonts w:eastAsia="標楷體" w:hint="eastAsia"/>
        </w:rPr>
        <w:t>℃。</w:t>
      </w:r>
    </w:p>
    <w:p w:rsidR="00DA54B8" w:rsidRPr="009A2D84" w:rsidRDefault="00DA54B8" w:rsidP="007937D9">
      <w:pPr>
        <w:spacing w:beforeLines="20" w:before="72"/>
        <w:ind w:firstLineChars="200" w:firstLine="480"/>
        <w:rPr>
          <w:rFonts w:eastAsia="標楷體"/>
        </w:rPr>
      </w:pPr>
      <w:r w:rsidRPr="009A2D84">
        <w:rPr>
          <w:rFonts w:eastAsia="標楷體" w:hint="eastAsia"/>
        </w:rPr>
        <w:t>就全球尺度而言，人類大量使用化石能源是造成氣候變遷最重要的因素；就區域及地方尺度而言，都市化與土地使用變遷也是相當重要的因素。氣候變遷造成全球水文循環改變，降雨與蒸發散的強度升高，且下雪的機會變少；在氣溫方面，地球升溫造成熱浪發生機會升高，部分地區將變得更乾旱；熱帶氣旋發生的機會升高，加上全球海平面上升，可能造成嚴重的災害。</w:t>
      </w:r>
    </w:p>
    <w:p w:rsidR="00DA54B8" w:rsidRPr="009A2D84" w:rsidRDefault="00546EDB" w:rsidP="006C6451">
      <w:pPr>
        <w:pStyle w:val="af2"/>
        <w:spacing w:before="180" w:after="180"/>
        <w:rPr>
          <w:color w:val="31849B" w:themeColor="accent5" w:themeShade="BF"/>
        </w:rPr>
      </w:pPr>
      <w:r>
        <w:rPr>
          <w:noProof/>
          <w:color w:val="31849B" w:themeColor="accent5" w:themeShade="BF"/>
        </w:rPr>
        <w:pict>
          <v:shape id="_x0000_s1080" type="#_x0000_t4" style="position:absolute;margin-left:-7.1pt;margin-top:14.45pt;width:28.35pt;height:26.85pt;z-index:251698688" fillcolor="#daeef3 [664]" strokecolor="#92cddc [1944]" strokeweight="1.5pt">
            <v:fill opacity="19661f"/>
            <v:stroke dashstyle="1 1" endcap="round"/>
          </v:shape>
        </w:pict>
      </w:r>
      <w:r w:rsidR="00DA54B8" w:rsidRPr="009A2D84">
        <w:rPr>
          <w:rFonts w:hint="eastAsia"/>
          <w:color w:val="31849B" w:themeColor="accent5" w:themeShade="BF"/>
        </w:rPr>
        <w:t>三、減緩與調適</w:t>
      </w:r>
    </w:p>
    <w:p w:rsidR="00F35601" w:rsidRPr="009A2D84" w:rsidRDefault="00F35601" w:rsidP="00DA54B8">
      <w:pPr>
        <w:ind w:firstLine="480"/>
        <w:rPr>
          <w:rFonts w:eastAsia="標楷體"/>
        </w:rPr>
      </w:pPr>
      <w:r w:rsidRPr="009A2D84">
        <w:rPr>
          <w:rFonts w:eastAsia="標楷體" w:hint="eastAsia"/>
          <w:noProof/>
        </w:rPr>
        <w:drawing>
          <wp:anchor distT="0" distB="0" distL="114300" distR="114300" simplePos="0" relativeHeight="251713024" behindDoc="0" locked="0" layoutInCell="1" allowOverlap="1">
            <wp:simplePos x="0" y="0"/>
            <wp:positionH relativeFrom="margin">
              <wp:align>center</wp:align>
            </wp:positionH>
            <wp:positionV relativeFrom="paragraph">
              <wp:posOffset>31750</wp:posOffset>
            </wp:positionV>
            <wp:extent cx="4530090" cy="2487295"/>
            <wp:effectExtent l="0" t="0" r="0" b="0"/>
            <wp:wrapSquare wrapText="bothSides"/>
            <wp:docPr id="2" name="圖片 2"/>
            <wp:cNvGraphicFramePr/>
            <a:graphic xmlns:a="http://schemas.openxmlformats.org/drawingml/2006/main">
              <a:graphicData uri="http://schemas.openxmlformats.org/drawingml/2006/picture">
                <pic:pic xmlns:pic="http://schemas.openxmlformats.org/drawingml/2006/picture">
                  <pic:nvPicPr>
                    <pic:cNvPr id="34820" name="Picture 4"/>
                    <pic:cNvPicPr>
                      <a:picLocks noChangeAspect="1" noChangeArrowheads="1"/>
                    </pic:cNvPicPr>
                  </pic:nvPicPr>
                  <pic:blipFill>
                    <a:blip r:embed="rId13" cstate="print"/>
                    <a:srcRect l="10403" t="10161" r="14362" b="27856"/>
                    <a:stretch>
                      <a:fillRect/>
                    </a:stretch>
                  </pic:blipFill>
                  <pic:spPr bwMode="auto">
                    <a:xfrm>
                      <a:off x="0" y="0"/>
                      <a:ext cx="4530090" cy="2487295"/>
                    </a:xfrm>
                    <a:prstGeom prst="rect">
                      <a:avLst/>
                    </a:prstGeom>
                    <a:noFill/>
                    <a:ln w="9525">
                      <a:noFill/>
                      <a:miter lim="800000"/>
                      <a:headEnd/>
                      <a:tailEnd/>
                    </a:ln>
                    <a:effectLst/>
                  </pic:spPr>
                </pic:pic>
              </a:graphicData>
            </a:graphic>
          </wp:anchor>
        </w:drawing>
      </w: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F35601" w:rsidP="00DA54B8">
      <w:pPr>
        <w:ind w:firstLine="480"/>
        <w:rPr>
          <w:rFonts w:eastAsia="標楷體"/>
        </w:rPr>
      </w:pPr>
    </w:p>
    <w:p w:rsidR="00F35601" w:rsidRPr="009A2D84" w:rsidRDefault="00546EDB" w:rsidP="00DA54B8">
      <w:pPr>
        <w:ind w:firstLine="480"/>
        <w:rPr>
          <w:rFonts w:eastAsia="標楷體"/>
        </w:rPr>
      </w:pPr>
      <w:r>
        <w:rPr>
          <w:rFonts w:eastAsia="標楷體"/>
          <w:noProof/>
        </w:rPr>
        <w:pict>
          <v:shape id="_x0000_s1092" type="#_x0000_t202" style="position:absolute;left:0;text-align:left;margin-left:113.1pt;margin-top:-.3pt;width:227.25pt;height:25.2pt;z-index:2517140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9QPAIAACo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" stroked="f">
            <v:textbox style="mso-fit-shape-to-text:t">
              <w:txbxContent>
                <w:p w:rsidR="00950702" w:rsidRPr="005D5BBA" w:rsidRDefault="00950702" w:rsidP="00F35601">
                  <w:pPr>
                    <w:jc w:val="center"/>
                    <w:rPr>
                      <w:rFonts w:eastAsia="標楷體"/>
                      <w:b/>
                    </w:rPr>
                  </w:pPr>
                  <w:r w:rsidRPr="005D5BBA">
                    <w:rPr>
                      <w:rFonts w:eastAsia="標楷體" w:hint="eastAsia"/>
                      <w:b/>
                    </w:rPr>
                    <w:t>圖</w:t>
                  </w:r>
                  <w:r>
                    <w:rPr>
                      <w:rFonts w:eastAsia="標楷體" w:hint="eastAsia"/>
                      <w:b/>
                    </w:rPr>
                    <w:t>1</w:t>
                  </w:r>
                  <w:r w:rsidRPr="005D5BBA">
                    <w:rPr>
                      <w:rFonts w:eastAsia="標楷體" w:hint="eastAsia"/>
                      <w:b/>
                    </w:rPr>
                    <w:t>：氣候變遷減緩與調適作為示意圖。</w:t>
                  </w:r>
                </w:p>
              </w:txbxContent>
            </v:textbox>
          </v:shape>
        </w:pict>
      </w:r>
    </w:p>
    <w:p w:rsidR="00DA54B8" w:rsidRPr="009A2D84" w:rsidRDefault="00DA54B8" w:rsidP="00DA54B8">
      <w:pPr>
        <w:ind w:firstLine="480"/>
        <w:rPr>
          <w:rFonts w:eastAsia="標楷體"/>
        </w:rPr>
      </w:pPr>
      <w:r w:rsidRPr="009A2D84">
        <w:rPr>
          <w:rFonts w:eastAsia="標楷體" w:hint="eastAsia"/>
        </w:rPr>
        <w:lastRenderedPageBreak/>
        <w:t>自溫室效應被發現且由科學家提出警訊至今，聯合國及各國政府與非政府組織即著手</w:t>
      </w:r>
      <w:proofErr w:type="gramStart"/>
      <w:r w:rsidRPr="009A2D84">
        <w:rPr>
          <w:rFonts w:eastAsia="標楷體" w:hint="eastAsia"/>
        </w:rPr>
        <w:t>研</w:t>
      </w:r>
      <w:proofErr w:type="gramEnd"/>
      <w:r w:rsidRPr="009A2D84">
        <w:rPr>
          <w:rFonts w:eastAsia="標楷體" w:hint="eastAsia"/>
        </w:rPr>
        <w:t>擬各種不同類型之減緩策略，包括：節約能源、提高能源效率、開發新興與再生能源、發展溫室氣體減量技術等；然而全球暖化和氣候變遷的趨勢，已非靠人類減少溫室氣體排放所能避免。如何透過社會與經濟發展模式的調整，使人類能夠適應氣候變遷所造成的影響，在極端天氣事件與暖化效應下，持續謀求生存、生活與發展，是與減緩同等重要的工作。減緩與調適為當前各國政府因應氣候變遷威脅的兩大重要策略。</w:t>
      </w:r>
    </w:p>
    <w:p w:rsidR="00DA54B8" w:rsidRPr="00BB27EE" w:rsidRDefault="00220D3C" w:rsidP="00DA54B8">
      <w:pPr>
        <w:pStyle w:val="af0"/>
        <w:spacing w:before="180" w:after="180"/>
        <w:rPr>
          <w:rFonts w:ascii="Times New Roman" w:hAnsi="Times New Roman"/>
          <w:color w:val="17365D" w:themeColor="text2" w:themeShade="BF"/>
        </w:rPr>
      </w:pPr>
      <w:r w:rsidRPr="00BB27EE">
        <w:rPr>
          <w:rFonts w:ascii="Times New Roman" w:hAnsi="Times New Roman"/>
          <w:color w:val="17365D" w:themeColor="text2" w:themeShade="BF"/>
        </w:rPr>
        <w:t>（</w:t>
      </w:r>
      <w:r w:rsidRPr="00BB27EE">
        <w:rPr>
          <w:rFonts w:ascii="Times New Roman" w:hAnsi="Times New Roman" w:hint="eastAsia"/>
          <w:color w:val="17365D" w:themeColor="text2" w:themeShade="BF"/>
        </w:rPr>
        <w:t>一</w:t>
      </w:r>
      <w:r w:rsidRPr="00BB27EE">
        <w:rPr>
          <w:rFonts w:ascii="Times New Roman" w:hAnsi="Times New Roman"/>
          <w:color w:val="17365D" w:themeColor="text2" w:themeShade="BF"/>
        </w:rPr>
        <w:t>）</w:t>
      </w:r>
      <w:r w:rsidR="00DA54B8" w:rsidRPr="00BB27EE">
        <w:rPr>
          <w:rFonts w:ascii="Times New Roman" w:hAnsi="Times New Roman" w:hint="eastAsia"/>
          <w:color w:val="17365D" w:themeColor="text2" w:themeShade="BF"/>
        </w:rPr>
        <w:t>減緩</w:t>
      </w:r>
    </w:p>
    <w:p w:rsidR="00DA54B8" w:rsidRPr="009A2D84" w:rsidRDefault="00DA54B8" w:rsidP="007937D9">
      <w:pPr>
        <w:spacing w:beforeLines="20" w:before="72"/>
        <w:ind w:firstLine="482"/>
        <w:rPr>
          <w:rFonts w:eastAsia="標楷體"/>
        </w:rPr>
      </w:pPr>
      <w:r w:rsidRPr="009A2D84">
        <w:rPr>
          <w:rFonts w:eastAsia="標楷體" w:hint="eastAsia"/>
        </w:rPr>
        <w:t>「減緩」（</w:t>
      </w:r>
      <w:r w:rsidRPr="009A2D84">
        <w:rPr>
          <w:rFonts w:eastAsia="標楷體"/>
        </w:rPr>
        <w:t>mitigation</w:t>
      </w:r>
      <w:r w:rsidRPr="009A2D84">
        <w:rPr>
          <w:rFonts w:eastAsia="標楷體" w:hint="eastAsia"/>
        </w:rPr>
        <w:t>）係指以人為干預的方式，減少溫室氣體的排放量或增加溫室氣體的儲存量，以減緩氣候變遷問題的發生速度或規模。</w:t>
      </w:r>
    </w:p>
    <w:p w:rsidR="00DA54B8" w:rsidRPr="009A2D84" w:rsidRDefault="009A2D84" w:rsidP="007937D9">
      <w:pPr>
        <w:spacing w:beforeLines="20" w:before="72"/>
        <w:ind w:firstLine="482"/>
        <w:rPr>
          <w:rFonts w:eastAsia="標楷體"/>
        </w:rPr>
      </w:pPr>
      <w:r w:rsidRPr="009A2D84">
        <w:rPr>
          <w:rFonts w:eastAsia="標楷體"/>
        </w:rPr>
        <w:t>1992</w:t>
      </w:r>
      <w:r w:rsidR="00DA54B8" w:rsidRPr="009A2D84">
        <w:rPr>
          <w:rFonts w:eastAsia="標楷體" w:hint="eastAsia"/>
        </w:rPr>
        <w:t>年在巴西里約召開的地球高峰會，促使全球</w:t>
      </w:r>
      <w:r w:rsidRPr="009A2D84">
        <w:rPr>
          <w:rFonts w:eastAsia="標楷體"/>
        </w:rPr>
        <w:t>154</w:t>
      </w:r>
      <w:r w:rsidR="00DA54B8" w:rsidRPr="009A2D84">
        <w:rPr>
          <w:rFonts w:eastAsia="標楷體" w:hint="eastAsia"/>
        </w:rPr>
        <w:t>個國家代表共同簽署「聯合國氣候變化綱要公約（</w:t>
      </w:r>
      <w:r w:rsidR="00DA54B8" w:rsidRPr="009A2D84">
        <w:rPr>
          <w:rFonts w:eastAsia="標楷體"/>
        </w:rPr>
        <w:t>UNFCCC</w:t>
      </w:r>
      <w:r w:rsidR="00DA54B8" w:rsidRPr="009A2D84">
        <w:rPr>
          <w:rFonts w:eastAsia="標楷體" w:hint="eastAsia"/>
        </w:rPr>
        <w:t>）」；</w:t>
      </w:r>
      <w:r w:rsidRPr="009A2D84">
        <w:rPr>
          <w:rFonts w:eastAsia="標楷體"/>
        </w:rPr>
        <w:t>1997</w:t>
      </w:r>
      <w:r w:rsidR="00DA54B8" w:rsidRPr="009A2D84">
        <w:rPr>
          <w:rFonts w:eastAsia="標楷體" w:hint="eastAsia"/>
        </w:rPr>
        <w:t>年在日本京都，各國簽署具有法律約束力的「京都議定書（</w:t>
      </w:r>
      <w:r w:rsidR="00DA54B8" w:rsidRPr="009A2D84">
        <w:rPr>
          <w:rFonts w:eastAsia="標楷體"/>
        </w:rPr>
        <w:t>Kyoto Protocol</w:t>
      </w:r>
      <w:r w:rsidR="00DA54B8" w:rsidRPr="009A2D84">
        <w:rPr>
          <w:rFonts w:eastAsia="標楷體" w:hint="eastAsia"/>
        </w:rPr>
        <w:t>）」，明確訂定各國溫室氣體減量責任與時程。各國各自表述減碳承諾，協助開發中國家減緩與調適減緩。</w:t>
      </w:r>
    </w:p>
    <w:p w:rsidR="00DA54B8" w:rsidRPr="009A2D84" w:rsidRDefault="00DA54B8" w:rsidP="007937D9">
      <w:pPr>
        <w:spacing w:beforeLines="20" w:before="72"/>
        <w:ind w:firstLine="482"/>
        <w:rPr>
          <w:rFonts w:eastAsia="標楷體"/>
        </w:rPr>
      </w:pPr>
      <w:r w:rsidRPr="009A2D84">
        <w:rPr>
          <w:rFonts w:eastAsia="標楷體" w:hint="eastAsia"/>
        </w:rPr>
        <w:t>台灣行政院於</w:t>
      </w:r>
      <w:r w:rsidR="009A2D84" w:rsidRPr="009A2D84">
        <w:rPr>
          <w:rFonts w:eastAsia="標楷體"/>
        </w:rPr>
        <w:t>97</w:t>
      </w:r>
      <w:r w:rsidRPr="009A2D84">
        <w:rPr>
          <w:rFonts w:eastAsia="標楷體" w:hint="eastAsia"/>
        </w:rPr>
        <w:t>年第</w:t>
      </w:r>
      <w:r w:rsidR="009A2D84" w:rsidRPr="009A2D84">
        <w:rPr>
          <w:rFonts w:eastAsia="標楷體"/>
        </w:rPr>
        <w:t>3095</w:t>
      </w:r>
      <w:r w:rsidRPr="009A2D84">
        <w:rPr>
          <w:rFonts w:eastAsia="標楷體" w:hint="eastAsia"/>
        </w:rPr>
        <w:t>次院會通過之「永續能源政策綱領」宣告溫室氣體減量目標：「全國二氧化碳排放減量，於</w:t>
      </w:r>
      <w:r w:rsidR="009A2D84" w:rsidRPr="009A2D84">
        <w:rPr>
          <w:rFonts w:eastAsia="標楷體"/>
        </w:rPr>
        <w:t>2020</w:t>
      </w:r>
      <w:r w:rsidRPr="009A2D84">
        <w:rPr>
          <w:rFonts w:eastAsia="標楷體" w:hint="eastAsia"/>
        </w:rPr>
        <w:t>年回到</w:t>
      </w:r>
      <w:r w:rsidRPr="009A2D84">
        <w:rPr>
          <w:rFonts w:eastAsia="標楷體"/>
        </w:rPr>
        <w:t xml:space="preserve">2005 </w:t>
      </w:r>
      <w:r w:rsidRPr="009A2D84">
        <w:rPr>
          <w:rFonts w:eastAsia="標楷體" w:hint="eastAsia"/>
        </w:rPr>
        <w:t>年排放量，於</w:t>
      </w:r>
      <w:r w:rsidR="009A2D84" w:rsidRPr="009A2D84">
        <w:rPr>
          <w:rFonts w:eastAsia="標楷體"/>
        </w:rPr>
        <w:t>2025</w:t>
      </w:r>
      <w:r w:rsidRPr="009A2D84">
        <w:rPr>
          <w:rFonts w:eastAsia="標楷體" w:hint="eastAsia"/>
        </w:rPr>
        <w:t>年回到</w:t>
      </w:r>
      <w:r w:rsidR="009A2D84" w:rsidRPr="009A2D84">
        <w:rPr>
          <w:rFonts w:eastAsia="標楷體"/>
        </w:rPr>
        <w:t>2000</w:t>
      </w:r>
      <w:r w:rsidRPr="009A2D84">
        <w:rPr>
          <w:rFonts w:eastAsia="標楷體" w:hint="eastAsia"/>
        </w:rPr>
        <w:t>年排放量」。行政院於</w:t>
      </w:r>
      <w:r w:rsidR="009A2D84" w:rsidRPr="009A2D84">
        <w:rPr>
          <w:rFonts w:eastAsia="標楷體"/>
        </w:rPr>
        <w:t>98</w:t>
      </w:r>
      <w:r w:rsidRPr="009A2D84">
        <w:rPr>
          <w:rFonts w:eastAsia="標楷體" w:hint="eastAsia"/>
        </w:rPr>
        <w:t>年特設</w:t>
      </w:r>
      <w:proofErr w:type="gramStart"/>
      <w:r w:rsidRPr="009A2D84">
        <w:rPr>
          <w:rFonts w:eastAsia="標楷體" w:hint="eastAsia"/>
        </w:rPr>
        <w:t>節能減碳推動</w:t>
      </w:r>
      <w:proofErr w:type="gramEnd"/>
      <w:r w:rsidRPr="009A2D84">
        <w:rPr>
          <w:rFonts w:eastAsia="標楷體" w:hint="eastAsia"/>
        </w:rPr>
        <w:t>會，藉由政策全面引導低碳經濟發展，形塑</w:t>
      </w:r>
      <w:proofErr w:type="gramStart"/>
      <w:r w:rsidRPr="009A2D84">
        <w:rPr>
          <w:rFonts w:eastAsia="標楷體" w:hint="eastAsia"/>
        </w:rPr>
        <w:t>節能減碳社會</w:t>
      </w:r>
      <w:proofErr w:type="gramEnd"/>
      <w:r w:rsidRPr="009A2D84">
        <w:rPr>
          <w:rFonts w:eastAsia="標楷體" w:hint="eastAsia"/>
        </w:rPr>
        <w:t>，使臺灣逐漸朝「低碳社會、經濟與家園」之方向發展，以期</w:t>
      </w:r>
      <w:proofErr w:type="gramStart"/>
      <w:r w:rsidRPr="009A2D84">
        <w:rPr>
          <w:rFonts w:eastAsia="標楷體" w:hint="eastAsia"/>
        </w:rPr>
        <w:t>達成減碳目標</w:t>
      </w:r>
      <w:proofErr w:type="gramEnd"/>
      <w:r w:rsidRPr="009A2D84">
        <w:rPr>
          <w:rFonts w:eastAsia="標楷體" w:hint="eastAsia"/>
        </w:rPr>
        <w:t>。</w:t>
      </w:r>
    </w:p>
    <w:p w:rsidR="00DA54B8" w:rsidRPr="00BB27EE" w:rsidRDefault="009A2D84" w:rsidP="00DA54B8">
      <w:pPr>
        <w:pStyle w:val="af0"/>
        <w:spacing w:before="180" w:after="180"/>
        <w:rPr>
          <w:rFonts w:ascii="Times New Roman" w:hAnsi="Times New Roman"/>
          <w:color w:val="17365D" w:themeColor="text2" w:themeShade="BF"/>
        </w:rPr>
      </w:pPr>
      <w:r w:rsidRPr="00BB27EE">
        <w:rPr>
          <w:rFonts w:ascii="Times New Roman" w:hAnsi="Times New Roman"/>
          <w:color w:val="17365D" w:themeColor="text2" w:themeShade="BF"/>
        </w:rPr>
        <w:t>（</w:t>
      </w:r>
      <w:r w:rsidRPr="00BB27EE">
        <w:rPr>
          <w:rFonts w:ascii="Times New Roman" w:hAnsi="Times New Roman" w:hint="eastAsia"/>
          <w:color w:val="17365D" w:themeColor="text2" w:themeShade="BF"/>
        </w:rPr>
        <w:t>二</w:t>
      </w:r>
      <w:r w:rsidRPr="00BB27EE">
        <w:rPr>
          <w:rFonts w:ascii="Times New Roman" w:hAnsi="Times New Roman"/>
          <w:color w:val="17365D" w:themeColor="text2" w:themeShade="BF"/>
        </w:rPr>
        <w:t>）</w:t>
      </w:r>
      <w:r w:rsidR="00DA54B8" w:rsidRPr="00BB27EE">
        <w:rPr>
          <w:rFonts w:ascii="Times New Roman" w:hAnsi="Times New Roman" w:hint="eastAsia"/>
          <w:color w:val="17365D" w:themeColor="text2" w:themeShade="BF"/>
        </w:rPr>
        <w:t>調適</w:t>
      </w:r>
    </w:p>
    <w:p w:rsidR="00DA54B8" w:rsidRPr="009A2D84" w:rsidRDefault="00DA54B8" w:rsidP="007937D9">
      <w:pPr>
        <w:spacing w:beforeLines="20" w:before="72"/>
        <w:ind w:firstLine="482"/>
        <w:rPr>
          <w:rFonts w:eastAsia="標楷體"/>
        </w:rPr>
      </w:pPr>
      <w:r w:rsidRPr="009A2D84">
        <w:rPr>
          <w:rFonts w:eastAsia="標楷體" w:hint="eastAsia"/>
        </w:rPr>
        <w:t>「調適」（</w:t>
      </w:r>
      <w:r w:rsidRPr="009A2D84">
        <w:rPr>
          <w:rFonts w:eastAsia="標楷體"/>
        </w:rPr>
        <w:t>adaptation</w:t>
      </w:r>
      <w:r w:rsidRPr="009A2D84">
        <w:rPr>
          <w:rFonts w:eastAsia="標楷體" w:hint="eastAsia"/>
        </w:rPr>
        <w:t>）係指為了因應實際或預期的氣候衝擊或其影響，而在自然或人類系統所做的調整，以減輕危害或發展有利的機會。</w:t>
      </w:r>
    </w:p>
    <w:p w:rsidR="00DA54B8" w:rsidRPr="009A2D84" w:rsidRDefault="00DA54B8" w:rsidP="007937D9">
      <w:pPr>
        <w:spacing w:beforeLines="20" w:before="72"/>
        <w:ind w:firstLine="482"/>
        <w:rPr>
          <w:rFonts w:eastAsia="標楷體"/>
        </w:rPr>
      </w:pPr>
      <w:r w:rsidRPr="009A2D84">
        <w:rPr>
          <w:rFonts w:eastAsia="標楷體" w:hint="eastAsia"/>
        </w:rPr>
        <w:t>調適的目的在於降低人類與自然系統處於氣候變遷影響與效應下的脆弱度（</w:t>
      </w:r>
      <w:r w:rsidRPr="009A2D84">
        <w:rPr>
          <w:rFonts w:eastAsia="標楷體"/>
        </w:rPr>
        <w:t>vulnerability</w:t>
      </w:r>
      <w:r w:rsidRPr="009A2D84">
        <w:rPr>
          <w:rFonts w:eastAsia="標楷體" w:hint="eastAsia"/>
        </w:rPr>
        <w:t>），使得人類與自然系統在極端天氣事件與暖化效應下的負面衝擊最小，且配合氣候變化的獲益能夠最大。聯合國開發計畫署（</w:t>
      </w:r>
      <w:r w:rsidR="009A2D84" w:rsidRPr="009A2D84">
        <w:rPr>
          <w:rFonts w:eastAsia="標楷體"/>
        </w:rPr>
        <w:t>UNDP</w:t>
      </w:r>
      <w:r w:rsidRPr="009A2D84">
        <w:rPr>
          <w:rFonts w:eastAsia="標楷體" w:hint="eastAsia"/>
        </w:rPr>
        <w:t>）提出一套調適政策架構（</w:t>
      </w:r>
      <w:r w:rsidRPr="009A2D84">
        <w:rPr>
          <w:rFonts w:eastAsia="標楷體"/>
        </w:rPr>
        <w:t>Adaptation Policy Framework, APF</w:t>
      </w:r>
      <w:r w:rsidRPr="009A2D84">
        <w:rPr>
          <w:rFonts w:eastAsia="標楷體" w:hint="eastAsia"/>
        </w:rPr>
        <w:t>），作為指引國家設計與執行各項降低脆弱度方案之依據，使國家在面臨氣候變遷的情況下，能夠降低潛在的負面衝擊，並同時增強正面獲益。</w:t>
      </w:r>
    </w:p>
    <w:p w:rsidR="00DA54B8" w:rsidRPr="009A2D84" w:rsidRDefault="00546EDB" w:rsidP="006C6451">
      <w:pPr>
        <w:pStyle w:val="af2"/>
        <w:spacing w:before="180" w:after="180"/>
        <w:rPr>
          <w:color w:val="31849B" w:themeColor="accent5" w:themeShade="BF"/>
        </w:rPr>
      </w:pPr>
      <w:r>
        <w:rPr>
          <w:noProof/>
          <w:color w:val="31849B" w:themeColor="accent5" w:themeShade="BF"/>
        </w:rPr>
        <w:pict>
          <v:shape id="_x0000_s1081" type="#_x0000_t4" style="position:absolute;margin-left:-6.7pt;margin-top:14pt;width:28.35pt;height:26.85pt;z-index:251699712" fillcolor="#daeef3 [664]" strokecolor="#92cddc [1944]" strokeweight="1.5pt">
            <v:fill opacity="19661f"/>
            <v:stroke dashstyle="1 1" endcap="round"/>
          </v:shape>
        </w:pict>
      </w:r>
      <w:r w:rsidR="00DA54B8" w:rsidRPr="009A2D84">
        <w:rPr>
          <w:rFonts w:hint="eastAsia"/>
          <w:color w:val="31849B" w:themeColor="accent5" w:themeShade="BF"/>
        </w:rPr>
        <w:t>四、國家調適工作架構</w:t>
      </w:r>
    </w:p>
    <w:p w:rsidR="00DA54B8" w:rsidRPr="009A2D84" w:rsidRDefault="00DA54B8" w:rsidP="007937D9">
      <w:pPr>
        <w:spacing w:beforeLines="20" w:before="72"/>
        <w:ind w:firstLineChars="200" w:firstLine="480"/>
        <w:rPr>
          <w:rFonts w:eastAsia="標楷體"/>
        </w:rPr>
      </w:pPr>
      <w:r w:rsidRPr="009A2D84">
        <w:rPr>
          <w:rFonts w:eastAsia="標楷體" w:hint="eastAsia"/>
        </w:rPr>
        <w:t>行政院自</w:t>
      </w:r>
      <w:r w:rsidR="009A2D84" w:rsidRPr="009A2D84">
        <w:rPr>
          <w:rFonts w:eastAsia="標楷體"/>
        </w:rPr>
        <w:t>2009</w:t>
      </w:r>
      <w:r w:rsidRPr="009A2D84">
        <w:rPr>
          <w:rFonts w:eastAsia="標楷體" w:hint="eastAsia"/>
        </w:rPr>
        <w:t>年積極強化「國家永續發展委員會」（簡稱永續會）的功能，下設</w:t>
      </w:r>
      <w:proofErr w:type="gramStart"/>
      <w:r w:rsidRPr="009A2D84">
        <w:rPr>
          <w:rFonts w:eastAsia="標楷體" w:hint="eastAsia"/>
        </w:rPr>
        <w:t>節能減碳及</w:t>
      </w:r>
      <w:proofErr w:type="gramEnd"/>
      <w:r w:rsidRPr="009A2D84">
        <w:rPr>
          <w:rFonts w:eastAsia="標楷體" w:hint="eastAsia"/>
        </w:rPr>
        <w:t>氣候變遷組，作為氣候變遷減緩與調適政策推動之平台，並分由行政院環境保護署與行政院經濟建設委員會（簡稱經建會）整合推動相關工作。</w:t>
      </w:r>
    </w:p>
    <w:p w:rsidR="00DA54B8" w:rsidRPr="009A2D84" w:rsidRDefault="00DA54B8" w:rsidP="007937D9">
      <w:pPr>
        <w:spacing w:beforeLines="20" w:before="72"/>
        <w:ind w:firstLineChars="200" w:firstLine="480"/>
        <w:rPr>
          <w:rFonts w:eastAsia="標楷體"/>
        </w:rPr>
      </w:pPr>
      <w:r w:rsidRPr="009A2D84">
        <w:rPr>
          <w:rFonts w:eastAsia="標楷體" w:hint="eastAsia"/>
        </w:rPr>
        <w:t>於</w:t>
      </w:r>
      <w:r w:rsidR="009A2D84" w:rsidRPr="009A2D84">
        <w:rPr>
          <w:rFonts w:eastAsia="標楷體"/>
        </w:rPr>
        <w:t>2010</w:t>
      </w:r>
      <w:r w:rsidRPr="009A2D84">
        <w:rPr>
          <w:rFonts w:eastAsia="標楷體" w:hint="eastAsia"/>
        </w:rPr>
        <w:t>年</w:t>
      </w:r>
      <w:r w:rsidR="009A2D84" w:rsidRPr="009A2D84">
        <w:rPr>
          <w:rFonts w:eastAsia="標楷體"/>
        </w:rPr>
        <w:t>1</w:t>
      </w:r>
      <w:r w:rsidRPr="009A2D84">
        <w:rPr>
          <w:rFonts w:eastAsia="標楷體" w:hint="eastAsia"/>
        </w:rPr>
        <w:t>月</w:t>
      </w:r>
      <w:r w:rsidR="009A2D84" w:rsidRPr="009A2D84">
        <w:rPr>
          <w:rFonts w:eastAsia="標楷體"/>
        </w:rPr>
        <w:t>29</w:t>
      </w:r>
      <w:r w:rsidRPr="009A2D84">
        <w:rPr>
          <w:rFonts w:eastAsia="標楷體" w:hint="eastAsia"/>
        </w:rPr>
        <w:t>日成立「規劃推動氣候變遷調適政策綱領及行動計畫」專案小組，</w:t>
      </w:r>
      <w:proofErr w:type="gramStart"/>
      <w:r w:rsidRPr="009A2D84">
        <w:rPr>
          <w:rFonts w:eastAsia="標楷體" w:hint="eastAsia"/>
        </w:rPr>
        <w:t>研</w:t>
      </w:r>
      <w:proofErr w:type="gramEnd"/>
      <w:r w:rsidRPr="009A2D84">
        <w:rPr>
          <w:rFonts w:eastAsia="標楷體" w:hint="eastAsia"/>
        </w:rPr>
        <w:t>擬我國氣候變遷調適政策綱領與行動計畫，未來專案小組將持續監督及協調推動我國調適政策。</w:t>
      </w:r>
    </w:p>
    <w:p w:rsidR="009A2D84" w:rsidRPr="009A2D84" w:rsidRDefault="009A2D84" w:rsidP="007937D9">
      <w:pPr>
        <w:spacing w:beforeLines="20" w:before="72"/>
        <w:ind w:firstLineChars="200" w:firstLine="480"/>
        <w:rPr>
          <w:rFonts w:eastAsia="標楷體"/>
        </w:rPr>
      </w:pPr>
    </w:p>
    <w:p w:rsidR="00DA54B8" w:rsidRPr="009A2D84" w:rsidRDefault="00546EDB" w:rsidP="007937D9">
      <w:pPr>
        <w:spacing w:beforeLines="20" w:before="72"/>
        <w:ind w:firstLineChars="200" w:firstLine="480"/>
        <w:rPr>
          <w:rFonts w:eastAsia="標楷體"/>
        </w:rPr>
      </w:pPr>
      <w:r>
        <w:rPr>
          <w:rFonts w:eastAsia="標楷體"/>
          <w:noProof/>
        </w:rPr>
        <w:lastRenderedPageBreak/>
        <w:pict>
          <v:group id="Group 67" o:spid="_x0000_s1093" style="position:absolute;left:0;text-align:left;margin-left:30.9pt;margin-top:107.55pt;width:391.5pt;height:424.6pt;z-index:251715072;mso-position-horizontal-relative:margin" coordorigin="1985,5464" coordsize="7830,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">
            <v:shape id="Text Box 40" o:spid="_x0000_s1094" type="#_x0000_t202" style="position:absolute;left:1985;top:8320;width:657;height:1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nbMQA&#10;AADbAAAADwAAAGRycy9kb3ducmV2LnhtbESPQWsCMRSE74L/ITyhN81ukVK2RrELbaUHoatIvT02&#10;z83SzcuSpLr+e1MoeBxm5htmsRpsJ87kQ+tYQT7LQBDXTrfcKNjv3qbPIEJE1tg5JgVXCrBajkcL&#10;LLS78Bedq9iIBOFQoAITY19IGWpDFsPM9cTJOzlvMSbpG6k9XhLcdvIxy56kxZbTgsGeSkP1T/Vr&#10;FXzP7dq/fvBu+xlCafLjwWH5rtTDZFi/gIg0xHv4v73RCuY5/H1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lp2zEAAAA2wAAAA8AAAAAAAAAAAAAAAAAmAIAAGRycy9k&#10;b3ducmV2LnhtbFBLBQYAAAAABAAEAPUAAACJAwAAAAA=&#10;" fillcolor="#cf6">
              <v:textbox style="layout-flow:vertical-ideographic">
                <w:txbxContent>
                  <w:p w:rsidR="00950702" w:rsidRPr="00200797" w:rsidRDefault="00950702" w:rsidP="009A2D84">
                    <w:pPr>
                      <w:jc w:val="center"/>
                      <w:rPr>
                        <w:rFonts w:ascii="標楷體" w:eastAsia="標楷體" w:hAnsi="標楷體"/>
                        <w:b/>
                        <w:sz w:val="26"/>
                        <w:szCs w:val="26"/>
                      </w:rPr>
                    </w:pPr>
                    <w:r w:rsidRPr="00200797">
                      <w:rPr>
                        <w:rFonts w:ascii="標楷體" w:eastAsia="標楷體" w:hAnsi="標楷體" w:hint="eastAsia"/>
                        <w:b/>
                        <w:sz w:val="26"/>
                        <w:szCs w:val="26"/>
                      </w:rPr>
                      <w:t>行政院</w:t>
                    </w:r>
                  </w:p>
                </w:txbxContent>
              </v:textbox>
            </v:shape>
            <v:shape id="Text Box 41" o:spid="_x0000_s1095" type="#_x0000_t202" style="position:absolute;left:3271;top:7912;width:634;height:3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5G8QA&#10;AADbAAAADwAAAGRycy9kb3ducmV2LnhtbESPQWsCMRSE7wX/Q3iCt5pVpJTV7KILVulBqBZpb4/N&#10;62bp5mVJUl3/vSkUehxm5htmVQ62ExfyoXWsYDbNQBDXTrfcKHg/bR+fQYSIrLFzTApuFKAsRg8r&#10;zLW78htdjrERCcIhRwUmxj6XMtSGLIap64mT9+W8xZikb6T2eE1w28l5lj1Jiy2nBYM9VYbq7+OP&#10;VfCxsGu/2fHp8BpCZWafZ4fVi1KT8bBegog0xP/wX3uvFSzm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3ORvEAAAA2wAAAA8AAAAAAAAAAAAAAAAAmAIAAGRycy9k&#10;b3ducmV2LnhtbFBLBQYAAAAABAAEAPUAAACJAwAAAAA=&#10;" fillcolor="#cf6">
              <v:textbox style="layout-flow:vertical-ideographic">
                <w:txbxContent>
                  <w:p w:rsidR="00950702" w:rsidRPr="00200797" w:rsidRDefault="00950702" w:rsidP="009A2D84">
                    <w:pPr>
                      <w:ind w:leftChars="100" w:left="240"/>
                      <w:rPr>
                        <w:rFonts w:ascii="標楷體" w:eastAsia="標楷體" w:hAnsi="標楷體"/>
                        <w:b/>
                        <w:sz w:val="26"/>
                        <w:szCs w:val="26"/>
                      </w:rPr>
                    </w:pPr>
                    <w:r w:rsidRPr="00200797">
                      <w:rPr>
                        <w:rFonts w:ascii="標楷體" w:eastAsia="標楷體" w:hAnsi="標楷體" w:hint="eastAsia"/>
                        <w:b/>
                        <w:sz w:val="26"/>
                        <w:szCs w:val="26"/>
                      </w:rPr>
                      <w:t>國家永續發展委員會</w:t>
                    </w:r>
                  </w:p>
                </w:txbxContent>
              </v:textbox>
            </v:shape>
            <v:shape id="Text Box 42" o:spid="_x0000_s1096" type="#_x0000_t202" style="position:absolute;left:4407;top:6685;width:1025;height: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h58cA&#10;AADbAAAADwAAAGRycy9kb3ducmV2LnhtbESP3WoCMRSE7wu+QzhC72rWH4psjSIVrVBLrRXBu8Pm&#10;uLt2c7JNUnfbp2+EQi+HmfmGmcxaU4kLOV9aVtDvJSCIM6tLzhXs35d3YxA+IGusLJOCb/Iwm3Zu&#10;Jphq2/AbXXYhFxHCPkUFRQh1KqXPCjLoe7Ymjt7JOoMhSpdL7bCJcFPJQZLcS4Mlx4UCa3osKPvY&#10;fRkFL4fV03bRvPbDecPrxXHkPn+yZ6Vuu+38AUSgNvyH/9prrWA0hOuX+AP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oefHAAAA2wAAAA8AAAAAAAAAAAAAAAAAmAIAAGRy&#10;cy9kb3ducmV2LnhtbFBLBQYAAAAABAAEAPUAAACMAwAAAAA=&#10;" fillcolor="#daeef3 [664]">
              <v:textbox>
                <w:txbxContent>
                  <w:p w:rsidR="00950702" w:rsidRPr="00BD5808" w:rsidRDefault="00950702" w:rsidP="009A2D84">
                    <w:pPr>
                      <w:ind w:leftChars="50" w:left="120"/>
                      <w:rPr>
                        <w:rFonts w:ascii="標楷體" w:eastAsia="標楷體" w:hAnsi="標楷體"/>
                        <w:sz w:val="22"/>
                      </w:rPr>
                    </w:pPr>
                    <w:r w:rsidRPr="00BD5808">
                      <w:rPr>
                        <w:rFonts w:ascii="標楷體" w:eastAsia="標楷體" w:hAnsi="標楷體" w:hint="eastAsia"/>
                        <w:sz w:val="22"/>
                      </w:rPr>
                      <w:t>顧問</w:t>
                    </w:r>
                  </w:p>
                  <w:p w:rsidR="00950702" w:rsidRPr="00BD5808" w:rsidRDefault="00950702" w:rsidP="009A2D84">
                    <w:pPr>
                      <w:ind w:leftChars="50" w:left="120"/>
                      <w:rPr>
                        <w:rFonts w:ascii="標楷體" w:eastAsia="標楷體" w:hAnsi="標楷體"/>
                        <w:sz w:val="22"/>
                      </w:rPr>
                    </w:pPr>
                    <w:r w:rsidRPr="00BD5808">
                      <w:rPr>
                        <w:rFonts w:ascii="標楷體" w:eastAsia="標楷體" w:hAnsi="標楷體" w:hint="eastAsia"/>
                        <w:sz w:val="22"/>
                      </w:rPr>
                      <w:t>團隊</w:t>
                    </w:r>
                  </w:p>
                </w:txbxContent>
              </v:textbox>
            </v:shape>
            <v:shape id="Text Box 43" o:spid="_x0000_s1097" type="#_x0000_t202" style="position:absolute;left:4407;top:7729;width:1025;height:3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e38YA&#10;AADbAAAADwAAAGRycy9kb3ducmV2LnhtbESPT2vCQBTE70K/w/IKvenGErSNrlIES/FQaBpCvT2y&#10;L38w+zZmtyZ+e7dQ8DjMzG+Y9XY0rbhQ7xrLCuazCARxYXXDlYLsez99AeE8ssbWMim4koPt5mGy&#10;xkTbgb/okvpKBAi7BBXU3neJlK6oyaCb2Y44eKXtDfog+0rqHocAN618jqKFNNhwWKixo11NxSn9&#10;NQrK3fI1+zm35TF37jA/Lc37Z5wr9fQ4vq1AeBr9Pfzf/tAK4hj+voQf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e38YAAADbAAAADwAAAAAAAAAAAAAAAACYAgAAZHJz&#10;L2Rvd25yZXYueG1sUEsFBgAAAAAEAAQA9QAAAIsDAAAAAA==&#10;" fillcolor="#daeef3 [664]">
              <v:textbox style="layout-flow:vertical-ideographic">
                <w:txbxContent>
                  <w:p w:rsidR="00950702" w:rsidRPr="00BD5808" w:rsidRDefault="00950702" w:rsidP="009A2D84">
                    <w:pPr>
                      <w:rPr>
                        <w:rFonts w:ascii="標楷體" w:eastAsia="標楷體" w:hAnsi="標楷體"/>
                        <w:sz w:val="22"/>
                      </w:rPr>
                    </w:pPr>
                    <w:r w:rsidRPr="00BD5808">
                      <w:rPr>
                        <w:rFonts w:ascii="標楷體" w:eastAsia="標楷體" w:hAnsi="標楷體" w:hint="eastAsia"/>
                        <w:sz w:val="22"/>
                      </w:rPr>
                      <w:t>「</w:t>
                    </w:r>
                    <w:r w:rsidRPr="00200797">
                      <w:rPr>
                        <w:rFonts w:ascii="標楷體" w:eastAsia="標楷體" w:hAnsi="標楷體" w:hint="eastAsia"/>
                        <w:b/>
                        <w:sz w:val="22"/>
                      </w:rPr>
                      <w:t>規劃推動氣候變遷調適政策小綱領及行動計畫</w:t>
                    </w:r>
                    <w:r w:rsidRPr="00BD5808">
                      <w:rPr>
                        <w:rFonts w:ascii="標楷體" w:eastAsia="標楷體" w:hAnsi="標楷體" w:hint="eastAsia"/>
                        <w:sz w:val="22"/>
                      </w:rPr>
                      <w:t>」專案小組</w:t>
                    </w:r>
                  </w:p>
                </w:txbxContent>
              </v:textbox>
            </v:shape>
            <v:shape id="Text Box 44" o:spid="_x0000_s1098" type="#_x0000_t202" style="position:absolute;left:4383;top:11655;width:1175;height:1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cCMcA&#10;AADbAAAADwAAAGRycy9kb3ducmV2LnhtbESP3WoCMRSE7wu+QzgF72pW0VK2RikVf6AVWyuCd4fN&#10;cXft5mSbpO7WpzeFQi+HmfmGGU9bU4kzOV9aVtDvJSCIM6tLzhXsPuZ3DyB8QNZYWSYFP+RhOunc&#10;jDHVtuF3Om9DLiKEfYoKihDqVEqfFWTQ92xNHL2jdQZDlC6X2mET4aaSgyS5lwZLjgsF1vRcUPa5&#10;/TYK1vvF8m3WbPrh9Mqr2WHovi7Zi1Ld2/bpEUSgNvyH/9orrWA4gt8v8Qf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nAjHAAAA2wAAAA8AAAAAAAAAAAAAAAAAmAIAAGRy&#10;cy9kb3ducmV2LnhtbFBLBQYAAAAABAAEAPUAAACMAwAAAAA=&#10;" fillcolor="#daeef3 [664]">
              <v:textbox>
                <w:txbxContent>
                  <w:p w:rsidR="00950702" w:rsidRPr="00BD5808" w:rsidRDefault="00950702" w:rsidP="009A2D84">
                    <w:pPr>
                      <w:rPr>
                        <w:rFonts w:eastAsia="標楷體"/>
                        <w:sz w:val="20"/>
                        <w:szCs w:val="20"/>
                      </w:rPr>
                    </w:pPr>
                    <w:r w:rsidRPr="00BD5808">
                      <w:rPr>
                        <w:rFonts w:eastAsia="標楷體" w:hAnsi="標楷體"/>
                        <w:sz w:val="20"/>
                        <w:szCs w:val="20"/>
                      </w:rPr>
                      <w:t>專家學者</w:t>
                    </w:r>
                  </w:p>
                  <w:p w:rsidR="00950702" w:rsidRPr="00BD5808" w:rsidRDefault="00950702" w:rsidP="009A2D84">
                    <w:pPr>
                      <w:jc w:val="center"/>
                      <w:rPr>
                        <w:rFonts w:eastAsia="標楷體"/>
                        <w:sz w:val="20"/>
                        <w:szCs w:val="20"/>
                      </w:rPr>
                    </w:pPr>
                    <w:r w:rsidRPr="00BD5808">
                      <w:rPr>
                        <w:rFonts w:eastAsia="標楷體"/>
                        <w:sz w:val="20"/>
                        <w:szCs w:val="20"/>
                      </w:rPr>
                      <w:t>NGO</w:t>
                    </w:r>
                  </w:p>
                  <w:p w:rsidR="00950702" w:rsidRPr="00BD5808" w:rsidRDefault="00950702" w:rsidP="009A2D84">
                    <w:pPr>
                      <w:jc w:val="center"/>
                      <w:rPr>
                        <w:rFonts w:eastAsia="標楷體"/>
                        <w:sz w:val="20"/>
                        <w:szCs w:val="20"/>
                      </w:rPr>
                    </w:pPr>
                    <w:r w:rsidRPr="00BD5808">
                      <w:rPr>
                        <w:rFonts w:eastAsia="標楷體" w:hAnsi="標楷體"/>
                        <w:sz w:val="20"/>
                        <w:szCs w:val="20"/>
                      </w:rPr>
                      <w:t>產業界</w:t>
                    </w:r>
                  </w:p>
                </w:txbxContent>
              </v:textbox>
            </v:shape>
            <v:shape id="Text Box 45" o:spid="_x0000_s1099" type="#_x0000_t202" style="position:absolute;left:6163;top:5464;width:3652;height:1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7sUA&#10;AADbAAAADwAAAGRycy9kb3ducmV2LnhtbESP3WoCMRSE7wu+QzgFb4pmlWJlNYqsSLWFFn8e4LA5&#10;bpZuTtYk1e3bm0Khl8PMfMPMl51txJV8qB0rGA0zEMSl0zVXCk7HzWAKIkRkjY1jUvBDAZaL3sMc&#10;c+1uvKfrIVYiQTjkqMDE2OZShtKQxTB0LXHyzs5bjEn6SmqPtwS3jRxn2URarDktGGypMFR+Hb6t&#10;gtXrxRTb4mW6+/gc1eun8/tbPHml+o/dagYiUhf/w3/trVbwPIHfL+k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f/uxQAAANsAAAAPAAAAAAAAAAAAAAAAAJgCAABkcnMv&#10;ZG93bnJldi54bWxQSwUGAAAAAAQABAD1AAAAigMAAAAA&#10;" fillcolor="#ffc">
              <v:textbox>
                <w:txbxContent>
                  <w:p w:rsidR="00950702" w:rsidRPr="00BD5808" w:rsidRDefault="00950702" w:rsidP="009A2D84">
                    <w:pPr>
                      <w:jc w:val="center"/>
                      <w:rPr>
                        <w:rFonts w:eastAsia="標楷體"/>
                        <w:b/>
                      </w:rPr>
                    </w:pPr>
                    <w:r w:rsidRPr="00BD5808">
                      <w:rPr>
                        <w:rFonts w:eastAsia="標楷體" w:hAnsi="標楷體"/>
                        <w:b/>
                      </w:rPr>
                      <w:t>災害</w:t>
                    </w:r>
                  </w:p>
                  <w:p w:rsidR="00950702" w:rsidRPr="00BD5808" w:rsidRDefault="00950702" w:rsidP="009A2D84">
                    <w:pPr>
                      <w:ind w:left="200" w:hangingChars="100" w:hanging="200"/>
                      <w:rPr>
                        <w:rFonts w:eastAsia="標楷體"/>
                        <w:sz w:val="20"/>
                        <w:szCs w:val="20"/>
                      </w:rPr>
                    </w:pPr>
                    <w:r w:rsidRPr="00BD5808">
                      <w:rPr>
                        <w:rFonts w:eastAsia="標楷體" w:hAnsi="標楷體"/>
                        <w:sz w:val="20"/>
                        <w:szCs w:val="20"/>
                      </w:rPr>
                      <w:t>（</w:t>
                    </w:r>
                    <w:r w:rsidRPr="00444067">
                      <w:rPr>
                        <w:rFonts w:eastAsia="標楷體" w:hAnsi="標楷體"/>
                        <w:b/>
                        <w:sz w:val="20"/>
                        <w:szCs w:val="20"/>
                      </w:rPr>
                      <w:t>國科會</w:t>
                    </w:r>
                    <w:r w:rsidRPr="00BD5808">
                      <w:rPr>
                        <w:rFonts w:eastAsia="標楷體" w:hAnsi="標楷體"/>
                        <w:sz w:val="20"/>
                        <w:szCs w:val="20"/>
                      </w:rPr>
                      <w:t>、經濟部、農委會、國防部、交通部、內政部）</w:t>
                    </w:r>
                  </w:p>
                </w:txbxContent>
              </v:textbox>
            </v:shape>
            <v:shape id="Text Box 46" o:spid="_x0000_s1100" type="#_x0000_t202" style="position:absolute;left:6163;top:6858;width:3652;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adcUA&#10;AADbAAAADwAAAGRycy9kb3ducmV2LnhtbESP3WoCMRSE7wu+QzgFb4pmlVJlNYqsSLWFFn8e4LA5&#10;bpZuTtYk1e3bm0Khl8PMfMPMl51txJV8qB0rGA0zEMSl0zVXCk7HzWAKIkRkjY1jUvBDAZaL3sMc&#10;c+1uvKfrIVYiQTjkqMDE2OZShtKQxTB0LXHyzs5bjEn6SmqPtwS3jRxn2Yu0WHNaMNhSYaj8Onxb&#10;BavXiym2xWS6+/gc1eun8/tbPHml+o/dagYiUhf/w3/trVbwPIHfL+k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Vp1xQAAANsAAAAPAAAAAAAAAAAAAAAAAJgCAABkcnMv&#10;ZG93bnJldi54bWxQSwUGAAAAAAQABAD1AAAAigMAAAAA&#10;" fillcolor="#ffc">
              <v:textbox>
                <w:txbxContent>
                  <w:p w:rsidR="00950702" w:rsidRPr="00BD5808" w:rsidRDefault="00950702" w:rsidP="009A2D84">
                    <w:pPr>
                      <w:jc w:val="center"/>
                      <w:rPr>
                        <w:rFonts w:eastAsia="標楷體"/>
                        <w:b/>
                      </w:rPr>
                    </w:pPr>
                    <w:r w:rsidRPr="00BD5808">
                      <w:rPr>
                        <w:rFonts w:eastAsia="標楷體" w:hAnsi="標楷體"/>
                        <w:b/>
                      </w:rPr>
                      <w:t>維生基礎設施</w:t>
                    </w:r>
                  </w:p>
                  <w:p w:rsidR="00950702" w:rsidRPr="00BD5808" w:rsidRDefault="00950702" w:rsidP="009A2D84">
                    <w:pPr>
                      <w:rPr>
                        <w:rFonts w:eastAsia="標楷體"/>
                        <w:sz w:val="20"/>
                        <w:szCs w:val="20"/>
                      </w:rPr>
                    </w:pPr>
                    <w:r w:rsidRPr="00BD5808">
                      <w:rPr>
                        <w:rFonts w:eastAsia="標楷體" w:hAnsi="標楷體"/>
                        <w:sz w:val="20"/>
                        <w:szCs w:val="20"/>
                      </w:rPr>
                      <w:t>（</w:t>
                    </w:r>
                    <w:r w:rsidRPr="00444067">
                      <w:rPr>
                        <w:rFonts w:eastAsia="標楷體" w:hAnsi="標楷體"/>
                        <w:b/>
                        <w:sz w:val="20"/>
                        <w:szCs w:val="20"/>
                      </w:rPr>
                      <w:t>交通部</w:t>
                    </w:r>
                    <w:r w:rsidRPr="00BD5808">
                      <w:rPr>
                        <w:rFonts w:eastAsia="標楷體" w:hAnsi="標楷體"/>
                        <w:sz w:val="20"/>
                        <w:szCs w:val="20"/>
                      </w:rPr>
                      <w:t>、經濟部、農委會、內政部）</w:t>
                    </w:r>
                  </w:p>
                </w:txbxContent>
              </v:textbox>
            </v:shape>
            <v:shape id="Text Box 47" o:spid="_x0000_s1101" type="#_x0000_t202" style="position:absolute;left:6163;top:7927;width:3652;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AW8AA&#10;AADbAAAADwAAAGRycy9kb3ducmV2LnhtbERPXWvCMBR9H+w/hDvwbU2nIls1iowJQkG0G+Ljpbm2&#10;xeamJFmt/948CD4ezvdiNZhW9OR8Y1nBR5KCIC6tbrhS8Pe7ef8E4QOyxtYyKbiRh9Xy9WWBmbZX&#10;PlBfhErEEPYZKqhD6DIpfVmTQZ/YjjhyZ+sMhghdJbXDaww3rRyn6UwabDg21NjRd03lpfg3Cnb5&#10;eU3jr3yS98hp83Pce3+qlBq9Des5iEBDeIof7q1WMI1j45f4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aAW8AAAADbAAAADwAAAAAAAAAAAAAAAACYAgAAZHJzL2Rvd25y&#10;ZXYueG1sUEsFBgAAAAAEAAQA9QAAAIUDAAAAAA==&#10;" fillcolor="#c6d9f1 [671]">
              <v:textbox>
                <w:txbxContent>
                  <w:p w:rsidR="00950702" w:rsidRPr="00BD5808" w:rsidRDefault="00950702" w:rsidP="009A2D84">
                    <w:pPr>
                      <w:jc w:val="center"/>
                      <w:rPr>
                        <w:rFonts w:eastAsia="標楷體" w:hAnsi="標楷體"/>
                        <w:b/>
                      </w:rPr>
                    </w:pPr>
                    <w:r w:rsidRPr="00BD5808">
                      <w:rPr>
                        <w:rFonts w:eastAsia="標楷體" w:hAnsi="標楷體"/>
                        <w:b/>
                      </w:rPr>
                      <w:t>水資源</w:t>
                    </w:r>
                  </w:p>
                  <w:p w:rsidR="00950702" w:rsidRPr="00BD5808" w:rsidRDefault="00950702" w:rsidP="009A2D84">
                    <w:pPr>
                      <w:jc w:val="center"/>
                      <w:rPr>
                        <w:rFonts w:eastAsia="標楷體"/>
                        <w:sz w:val="20"/>
                        <w:szCs w:val="20"/>
                      </w:rPr>
                    </w:pPr>
                    <w:r>
                      <w:rPr>
                        <w:rFonts w:eastAsia="標楷體" w:hAnsi="標楷體"/>
                        <w:sz w:val="20"/>
                        <w:szCs w:val="20"/>
                      </w:rPr>
                      <w:t>（</w:t>
                    </w:r>
                    <w:r w:rsidRPr="00444067">
                      <w:rPr>
                        <w:rFonts w:eastAsia="標楷體" w:hAnsi="標楷體"/>
                        <w:b/>
                        <w:sz w:val="20"/>
                        <w:szCs w:val="20"/>
                      </w:rPr>
                      <w:t>經濟部</w:t>
                    </w:r>
                    <w:r w:rsidRPr="00BD5808">
                      <w:rPr>
                        <w:rFonts w:eastAsia="標楷體" w:hAnsi="標楷體"/>
                        <w:sz w:val="20"/>
                        <w:szCs w:val="20"/>
                      </w:rPr>
                      <w:t>、</w:t>
                    </w:r>
                    <w:r>
                      <w:rPr>
                        <w:rFonts w:eastAsia="標楷體" w:hAnsi="標楷體" w:hint="eastAsia"/>
                        <w:sz w:val="20"/>
                        <w:szCs w:val="20"/>
                      </w:rPr>
                      <w:t>環保署</w:t>
                    </w:r>
                    <w:r w:rsidRPr="00BD5808">
                      <w:rPr>
                        <w:rFonts w:eastAsia="標楷體" w:hAnsi="標楷體"/>
                        <w:sz w:val="20"/>
                        <w:szCs w:val="20"/>
                      </w:rPr>
                      <w:t>）</w:t>
                    </w:r>
                  </w:p>
                </w:txbxContent>
              </v:textbox>
            </v:shape>
            <v:shape id="Text Box 48" o:spid="_x0000_s1102" type="#_x0000_t202" style="position:absolute;left:6163;top:8954;width:3652;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tGcIA&#10;AADbAAAADwAAAGRycy9kb3ducmV2LnhtbESPT4vCMBTE74LfIbwFb5oqRWvXKLIgePDgP/T6aN62&#10;ZZuXbhNt/fZGEDwOM/MbZrHqTCXu1LjSsoLxKAJBnFldcq7gfNoMExDOI2usLJOCBzlYLfu9Baba&#10;tnyg+9HnIkDYpaig8L5OpXRZQQbdyNbEwfu1jUEfZJNL3WAb4KaSkyiaSoMlh4UCa/opKPs73owC&#10;/vcXbK9JPH5cTbLr4pnd7mdKDb669TcIT53/hN/trVYQz+H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i0ZwgAAANsAAAAPAAAAAAAAAAAAAAAAAJgCAABkcnMvZG93&#10;bnJldi54bWxQSwUGAAAAAAQABAD1AAAAhwMAAAAA&#10;" fillcolor="#cf6">
              <v:textbox>
                <w:txbxContent>
                  <w:p w:rsidR="00950702" w:rsidRPr="00BD5808" w:rsidRDefault="00950702" w:rsidP="009A2D84">
                    <w:pPr>
                      <w:jc w:val="center"/>
                      <w:rPr>
                        <w:rFonts w:eastAsia="標楷體" w:hAnsi="標楷體"/>
                        <w:b/>
                      </w:rPr>
                    </w:pPr>
                    <w:r w:rsidRPr="00BD5808">
                      <w:rPr>
                        <w:rFonts w:eastAsia="標楷體" w:hAnsi="標楷體" w:hint="eastAsia"/>
                        <w:b/>
                      </w:rPr>
                      <w:t>土地使用</w:t>
                    </w:r>
                  </w:p>
                  <w:p w:rsidR="00950702" w:rsidRPr="00BD5808" w:rsidRDefault="00950702" w:rsidP="009A2D84">
                    <w:pPr>
                      <w:jc w:val="center"/>
                      <w:rPr>
                        <w:rFonts w:ascii="標楷體" w:eastAsia="標楷體" w:hAnsi="標楷體"/>
                        <w:sz w:val="20"/>
                        <w:szCs w:val="20"/>
                      </w:rPr>
                    </w:pPr>
                    <w:r w:rsidRPr="00BD5808">
                      <w:rPr>
                        <w:rFonts w:ascii="標楷體" w:eastAsia="標楷體" w:hAnsi="標楷體" w:hint="eastAsia"/>
                        <w:sz w:val="20"/>
                        <w:szCs w:val="20"/>
                      </w:rPr>
                      <w:t>（</w:t>
                    </w:r>
                    <w:r w:rsidRPr="00444067">
                      <w:rPr>
                        <w:rFonts w:ascii="標楷體" w:eastAsia="標楷體" w:hAnsi="標楷體" w:hint="eastAsia"/>
                        <w:b/>
                        <w:sz w:val="20"/>
                        <w:szCs w:val="20"/>
                      </w:rPr>
                      <w:t>內政部</w:t>
                    </w:r>
                    <w:r w:rsidRPr="00BD5808">
                      <w:rPr>
                        <w:rFonts w:ascii="標楷體" w:eastAsia="標楷體" w:hAnsi="標楷體" w:hint="eastAsia"/>
                        <w:sz w:val="20"/>
                        <w:szCs w:val="20"/>
                      </w:rPr>
                      <w:t>、農委會）</w:t>
                    </w:r>
                  </w:p>
                </w:txbxContent>
              </v:textbox>
            </v:shape>
            <v:shape id="Text Box 49" o:spid="_x0000_s1103" type="#_x0000_t202" style="position:absolute;left:6163;top:9980;width:3652;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1c8AA&#10;AADbAAAADwAAAGRycy9kb3ducmV2LnhtbERPy4rCMBTdC/MP4Q6403RGFK1NZRhQBF34wvW1udOW&#10;aW5qE239e7MQXB7OO1l0phJ3alxpWcHXMAJBnFldcq7gdFwOpiCcR9ZYWSYFD3KwSD96Ccbatryn&#10;+8HnIoSwi1FB4X0dS+myggy6oa2JA/dnG4M+wCaXusE2hJtKfkfRRBosOTQUWNNvQdn/4WYUrG6X&#10;a6t3cmmc2543+248wlmtVP+z+5mD8NT5t/jlXmsF47A+fAk/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t1c8AAAADbAAAADwAAAAAAAAAAAAAAAACYAgAAZHJzL2Rvd25y&#10;ZXYueG1sUEsFBgAAAAAEAAQA9QAAAIUDAAAAAA==&#10;" fillcolor="#8db3e2 [1311]">
              <v:textbox>
                <w:txbxContent>
                  <w:p w:rsidR="00950702" w:rsidRPr="00BD5808" w:rsidRDefault="00950702" w:rsidP="009A2D84">
                    <w:pPr>
                      <w:jc w:val="center"/>
                      <w:rPr>
                        <w:rFonts w:eastAsia="標楷體" w:hAnsi="標楷體"/>
                        <w:b/>
                      </w:rPr>
                    </w:pPr>
                    <w:r w:rsidRPr="00BD5808">
                      <w:rPr>
                        <w:rFonts w:eastAsia="標楷體" w:hAnsi="標楷體" w:hint="eastAsia"/>
                        <w:b/>
                      </w:rPr>
                      <w:t>海岸</w:t>
                    </w:r>
                  </w:p>
                  <w:p w:rsidR="00950702" w:rsidRPr="00BD5808" w:rsidRDefault="00950702" w:rsidP="009A2D84">
                    <w:pPr>
                      <w:jc w:val="center"/>
                      <w:rPr>
                        <w:rFonts w:ascii="標楷體" w:eastAsia="標楷體" w:hAnsi="標楷體"/>
                        <w:sz w:val="20"/>
                        <w:szCs w:val="20"/>
                      </w:rPr>
                    </w:pPr>
                    <w:r w:rsidRPr="00BD5808">
                      <w:rPr>
                        <w:rFonts w:ascii="標楷體" w:eastAsia="標楷體" w:hAnsi="標楷體" w:hint="eastAsia"/>
                        <w:sz w:val="20"/>
                        <w:szCs w:val="20"/>
                      </w:rPr>
                      <w:t>（</w:t>
                    </w:r>
                    <w:r w:rsidRPr="00444067">
                      <w:rPr>
                        <w:rFonts w:ascii="標楷體" w:eastAsia="標楷體" w:hAnsi="標楷體" w:hint="eastAsia"/>
                        <w:b/>
                        <w:sz w:val="20"/>
                        <w:szCs w:val="20"/>
                      </w:rPr>
                      <w:t>內政部</w:t>
                    </w:r>
                    <w:r w:rsidRPr="00BD5808">
                      <w:rPr>
                        <w:rFonts w:ascii="標楷體" w:eastAsia="標楷體" w:hAnsi="標楷體" w:hint="eastAsia"/>
                        <w:sz w:val="20"/>
                        <w:szCs w:val="20"/>
                      </w:rPr>
                      <w:t>、經濟部、交通部）</w:t>
                    </w:r>
                  </w:p>
                </w:txbxContent>
              </v:textbox>
            </v:shape>
            <v:shape id="Text Box 50" o:spid="_x0000_s1104" type="#_x0000_t202" style="position:absolute;left:6163;top:10992;width:3652;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cIMQA&#10;AADbAAAADwAAAGRycy9kb3ducmV2LnhtbESP3WoCMRSE7wu+QzhC7zTrT127NYpICy3ihbYPcNyc&#10;bpYmJ8smXde3NwWhl8PMfMOsNr2zoqM21J4VTMYZCOLS65orBV+fb6MliBCRNVrPpOBKATbrwcMK&#10;C+0vfKTuFCuRIBwKVGBibAopQ2nIYRj7hjh53751GJNsK6lbvCS4s3KaZQvpsOa0YLChnaHy5/Tr&#10;FMzt8ZybfWdfTe3z2fzj+dDlWqnHYb99ARGpj//he/tdK3iawN+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XCDEAAAA2wAAAA8AAAAAAAAAAAAAAAAAmAIAAGRycy9k&#10;b3ducmV2LnhtbFBLBQYAAAAABAAEAPUAAACJAwAAAAA=&#10;" fillcolor="#f2dbdb [661]">
              <v:textbox>
                <w:txbxContent>
                  <w:p w:rsidR="00950702" w:rsidRPr="00BD5808" w:rsidRDefault="00950702" w:rsidP="009A2D84">
                    <w:pPr>
                      <w:jc w:val="center"/>
                      <w:rPr>
                        <w:rFonts w:eastAsia="標楷體" w:hAnsi="標楷體"/>
                        <w:b/>
                      </w:rPr>
                    </w:pPr>
                    <w:r w:rsidRPr="00BD5808">
                      <w:rPr>
                        <w:rFonts w:eastAsia="標楷體" w:hAnsi="標楷體" w:hint="eastAsia"/>
                        <w:b/>
                      </w:rPr>
                      <w:t>能源供給</w:t>
                    </w:r>
                    <w:r w:rsidR="007A401F">
                      <w:rPr>
                        <w:rFonts w:eastAsia="標楷體" w:hAnsi="標楷體" w:hint="eastAsia"/>
                        <w:b/>
                      </w:rPr>
                      <w:t>及</w:t>
                    </w:r>
                    <w:r w:rsidRPr="00BD5808">
                      <w:rPr>
                        <w:rFonts w:eastAsia="標楷體" w:hAnsi="標楷體" w:hint="eastAsia"/>
                        <w:b/>
                      </w:rPr>
                      <w:t>產業</w:t>
                    </w:r>
                  </w:p>
                  <w:p w:rsidR="00950702" w:rsidRPr="00BD5808" w:rsidRDefault="00950702" w:rsidP="009A2D84">
                    <w:pPr>
                      <w:jc w:val="center"/>
                      <w:rPr>
                        <w:rFonts w:ascii="標楷體" w:eastAsia="標楷體" w:hAnsi="標楷體"/>
                        <w:sz w:val="20"/>
                        <w:szCs w:val="20"/>
                      </w:rPr>
                    </w:pPr>
                    <w:r w:rsidRPr="00BD5808">
                      <w:rPr>
                        <w:rFonts w:ascii="標楷體" w:eastAsia="標楷體" w:hAnsi="標楷體" w:hint="eastAsia"/>
                        <w:sz w:val="20"/>
                        <w:szCs w:val="20"/>
                      </w:rPr>
                      <w:t>（</w:t>
                    </w:r>
                    <w:r w:rsidRPr="00444067">
                      <w:rPr>
                        <w:rFonts w:ascii="標楷體" w:eastAsia="標楷體" w:hAnsi="標楷體" w:hint="eastAsia"/>
                        <w:b/>
                        <w:sz w:val="20"/>
                        <w:szCs w:val="20"/>
                      </w:rPr>
                      <w:t>經濟部</w:t>
                    </w:r>
                    <w:r w:rsidRPr="00BD5808">
                      <w:rPr>
                        <w:rFonts w:ascii="標楷體" w:eastAsia="標楷體" w:hAnsi="標楷體" w:hint="eastAsia"/>
                        <w:sz w:val="20"/>
                        <w:szCs w:val="20"/>
                      </w:rPr>
                      <w:t>、交通部、環保署）</w:t>
                    </w:r>
                  </w:p>
                </w:txbxContent>
              </v:textbox>
            </v:shape>
            <v:shape id="Text Box 51" o:spid="_x0000_s1105" type="#_x0000_t202" style="position:absolute;left:6163;top:12019;width:3652;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k7MQA&#10;AADbAAAADwAAAGRycy9kb3ducmV2LnhtbESPQWsCMRSE74L/ITzBW80qKmVrFBUtXpTW9tDeHpvX&#10;zdLNy5qkuv57IxQ8DjPzDTNbtLYWZ/KhcqxgOMhAEBdOV1wq+PzYPj2DCBFZY+2YFFwpwGLe7cww&#10;1+7C73Q+xlIkCIccFZgYm1zKUBiyGAauIU7ej/MWY5K+lNrjJcFtLUdZNpUWK04LBhtaGyp+j39W&#10;wWa33+zfXg+yqmUcf58OK/91NUr1e+3yBUSkNj7C/+2dVjAZwf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JOzEAAAA2wAAAA8AAAAAAAAAAAAAAAAAmAIAAGRycy9k&#10;b3ducmV2LnhtbFBLBQYAAAAABAAEAPUAAACJAwAAAAA=&#10;" fillcolor="#9f3">
              <v:textbox>
                <w:txbxContent>
                  <w:p w:rsidR="00950702" w:rsidRPr="00BD5808" w:rsidRDefault="00950702" w:rsidP="009A2D84">
                    <w:pPr>
                      <w:jc w:val="center"/>
                      <w:rPr>
                        <w:rFonts w:eastAsia="標楷體" w:hAnsi="標楷體"/>
                        <w:b/>
                      </w:rPr>
                    </w:pPr>
                    <w:r w:rsidRPr="00BD5808">
                      <w:rPr>
                        <w:rFonts w:eastAsia="標楷體" w:hAnsi="標楷體" w:hint="eastAsia"/>
                        <w:b/>
                      </w:rPr>
                      <w:t>農業生產與生物多樣性</w:t>
                    </w:r>
                  </w:p>
                  <w:p w:rsidR="00950702" w:rsidRPr="00BD5808" w:rsidRDefault="00950702" w:rsidP="009A2D84">
                    <w:pPr>
                      <w:jc w:val="center"/>
                      <w:rPr>
                        <w:rFonts w:ascii="標楷體" w:eastAsia="標楷體" w:hAnsi="標楷體"/>
                        <w:sz w:val="20"/>
                        <w:szCs w:val="20"/>
                      </w:rPr>
                    </w:pPr>
                    <w:r w:rsidRPr="00BD5808">
                      <w:rPr>
                        <w:rFonts w:ascii="標楷體" w:eastAsia="標楷體" w:hAnsi="標楷體" w:hint="eastAsia"/>
                        <w:sz w:val="20"/>
                        <w:szCs w:val="20"/>
                      </w:rPr>
                      <w:t>（</w:t>
                    </w:r>
                    <w:r w:rsidRPr="00444067">
                      <w:rPr>
                        <w:rFonts w:ascii="標楷體" w:eastAsia="標楷體" w:hAnsi="標楷體" w:hint="eastAsia"/>
                        <w:b/>
                        <w:sz w:val="20"/>
                        <w:szCs w:val="20"/>
                      </w:rPr>
                      <w:t>農委會</w:t>
                    </w:r>
                    <w:r w:rsidRPr="00146EBB">
                      <w:rPr>
                        <w:rFonts w:ascii="標楷體" w:eastAsia="標楷體" w:hAnsi="標楷體" w:hint="eastAsia"/>
                        <w:sz w:val="20"/>
                        <w:szCs w:val="20"/>
                      </w:rPr>
                      <w:t>、內政部</w:t>
                    </w:r>
                    <w:r w:rsidRPr="00BD5808">
                      <w:rPr>
                        <w:rFonts w:ascii="標楷體" w:eastAsia="標楷體" w:hAnsi="標楷體" w:hint="eastAsia"/>
                        <w:sz w:val="20"/>
                        <w:szCs w:val="20"/>
                      </w:rPr>
                      <w:t>）</w:t>
                    </w:r>
                  </w:p>
                </w:txbxContent>
              </v:textbox>
            </v:shape>
            <v:shape id="Text Box 52" o:spid="_x0000_s1106" type="#_x0000_t202" style="position:absolute;left:6163;top:13102;width:3652;height: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fD8QA&#10;AADbAAAADwAAAGRycy9kb3ducmV2LnhtbESPT2sCMRTE74LfITzBm2bVVspqFPEPeClSLeLxuXnd&#10;3e7mZUmibr99IxR6HGbmN8x82Zpa3Mn50rKC0TABQZxZXXKu4PO0G7yB8AFZY22ZFPyQh+Wi25lj&#10;qu2DP+h+DLmIEPYpKihCaFIpfVaQQT+0DXH0vqwzGKJ0udQOHxFuajlOkqk0WHJcKLChdUFZdbwZ&#10;BYd1dX6p36/ZduOqC1++3eg8cUr1e+1qBiJQG/7Df+29VvA6ge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3w/EAAAA2wAAAA8AAAAAAAAAAAAAAAAAmAIAAGRycy9k&#10;b3ducmV2LnhtbFBLBQYAAAAABAAEAPUAAACJAwAAAAA=&#10;" fillcolor="#ffdbb7">
              <v:textbox>
                <w:txbxContent>
                  <w:p w:rsidR="00950702" w:rsidRPr="00BD5808" w:rsidRDefault="00950702" w:rsidP="009A2D84">
                    <w:pPr>
                      <w:jc w:val="center"/>
                      <w:rPr>
                        <w:rFonts w:eastAsia="標楷體" w:hAnsi="標楷體"/>
                        <w:b/>
                      </w:rPr>
                    </w:pPr>
                    <w:r w:rsidRPr="00BD5808">
                      <w:rPr>
                        <w:rFonts w:eastAsia="標楷體" w:hAnsi="標楷體" w:hint="eastAsia"/>
                        <w:b/>
                      </w:rPr>
                      <w:t>健康</w:t>
                    </w:r>
                  </w:p>
                  <w:p w:rsidR="00950702" w:rsidRPr="00BD5808" w:rsidRDefault="00950702" w:rsidP="009A2D84">
                    <w:pPr>
                      <w:jc w:val="center"/>
                      <w:rPr>
                        <w:rFonts w:ascii="標楷體" w:eastAsia="標楷體" w:hAnsi="標楷體"/>
                        <w:sz w:val="20"/>
                        <w:szCs w:val="20"/>
                      </w:rPr>
                    </w:pPr>
                    <w:r w:rsidRPr="00BD5808">
                      <w:rPr>
                        <w:rFonts w:ascii="標楷體" w:eastAsia="標楷體" w:hAnsi="標楷體" w:hint="eastAsia"/>
                        <w:sz w:val="20"/>
                        <w:szCs w:val="20"/>
                      </w:rPr>
                      <w:t>（</w:t>
                    </w:r>
                    <w:r w:rsidRPr="00444067">
                      <w:rPr>
                        <w:rFonts w:ascii="標楷體" w:eastAsia="標楷體" w:hAnsi="標楷體" w:hint="eastAsia"/>
                        <w:b/>
                        <w:sz w:val="20"/>
                        <w:szCs w:val="20"/>
                      </w:rPr>
                      <w:t>衛生署</w:t>
                    </w:r>
                    <w:r w:rsidRPr="00146EBB">
                      <w:rPr>
                        <w:rFonts w:ascii="標楷體" w:eastAsia="標楷體" w:hAnsi="標楷體" w:hint="eastAsia"/>
                        <w:sz w:val="20"/>
                        <w:szCs w:val="20"/>
                      </w:rPr>
                      <w:t>、環保署</w:t>
                    </w:r>
                    <w:r w:rsidRPr="00BD5808">
                      <w:rPr>
                        <w:rFonts w:ascii="標楷體" w:eastAsia="標楷體" w:hAnsi="標楷體" w:hint="eastAsia"/>
                        <w:sz w:val="20"/>
                        <w:szCs w:val="20"/>
                      </w:rPr>
                      <w:t>）</w:t>
                    </w:r>
                  </w:p>
                </w:txbxContent>
              </v:textbox>
            </v:shape>
            <v:group id="Group 65" o:spid="_x0000_s1107" style="position:absolute;left:2642;top:5934;width:3521;height:7685" coordorigin="2343,6414" coordsize="3521,7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32" coordsize="21600,21600" o:spt="32" o:oned="t" path="m,l21600,21600e" filled="f">
                <v:path arrowok="t" fillok="f" o:connecttype="none"/>
                <o:lock v:ext="edit" shapetype="t"/>
              </v:shapetype>
              <v:shape id="_x0000_s1108" type="#_x0000_t32" style="position:absolute;left:2343;top:9762;width:6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uGI8IAAADbAAAADwAAAGRycy9kb3ducmV2LnhtbESPQYvCMBSE7wv+h/AEL4umCu7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uGI8IAAADbAAAADwAAAAAAAAAAAAAA&#10;AAChAgAAZHJzL2Rvd25yZXYueG1sUEsFBgAAAAAEAAQA+QAAAJADAAAAAA==&#10;" strokeweight="1pt"/>
              <v:shape id="_x0000_s1109" type="#_x0000_t32" style="position:absolute;left:3606;top:9762;width:5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YVMUAAADbAAAADwAAAGRycy9kb3ducmV2LnhtbESPzWrDMBCE74G+g9hCLqGRE6j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kYVMUAAADbAAAADwAAAAAAAAAA&#10;AAAAAAChAgAAZHJzL2Rvd25yZXYueG1sUEsFBgAAAAAEAAQA+QAAAJMDAAAAAA==&#10;" strokeweight="1pt"/>
              <v:shape id="_x0000_s1110" type="#_x0000_t32" style="position:absolute;left:5133;top:9762;width:73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tNcMAAADbAAAADwAAAGRycy9kb3ducmV2LnhtbESPzW7CMBCE75X6DtZW4lacgPqjFIMA&#10;Ccq1EPW8ipc4NF67sSHh7XGlShxHM/ONZrYYbCsu1IXGsYJ8nIEgrpxuuFZQHjbP7yBCRNbYOiYF&#10;VwqwmD8+zLDQrucvuuxjLRKEQ4EKTIy+kDJUhiyGsfPEyTu6zmJMsqul7rBPcNvKSZa9SosNpwWD&#10;ntaGqp/92Srw5dTly9/r56Y6GF/2+fdqetoqNXoalh8gIg3xHv5v77SClz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frTXDAAAA2wAAAA8AAAAAAAAAAAAA&#10;AAAAoQIAAGRycy9kb3ducmV2LnhtbFBLBQYAAAAABAAEAPkAAACRAwAAAAA=&#10;" strokeweight="1pt">
                <v:stroke endarrow="block"/>
              </v:shape>
              <v:shape id="_x0000_s1111" type="#_x0000_t32" style="position:absolute;left:5514;top:6414;width:0;height:76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pvcAAAADbAAAADwAAAGRycy9kb3ducmV2LnhtbERPy4rCMBTdC/5DuIIb0VRhxlobxRkQ&#10;ZHajIi4vze0Dm5vSpLX+vVkMzPJw3ul+MLXoqXWVZQXLRQSCOLO64kLB9XKcxyCcR9ZYWyYFL3Kw&#10;341HKSbaPvmX+rMvRAhhl6CC0vsmkdJlJRl0C9sQBy63rUEfYFtI3eIzhJtarqLoUxqsODSU2NB3&#10;Sdnj3BkFXf0zu3Q3v+yLr36dx5v4PtydUtPJcNiC8DT4f/Gf+6QVfISx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6Kb3AAAAA2wAAAA8AAAAAAAAAAAAAAAAA&#10;oQIAAGRycy9kb3ducmV2LnhtbFBLBQYAAAAABAAEAPkAAACOAwAAAAA=&#10;" strokeweight="1pt"/>
              <v:shape id="_x0000_s1112" type="#_x0000_t32" style="position:absolute;left:5514;top:6414;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c3MMAAADbAAAADwAAAGRycy9kb3ducmV2LnhtbESPwW7CMBBE75X6D9ZW4lacgFq1KQYB&#10;EpRrIep5FS9xaLx2Y0PC3+NKlTiOZuaNZrYYbCsu1IXGsYJ8nIEgrpxuuFZQHjbPbyBCRNbYOiYF&#10;VwqwmD8+zLDQrucvuuxjLRKEQ4EKTIy+kDJUhiyGsfPEyTu6zmJMsqul7rBPcNvKSZa9SosNpwWD&#10;ntaGqp/92Srw5dTly9/r56Y6GF/2+fdqetoqNXoalh8gIg3xHv5v77SCl3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MnNzDAAAA2wAAAA8AAAAAAAAAAAAA&#10;AAAAoQIAAGRycy9kb3ducmV2LnhtbFBLBQYAAAAABAAEAPkAAACRAwAAAAA=&#10;" strokeweight="1pt">
                <v:stroke endarrow="block"/>
              </v:shape>
              <v:shape id="_x0000_s1113" type="#_x0000_t32" style="position:absolute;left:5514;top:7753;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L8AAADbAAAADwAAAGRycy9kb3ducmV2LnhtbERPz2vCMBS+C/4P4QneNO0EGZ1RdKDu&#10;qhbPj+at6da8xCba+t8vB2HHj+/3ajPYVjyoC41jBfk8A0FcOd1wraC87GfvIEJE1tg6JgVPCrBZ&#10;j0crLLTr+USPc6xFCuFQoAIToy+kDJUhi2HuPHHivl1nMSbY1VJ32Kdw28q3LFtKiw2nBoOePg1V&#10;v+e7VeDLhcu3t+dxX12ML/v8ulv8HJSaTobtB4hIQ/wXv9xfWsEyrU9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r//L8AAADbAAAADwAAAAAAAAAAAAAAAACh&#10;AgAAZHJzL2Rvd25yZXYueG1sUEsFBgAAAAAEAAQA+QAAAI0DAAAAAA==&#10;" strokeweight="1pt">
                <v:stroke endarrow="block"/>
              </v:shape>
              <v:shape id="_x0000_s1114" type="#_x0000_t32" style="position:absolute;left:5514;top:8891;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aZ8IAAADbAAAADwAAAGRycy9kb3ducmV2LnhtbESPT2sCMRTE7wW/Q3iCt5rdCiJbo1jB&#10;P1d16fmxed1su3mJm9Rdv70pFDwOM/MbZrkebCtu1IXGsYJ8moEgrpxuuFZQXnavCxAhImtsHZOC&#10;OwVYr0YvSyy06/lEt3OsRYJwKFCBidEXUobKkMUwdZ44eV+usxiT7GqpO+wT3LbyLcvm0mLDacGg&#10;p62h6uf8axX4cubyzfV+2FUX48s+//yYfe+VmoyHzTuISEN8hv/bR61gnsPfl/Q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ZaZ8IAAADbAAAADwAAAAAAAAAAAAAA&#10;AAChAgAAZHJzL2Rvd25yZXYueG1sUEsFBgAAAAAEAAQA+QAAAJADAAAAAA==&#10;" strokeweight="1pt">
                <v:stroke endarrow="block"/>
              </v:shape>
              <v:shape id="_x0000_s1115" type="#_x0000_t32" style="position:absolute;left:5514;top:10884;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TEEMIAAADbAAAADwAAAGRycy9kb3ducmV2LnhtbESPQWsCMRSE70L/Q3iF3jS7ClJWo1jB&#10;tld18fzYPDerm5d0E93135tCocdhZr5hluvBtuJOXWgcK8gnGQjiyumGawXlcTd+BxEissbWMSl4&#10;UID16mW0xEK7nvd0P8RaJAiHAhWYGH0hZagMWQwT54mTd3adxZhkV0vdYZ/gtpXTLJtLiw2nBYOe&#10;toaq6+FmFfhy5vLNz+NrVx2NL/v89DG7fCr19jpsFiAiDfE//Nf+1grmU/j9k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TEEMIAAADbAAAADwAAAAAAAAAAAAAA&#10;AAChAgAAZHJzL2Rvd25yZXYueG1sUEsFBgAAAAAEAAQA+QAAAJADAAAAAA==&#10;" strokeweight="1pt">
                <v:stroke endarrow="block"/>
              </v:shape>
              <v:shape id="_x0000_s1116" type="#_x0000_t32" style="position:absolute;left:5514;top:11972;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i8IAAADbAAAADwAAAGRycy9kb3ducmV2LnhtbESPQWvCQBSE74X+h+UVequbNCCSuooK&#10;aq9q6PmRfc2mZt+u2a2J/94tFDwOM/MNM1+OthNX6kPrWEE+yUAQ10633CioTtu3GYgQkTV2jknB&#10;jQIsF89Pcyy1G/hA12NsRIJwKFGBidGXUobakMUwcZ44ed+utxiT7BupexwS3HbyPcum0mLLacGg&#10;p42h+nz8tQp8Vbh8dbntt/XJ+GrIv9bFz06p15dx9QEi0hgf4f/2p1YwLeDvS/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hi8IAAADbAAAADwAAAAAAAAAAAAAA&#10;AAChAgAAZHJzL2Rvd25yZXYueG1sUEsFBgAAAAAEAAQA+QAAAJADAAAAAA==&#10;" strokeweight="1pt">
                <v:stroke endarrow="block"/>
              </v:shape>
              <v:shape id="_x0000_s1117" type="#_x0000_t32" style="position:absolute;left:5514;top:12943;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5/8MAAADbAAAADwAAAGRycy9kb3ducmV2LnhtbESPQWvCQBSE74X+h+UVequb1CK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h+f/DAAAA2wAAAA8AAAAAAAAAAAAA&#10;AAAAoQIAAGRycy9kb3ducmV2LnhtbFBLBQYAAAAABAAEAPkAAACRAwAAAAA=&#10;" strokeweight="1pt">
                <v:stroke endarrow="block"/>
              </v:shape>
              <v:shape id="_x0000_s1118" type="#_x0000_t32" style="position:absolute;left:5514;top:14099;width: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cZMMAAADbAAAADwAAAGRycy9kb3ducmV2LnhtbESPQWvCQBSE74X+h+UVequbVCq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XGTDAAAA2wAAAA8AAAAAAAAAAAAA&#10;AAAAoQIAAGRycy9kb3ducmV2LnhtbFBLBQYAAAAABAAEAPkAAACRAwAAAAA=&#10;" strokeweight="1pt">
                <v:stroke endarrow="block"/>
              </v:shape>
            </v:group>
            <w10:wrap type="topAndBottom" anchorx="margin"/>
          </v:group>
        </w:pict>
      </w:r>
      <w:r w:rsidR="00DA54B8" w:rsidRPr="009A2D84">
        <w:rPr>
          <w:rFonts w:eastAsia="標楷體" w:hint="eastAsia"/>
        </w:rPr>
        <w:t>經參考世界各國調適作為，並考量臺灣環境的特殊性與歷史經驗，經建會於專案小組下設</w:t>
      </w:r>
      <w:r w:rsidR="009A2D84" w:rsidRPr="009A2D84">
        <w:rPr>
          <w:rFonts w:eastAsia="標楷體"/>
        </w:rPr>
        <w:t>8</w:t>
      </w:r>
      <w:r w:rsidR="00DA54B8" w:rsidRPr="009A2D84">
        <w:rPr>
          <w:rFonts w:eastAsia="標楷體" w:hint="eastAsia"/>
        </w:rPr>
        <w:t>個調適領域工作分組，分別指派彙整機關如下：災害－國科會；維生基礎設施－交通部；水資源－經濟部；土地使用－內政部；海岸－內政部；能源供給及產業－經濟部；農業生產及生物多樣性－農委會；</w:t>
      </w:r>
      <w:proofErr w:type="gramStart"/>
      <w:r w:rsidR="00DA54B8" w:rsidRPr="009A2D84">
        <w:rPr>
          <w:rFonts w:eastAsia="標楷體" w:hint="eastAsia"/>
        </w:rPr>
        <w:t>健康－</w:t>
      </w:r>
      <w:proofErr w:type="gramEnd"/>
      <w:r w:rsidR="00DA54B8" w:rsidRPr="009A2D84">
        <w:rPr>
          <w:rFonts w:eastAsia="標楷體" w:hint="eastAsia"/>
        </w:rPr>
        <w:t>衛生署，以規劃與推動調適相關整合工作。</w:t>
      </w:r>
    </w:p>
    <w:p w:rsidR="007A401F" w:rsidRDefault="00444067" w:rsidP="009A2D84">
      <w:pPr>
        <w:jc w:val="center"/>
        <w:rPr>
          <w:rFonts w:eastAsia="標楷體"/>
          <w:b/>
        </w:rPr>
      </w:pPr>
      <w:r>
        <w:rPr>
          <w:rFonts w:eastAsia="標楷體" w:hint="eastAsia"/>
          <w:b/>
        </w:rPr>
        <w:t xml:space="preserve">        </w:t>
      </w:r>
    </w:p>
    <w:p w:rsidR="009A2D84" w:rsidRPr="009A2D84" w:rsidRDefault="009A2D84" w:rsidP="009A2D84">
      <w:pPr>
        <w:jc w:val="center"/>
        <w:rPr>
          <w:rFonts w:eastAsia="標楷體"/>
          <w:b/>
        </w:rPr>
      </w:pPr>
      <w:r w:rsidRPr="009A2D84">
        <w:rPr>
          <w:rFonts w:eastAsia="標楷體" w:hint="eastAsia"/>
          <w:b/>
        </w:rPr>
        <w:t>圖</w:t>
      </w:r>
      <w:r w:rsidRPr="009A2D84">
        <w:rPr>
          <w:rFonts w:eastAsia="標楷體" w:hint="eastAsia"/>
          <w:b/>
        </w:rPr>
        <w:t>2</w:t>
      </w:r>
      <w:r w:rsidRPr="009A2D84">
        <w:rPr>
          <w:rFonts w:eastAsia="標楷體" w:hint="eastAsia"/>
          <w:b/>
        </w:rPr>
        <w:t>：國家調適工作架構。</w:t>
      </w:r>
      <w:r w:rsidRPr="009A2D84">
        <w:rPr>
          <w:rFonts w:eastAsia="標楷體"/>
          <w:b/>
        </w:rPr>
        <w:br w:type="page"/>
      </w:r>
    </w:p>
    <w:p w:rsidR="00DA54B8" w:rsidRPr="009A2D84" w:rsidRDefault="00546EDB" w:rsidP="006C6451">
      <w:pPr>
        <w:pStyle w:val="af2"/>
        <w:spacing w:before="180" w:after="180"/>
        <w:rPr>
          <w:color w:val="31849B" w:themeColor="accent5" w:themeShade="BF"/>
        </w:rPr>
      </w:pPr>
      <w:r>
        <w:rPr>
          <w:noProof/>
          <w:color w:val="31849B" w:themeColor="accent5" w:themeShade="BF"/>
        </w:rPr>
        <w:lastRenderedPageBreak/>
        <w:pict>
          <v:shape id="_x0000_s1082" type="#_x0000_t4" style="position:absolute;margin-left:-5.8pt;margin-top:7.6pt;width:28.35pt;height:26.85pt;z-index:251700736" fillcolor="#daeef3 [664]" strokecolor="#92cddc [1944]" strokeweight="1.5pt">
            <v:fill opacity="19661f"/>
            <v:stroke dashstyle="1 1" endcap="round"/>
          </v:shape>
        </w:pict>
      </w:r>
      <w:r w:rsidR="00DA54B8" w:rsidRPr="009A2D84">
        <w:rPr>
          <w:rFonts w:hint="eastAsia"/>
          <w:color w:val="31849B" w:themeColor="accent5" w:themeShade="BF"/>
        </w:rPr>
        <w:t>五、臺灣氣候變遷未來情境</w:t>
      </w:r>
    </w:p>
    <w:p w:rsidR="00DA54B8" w:rsidRPr="009A2D84" w:rsidRDefault="00DA54B8" w:rsidP="009A2D84">
      <w:pPr>
        <w:ind w:firstLine="480"/>
        <w:rPr>
          <w:rFonts w:eastAsia="標楷體"/>
        </w:rPr>
      </w:pPr>
      <w:r w:rsidRPr="009A2D84">
        <w:rPr>
          <w:rFonts w:eastAsia="標楷體" w:hint="eastAsia"/>
        </w:rPr>
        <w:t>行政院國家科學委員會於</w:t>
      </w:r>
      <w:r w:rsidR="009A2D84" w:rsidRPr="009A2D84">
        <w:rPr>
          <w:rFonts w:eastAsia="標楷體"/>
        </w:rPr>
        <w:t>2011</w:t>
      </w:r>
      <w:r w:rsidRPr="009A2D84">
        <w:rPr>
          <w:rFonts w:eastAsia="標楷體" w:hint="eastAsia"/>
        </w:rPr>
        <w:t>年</w:t>
      </w:r>
      <w:r w:rsidR="009A2D84" w:rsidRPr="009A2D84">
        <w:rPr>
          <w:rFonts w:eastAsia="標楷體"/>
        </w:rPr>
        <w:t>11</w:t>
      </w:r>
      <w:r w:rsidRPr="009A2D84">
        <w:rPr>
          <w:rFonts w:eastAsia="標楷體" w:hint="eastAsia"/>
        </w:rPr>
        <w:t>月發表「臺灣氣候變遷科學報告</w:t>
      </w:r>
      <w:r w:rsidRPr="009A2D84">
        <w:rPr>
          <w:rFonts w:eastAsia="標楷體"/>
        </w:rPr>
        <w:t>2011</w:t>
      </w:r>
      <w:r w:rsidRPr="009A2D84">
        <w:rPr>
          <w:rFonts w:eastAsia="標楷體" w:hint="eastAsia"/>
        </w:rPr>
        <w:t>」，報告指出臺灣氣候變遷趨勢如下</w:t>
      </w:r>
      <w:r w:rsidR="00444067" w:rsidRPr="00444067">
        <w:rPr>
          <w:rFonts w:eastAsia="標楷體" w:hint="eastAsia"/>
        </w:rPr>
        <w:t>：</w:t>
      </w:r>
    </w:p>
    <w:p w:rsidR="00DA54B8" w:rsidRPr="00BB27EE" w:rsidRDefault="00DA54B8" w:rsidP="00DA54B8">
      <w:pPr>
        <w:pStyle w:val="af0"/>
        <w:spacing w:before="180" w:after="180"/>
        <w:rPr>
          <w:rFonts w:ascii="Times New Roman" w:hAnsi="Times New Roman"/>
          <w:color w:val="17365D" w:themeColor="text2" w:themeShade="BF"/>
        </w:rPr>
      </w:pPr>
      <w:r w:rsidRPr="00BB27EE">
        <w:rPr>
          <w:rFonts w:ascii="Times New Roman" w:hAnsi="Times New Roman" w:hint="eastAsia"/>
          <w:color w:val="17365D" w:themeColor="text2" w:themeShade="BF"/>
        </w:rPr>
        <w:t>（一</w:t>
      </w:r>
      <w:r w:rsidR="00A72B8A" w:rsidRPr="00BB27EE">
        <w:rPr>
          <w:rFonts w:ascii="Times New Roman" w:hAnsi="Times New Roman" w:hint="eastAsia"/>
          <w:color w:val="17365D" w:themeColor="text2" w:themeShade="BF"/>
        </w:rPr>
        <w:t>）</w:t>
      </w:r>
      <w:r w:rsidRPr="00BB27EE">
        <w:rPr>
          <w:rFonts w:ascii="Times New Roman" w:hAnsi="Times New Roman" w:hint="eastAsia"/>
          <w:color w:val="17365D" w:themeColor="text2" w:themeShade="BF"/>
        </w:rPr>
        <w:t>臺灣氣候變遷</w:t>
      </w:r>
    </w:p>
    <w:p w:rsidR="00DA54B8" w:rsidRPr="009A2D84" w:rsidRDefault="00DA54B8" w:rsidP="009A2D84">
      <w:pPr>
        <w:pStyle w:val="11"/>
        <w:spacing w:before="180"/>
        <w:ind w:leftChars="100" w:left="240"/>
        <w:rPr>
          <w:rFonts w:ascii="Times New Roman" w:hAnsi="Times New Roman"/>
          <w:color w:val="31849B" w:themeColor="accent5" w:themeShade="BF"/>
        </w:rPr>
      </w:pPr>
      <w:r w:rsidRPr="009A2D84">
        <w:rPr>
          <w:rFonts w:ascii="Times New Roman" w:hAnsi="Times New Roman" w:hint="eastAsia"/>
          <w:color w:val="31849B" w:themeColor="accent5" w:themeShade="BF"/>
        </w:rPr>
        <w:t>1.</w:t>
      </w:r>
      <w:r w:rsidR="009A2D84" w:rsidRPr="009A2D84">
        <w:rPr>
          <w:rFonts w:ascii="Times New Roman" w:hAnsi="Times New Roman" w:hint="eastAsia"/>
          <w:color w:val="31849B" w:themeColor="accent5" w:themeShade="BF"/>
        </w:rPr>
        <w:t xml:space="preserve"> </w:t>
      </w:r>
      <w:r w:rsidRPr="009A2D84">
        <w:rPr>
          <w:rFonts w:ascii="Times New Roman" w:hAnsi="Times New Roman" w:hint="eastAsia"/>
          <w:color w:val="31849B" w:themeColor="accent5" w:themeShade="BF"/>
        </w:rPr>
        <w:t>溫度</w:t>
      </w:r>
    </w:p>
    <w:p w:rsidR="00DA54B8" w:rsidRPr="009A2D84" w:rsidRDefault="00DA54B8" w:rsidP="007937D9">
      <w:pPr>
        <w:spacing w:beforeLines="20" w:before="72"/>
        <w:ind w:leftChars="100" w:left="240" w:firstLineChars="200" w:firstLine="480"/>
        <w:rPr>
          <w:rFonts w:eastAsia="標楷體"/>
        </w:rPr>
      </w:pPr>
      <w:r w:rsidRPr="009A2D84">
        <w:rPr>
          <w:rFonts w:eastAsia="標楷體" w:hint="eastAsia"/>
        </w:rPr>
        <w:t>臺灣平地年平均溫度在</w:t>
      </w:r>
      <w:r w:rsidRPr="009A2D84">
        <w:rPr>
          <w:rFonts w:eastAsia="標楷體"/>
        </w:rPr>
        <w:t>1911</w:t>
      </w:r>
      <w:r w:rsidRPr="009A2D84">
        <w:rPr>
          <w:rFonts w:eastAsia="標楷體" w:hint="eastAsia"/>
        </w:rPr>
        <w:t>年至</w:t>
      </w:r>
      <w:r w:rsidR="009A2D84" w:rsidRPr="009A2D84">
        <w:rPr>
          <w:rFonts w:eastAsia="標楷體"/>
        </w:rPr>
        <w:t>2009</w:t>
      </w:r>
      <w:r w:rsidRPr="009A2D84">
        <w:rPr>
          <w:rFonts w:eastAsia="標楷體" w:hint="eastAsia"/>
        </w:rPr>
        <w:t>年期間上升了</w:t>
      </w:r>
      <w:r w:rsidRPr="009A2D84">
        <w:rPr>
          <w:rFonts w:eastAsia="標楷體"/>
        </w:rPr>
        <w:t>1.4</w:t>
      </w:r>
      <w:r w:rsidRPr="009A2D84">
        <w:rPr>
          <w:rFonts w:eastAsia="標楷體" w:hint="eastAsia"/>
        </w:rPr>
        <w:t>℃，增溫速率相當於每</w:t>
      </w:r>
      <w:r w:rsidR="009A2D84" w:rsidRPr="009A2D84">
        <w:rPr>
          <w:rFonts w:eastAsia="標楷體"/>
        </w:rPr>
        <w:t>10</w:t>
      </w:r>
      <w:r w:rsidRPr="009A2D84">
        <w:rPr>
          <w:rFonts w:eastAsia="標楷體" w:hint="eastAsia"/>
        </w:rPr>
        <w:t>年上升</w:t>
      </w:r>
      <w:r w:rsidRPr="009A2D84">
        <w:rPr>
          <w:rFonts w:eastAsia="標楷體"/>
        </w:rPr>
        <w:t>0.14</w:t>
      </w:r>
      <w:r w:rsidRPr="009A2D84">
        <w:rPr>
          <w:rFonts w:eastAsia="標楷體" w:hint="eastAsia"/>
        </w:rPr>
        <w:t>℃，較全球平均值高</w:t>
      </w:r>
      <w:r w:rsidR="009A2D84" w:rsidRPr="009A2D84">
        <w:rPr>
          <w:rFonts w:eastAsia="標楷體" w:hint="eastAsia"/>
        </w:rPr>
        <w:t>（</w:t>
      </w:r>
      <w:r w:rsidRPr="009A2D84">
        <w:rPr>
          <w:rFonts w:eastAsia="標楷體" w:hint="eastAsia"/>
        </w:rPr>
        <w:t>每</w:t>
      </w:r>
      <w:r w:rsidR="009A2D84" w:rsidRPr="009A2D84">
        <w:rPr>
          <w:rFonts w:eastAsia="標楷體"/>
        </w:rPr>
        <w:t>10</w:t>
      </w:r>
      <w:r w:rsidRPr="009A2D84">
        <w:rPr>
          <w:rFonts w:eastAsia="標楷體" w:hint="eastAsia"/>
        </w:rPr>
        <w:t>年上升</w:t>
      </w:r>
      <w:r w:rsidRPr="009A2D84">
        <w:rPr>
          <w:rFonts w:eastAsia="標楷體"/>
        </w:rPr>
        <w:t>0.07</w:t>
      </w:r>
      <w:r w:rsidRPr="009A2D84">
        <w:rPr>
          <w:rFonts w:eastAsia="標楷體" w:hint="eastAsia"/>
        </w:rPr>
        <w:t>℃</w:t>
      </w:r>
      <w:r w:rsidR="009A2D84" w:rsidRPr="009A2D84">
        <w:rPr>
          <w:rFonts w:eastAsia="標楷體" w:hint="eastAsia"/>
        </w:rPr>
        <w:t>）</w:t>
      </w:r>
      <w:r w:rsidRPr="009A2D84">
        <w:rPr>
          <w:rFonts w:eastAsia="標楷體" w:hint="eastAsia"/>
        </w:rPr>
        <w:t>。</w:t>
      </w:r>
    </w:p>
    <w:p w:rsidR="00DA54B8" w:rsidRPr="009A2D84" w:rsidRDefault="00DA54B8" w:rsidP="007937D9">
      <w:pPr>
        <w:spacing w:beforeLines="20" w:before="72"/>
        <w:ind w:leftChars="100" w:left="240" w:firstLineChars="200" w:firstLine="480"/>
        <w:rPr>
          <w:rFonts w:eastAsia="標楷體"/>
        </w:rPr>
      </w:pPr>
      <w:r w:rsidRPr="009A2D84">
        <w:rPr>
          <w:rFonts w:eastAsia="標楷體" w:hint="eastAsia"/>
        </w:rPr>
        <w:t>臺灣近</w:t>
      </w:r>
      <w:r w:rsidRPr="009A2D84">
        <w:rPr>
          <w:rFonts w:eastAsia="標楷體"/>
        </w:rPr>
        <w:t>30</w:t>
      </w:r>
      <w:r w:rsidRPr="009A2D84">
        <w:rPr>
          <w:rFonts w:eastAsia="標楷體" w:hint="eastAsia"/>
        </w:rPr>
        <w:t>年</w:t>
      </w:r>
      <w:r w:rsidR="009A2D84" w:rsidRPr="009A2D84">
        <w:rPr>
          <w:rFonts w:eastAsia="標楷體" w:hint="eastAsia"/>
        </w:rPr>
        <w:t>（</w:t>
      </w:r>
      <w:r w:rsidRPr="009A2D84">
        <w:rPr>
          <w:rFonts w:eastAsia="標楷體"/>
        </w:rPr>
        <w:t>198</w:t>
      </w:r>
      <w:r w:rsidRPr="009A2D84">
        <w:rPr>
          <w:rFonts w:eastAsia="標楷體"/>
          <w:spacing w:val="20"/>
        </w:rPr>
        <w:t>0~</w:t>
      </w:r>
      <w:r w:rsidRPr="009A2D84">
        <w:rPr>
          <w:rFonts w:eastAsia="標楷體"/>
        </w:rPr>
        <w:t>2009</w:t>
      </w:r>
      <w:r w:rsidR="009A2D84" w:rsidRPr="009A2D84">
        <w:rPr>
          <w:rFonts w:eastAsia="標楷體" w:hint="eastAsia"/>
        </w:rPr>
        <w:t>）</w:t>
      </w:r>
      <w:r w:rsidRPr="009A2D84">
        <w:rPr>
          <w:rFonts w:eastAsia="標楷體" w:hint="eastAsia"/>
        </w:rPr>
        <w:t>氣溫的增加明顯加快，每</w:t>
      </w:r>
      <w:r w:rsidR="009A2D84" w:rsidRPr="009A2D84">
        <w:rPr>
          <w:rFonts w:eastAsia="標楷體"/>
        </w:rPr>
        <w:t>10</w:t>
      </w:r>
      <w:r w:rsidRPr="009A2D84">
        <w:rPr>
          <w:rFonts w:eastAsia="標楷體" w:hint="eastAsia"/>
        </w:rPr>
        <w:t>年的上升幅度為</w:t>
      </w:r>
      <w:r w:rsidRPr="009A2D84">
        <w:rPr>
          <w:rFonts w:eastAsia="標楷體"/>
        </w:rPr>
        <w:t>0.29</w:t>
      </w:r>
      <w:r w:rsidRPr="009A2D84">
        <w:rPr>
          <w:rFonts w:eastAsia="標楷體" w:hint="eastAsia"/>
        </w:rPr>
        <w:t>℃，幾乎是臺灣百年趨勢值的兩倍</w:t>
      </w:r>
      <w:r w:rsidR="009A2D84" w:rsidRPr="009A2D84">
        <w:rPr>
          <w:rFonts w:eastAsia="標楷體" w:hint="eastAsia"/>
        </w:rPr>
        <w:t>，</w:t>
      </w:r>
      <w:r w:rsidRPr="009A2D84">
        <w:rPr>
          <w:rFonts w:eastAsia="標楷體" w:hint="eastAsia"/>
        </w:rPr>
        <w:t>此趨勢與</w:t>
      </w:r>
      <w:r w:rsidR="009A2D84" w:rsidRPr="009A2D84">
        <w:rPr>
          <w:rFonts w:eastAsia="標楷體"/>
        </w:rPr>
        <w:t>IPCC</w:t>
      </w:r>
      <w:r w:rsidRPr="009A2D84">
        <w:rPr>
          <w:rFonts w:eastAsia="標楷體" w:hint="eastAsia"/>
        </w:rPr>
        <w:t>第四次評估報告結論一致，而臺灣東岸測站的增溫趨勢明顯高於西岸。在季節特性方面，百年變化以秋季溫度的暖化幅度最大，但近</w:t>
      </w:r>
      <w:r w:rsidR="009A2D84">
        <w:rPr>
          <w:rFonts w:eastAsia="標楷體"/>
        </w:rPr>
        <w:t>30</w:t>
      </w:r>
      <w:r w:rsidRPr="009A2D84">
        <w:rPr>
          <w:rFonts w:eastAsia="標楷體" w:hint="eastAsia"/>
        </w:rPr>
        <w:t>年的變化以冬季的增溫幅度大於其他三季。高溫日數百年變化呈現增加的趨勢，以</w:t>
      </w:r>
      <w:proofErr w:type="gramStart"/>
      <w:r w:rsidRPr="009A2D84">
        <w:rPr>
          <w:rFonts w:eastAsia="標楷體" w:hint="eastAsia"/>
        </w:rPr>
        <w:t>臺</w:t>
      </w:r>
      <w:proofErr w:type="gramEnd"/>
      <w:r w:rsidRPr="009A2D84">
        <w:rPr>
          <w:rFonts w:eastAsia="標楷體" w:hint="eastAsia"/>
        </w:rPr>
        <w:t>北增加幅度最大，約為每</w:t>
      </w:r>
      <w:r w:rsidR="009A2D84">
        <w:rPr>
          <w:rFonts w:eastAsia="標楷體"/>
        </w:rPr>
        <w:t>10</w:t>
      </w:r>
      <w:r w:rsidRPr="009A2D84">
        <w:rPr>
          <w:rFonts w:eastAsia="標楷體" w:hint="eastAsia"/>
        </w:rPr>
        <w:t>年增加</w:t>
      </w:r>
      <w:r w:rsidR="009A2D84">
        <w:rPr>
          <w:rFonts w:eastAsia="標楷體"/>
        </w:rPr>
        <w:t>1.4</w:t>
      </w:r>
      <w:r w:rsidRPr="009A2D84">
        <w:rPr>
          <w:rFonts w:eastAsia="標楷體" w:hint="eastAsia"/>
        </w:rPr>
        <w:t>天，近</w:t>
      </w:r>
      <w:r w:rsidR="009A2D84">
        <w:rPr>
          <w:rFonts w:eastAsia="標楷體"/>
        </w:rPr>
        <w:t>50</w:t>
      </w:r>
      <w:r w:rsidRPr="009A2D84">
        <w:rPr>
          <w:rFonts w:eastAsia="標楷體" w:hint="eastAsia"/>
        </w:rPr>
        <w:t>年與</w:t>
      </w:r>
      <w:r w:rsidR="009A2D84">
        <w:rPr>
          <w:rFonts w:eastAsia="標楷體"/>
        </w:rPr>
        <w:t>30</w:t>
      </w:r>
      <w:r w:rsidRPr="009A2D84">
        <w:rPr>
          <w:rFonts w:eastAsia="標楷體" w:hint="eastAsia"/>
        </w:rPr>
        <w:t>年的極端高溫日數分別增加為每</w:t>
      </w:r>
      <w:r w:rsidR="009A2D84">
        <w:rPr>
          <w:rFonts w:eastAsia="標楷體"/>
        </w:rPr>
        <w:t>10</w:t>
      </w:r>
      <w:r w:rsidRPr="009A2D84">
        <w:rPr>
          <w:rFonts w:eastAsia="標楷體" w:hint="eastAsia"/>
        </w:rPr>
        <w:t>年</w:t>
      </w:r>
      <w:r w:rsidR="009A2D84">
        <w:rPr>
          <w:rFonts w:eastAsia="標楷體"/>
        </w:rPr>
        <w:t>2</w:t>
      </w:r>
      <w:r w:rsidRPr="009A2D84">
        <w:rPr>
          <w:rFonts w:eastAsia="標楷體" w:hint="eastAsia"/>
        </w:rPr>
        <w:t>天與</w:t>
      </w:r>
      <w:r w:rsidR="009A2D84">
        <w:rPr>
          <w:rFonts w:eastAsia="標楷體"/>
        </w:rPr>
        <w:t>4</w:t>
      </w:r>
      <w:r w:rsidRPr="009A2D84">
        <w:rPr>
          <w:rFonts w:eastAsia="標楷體" w:hint="eastAsia"/>
        </w:rPr>
        <w:t>天。極端低溫發生頻率顯著下降，</w:t>
      </w:r>
      <w:r w:rsidR="009A2D84">
        <w:rPr>
          <w:rFonts w:eastAsia="標楷體"/>
        </w:rPr>
        <w:t>1985</w:t>
      </w:r>
      <w:r w:rsidRPr="009A2D84">
        <w:rPr>
          <w:rFonts w:eastAsia="標楷體" w:hint="eastAsia"/>
        </w:rPr>
        <w:t>年之後，寒潮事件明顯偏少，這樣的情況在</w:t>
      </w:r>
      <w:r w:rsidR="009A2D84">
        <w:rPr>
          <w:rFonts w:eastAsia="標楷體"/>
        </w:rPr>
        <w:t>1985</w:t>
      </w:r>
      <w:r w:rsidRPr="009A2D84">
        <w:rPr>
          <w:rFonts w:eastAsia="標楷體" w:hint="eastAsia"/>
        </w:rPr>
        <w:t>年以前不曾出現過。</w:t>
      </w:r>
    </w:p>
    <w:p w:rsidR="00DA54B8" w:rsidRPr="009A2D84" w:rsidRDefault="00DA54B8" w:rsidP="009A2D84">
      <w:pPr>
        <w:pStyle w:val="11"/>
        <w:spacing w:before="180"/>
        <w:ind w:leftChars="100" w:left="240"/>
        <w:rPr>
          <w:rFonts w:ascii="Times New Roman" w:hAnsi="Times New Roman"/>
          <w:color w:val="31849B" w:themeColor="accent5" w:themeShade="BF"/>
        </w:rPr>
      </w:pPr>
      <w:r w:rsidRPr="009A2D84">
        <w:rPr>
          <w:rFonts w:ascii="Times New Roman" w:hAnsi="Times New Roman" w:hint="eastAsia"/>
          <w:color w:val="31849B" w:themeColor="accent5" w:themeShade="BF"/>
        </w:rPr>
        <w:t>2.</w:t>
      </w:r>
      <w:r w:rsidR="009A2D84">
        <w:rPr>
          <w:rFonts w:ascii="Times New Roman" w:hAnsi="Times New Roman" w:hint="eastAsia"/>
          <w:color w:val="31849B" w:themeColor="accent5" w:themeShade="BF"/>
        </w:rPr>
        <w:t xml:space="preserve"> </w:t>
      </w:r>
      <w:r w:rsidRPr="009A2D84">
        <w:rPr>
          <w:rFonts w:ascii="Times New Roman" w:hAnsi="Times New Roman" w:hint="eastAsia"/>
          <w:color w:val="31849B" w:themeColor="accent5" w:themeShade="BF"/>
        </w:rPr>
        <w:t>降雨</w:t>
      </w:r>
    </w:p>
    <w:p w:rsidR="00DA54B8" w:rsidRPr="009A2D84" w:rsidRDefault="00DA54B8" w:rsidP="007937D9">
      <w:pPr>
        <w:spacing w:beforeLines="20" w:before="72"/>
        <w:ind w:leftChars="100" w:left="240" w:firstLineChars="200" w:firstLine="480"/>
        <w:rPr>
          <w:rFonts w:eastAsia="標楷體"/>
        </w:rPr>
      </w:pPr>
      <w:r w:rsidRPr="009A2D84">
        <w:rPr>
          <w:rFonts w:eastAsia="標楷體" w:hint="eastAsia"/>
        </w:rPr>
        <w:t>過去</w:t>
      </w:r>
      <w:r w:rsidR="009A2D84">
        <w:rPr>
          <w:rFonts w:eastAsia="標楷體"/>
        </w:rPr>
        <w:t>100</w:t>
      </w:r>
      <w:r w:rsidRPr="009A2D84">
        <w:rPr>
          <w:rFonts w:eastAsia="標楷體" w:hint="eastAsia"/>
        </w:rPr>
        <w:t>年以來，臺灣年平均雨量並沒有明顯的變化趨勢，但若以數十年為週期來看待，則可觀測到乾季</w:t>
      </w:r>
      <w:proofErr w:type="gramStart"/>
      <w:r w:rsidRPr="009A2D84">
        <w:rPr>
          <w:rFonts w:eastAsia="標楷體" w:hint="eastAsia"/>
        </w:rPr>
        <w:t>與濕季的</w:t>
      </w:r>
      <w:proofErr w:type="gramEnd"/>
      <w:r w:rsidRPr="009A2D84">
        <w:rPr>
          <w:rFonts w:eastAsia="標楷體" w:hint="eastAsia"/>
        </w:rPr>
        <w:t>降雨變化。值得注意的是，臺灣降雨日數呈現減少的趨勢。統計資料顯示大豪雨日數（日雨量大於</w:t>
      </w:r>
      <w:r w:rsidRPr="009A2D84">
        <w:rPr>
          <w:rFonts w:eastAsia="標楷體"/>
        </w:rPr>
        <w:t>200mm</w:t>
      </w:r>
      <w:r w:rsidRPr="009A2D84">
        <w:rPr>
          <w:rFonts w:eastAsia="標楷體" w:hint="eastAsia"/>
        </w:rPr>
        <w:t>）在近</w:t>
      </w:r>
      <w:r w:rsidR="009A2D84">
        <w:rPr>
          <w:rFonts w:eastAsia="標楷體"/>
        </w:rPr>
        <w:t>50</w:t>
      </w:r>
      <w:r w:rsidRPr="009A2D84">
        <w:rPr>
          <w:rFonts w:eastAsia="標楷體" w:hint="eastAsia"/>
        </w:rPr>
        <w:t>年和近</w:t>
      </w:r>
      <w:r w:rsidR="009A2D84">
        <w:rPr>
          <w:rFonts w:eastAsia="標楷體"/>
        </w:rPr>
        <w:t>30</w:t>
      </w:r>
      <w:r w:rsidRPr="009A2D84">
        <w:rPr>
          <w:rFonts w:eastAsia="標楷體" w:hint="eastAsia"/>
        </w:rPr>
        <w:t>年皆有明顯增多的趨勢，且近</w:t>
      </w:r>
      <w:r w:rsidR="009A2D84">
        <w:rPr>
          <w:rFonts w:eastAsia="標楷體"/>
        </w:rPr>
        <w:t>10</w:t>
      </w:r>
      <w:r w:rsidRPr="009A2D84">
        <w:rPr>
          <w:rFonts w:eastAsia="標楷體" w:hint="eastAsia"/>
        </w:rPr>
        <w:t>年極端</w:t>
      </w:r>
      <w:proofErr w:type="gramStart"/>
      <w:r w:rsidRPr="009A2D84">
        <w:rPr>
          <w:rFonts w:eastAsia="標楷體" w:hint="eastAsia"/>
        </w:rPr>
        <w:t>強</w:t>
      </w:r>
      <w:proofErr w:type="gramEnd"/>
      <w:r w:rsidRPr="009A2D84">
        <w:rPr>
          <w:rFonts w:eastAsia="標楷體" w:hint="eastAsia"/>
        </w:rPr>
        <w:t>降雨颱風數目倍增。與灌溉和水資源保育有關的小雨日數則大幅度減少。</w:t>
      </w:r>
    </w:p>
    <w:p w:rsidR="00DA54B8" w:rsidRPr="009A2D84" w:rsidRDefault="00DA54B8" w:rsidP="009A2D84">
      <w:pPr>
        <w:pStyle w:val="11"/>
        <w:spacing w:before="180"/>
        <w:ind w:leftChars="100" w:left="240"/>
        <w:rPr>
          <w:rFonts w:ascii="Times New Roman" w:hAnsi="Times New Roman"/>
          <w:color w:val="31849B" w:themeColor="accent5" w:themeShade="BF"/>
        </w:rPr>
      </w:pPr>
      <w:r w:rsidRPr="009A2D84">
        <w:rPr>
          <w:rFonts w:ascii="Times New Roman" w:hAnsi="Times New Roman" w:hint="eastAsia"/>
          <w:color w:val="31849B" w:themeColor="accent5" w:themeShade="BF"/>
        </w:rPr>
        <w:t>3.</w:t>
      </w:r>
      <w:r w:rsidR="009A2D84">
        <w:rPr>
          <w:rFonts w:ascii="Times New Roman" w:hAnsi="Times New Roman" w:hint="eastAsia"/>
          <w:color w:val="31849B" w:themeColor="accent5" w:themeShade="BF"/>
        </w:rPr>
        <w:t xml:space="preserve"> </w:t>
      </w:r>
      <w:r w:rsidRPr="009A2D84">
        <w:rPr>
          <w:rFonts w:ascii="Times New Roman" w:hAnsi="Times New Roman" w:hint="eastAsia"/>
          <w:color w:val="31849B" w:themeColor="accent5" w:themeShade="BF"/>
        </w:rPr>
        <w:t>海平面上升</w:t>
      </w:r>
    </w:p>
    <w:p w:rsidR="00DA54B8" w:rsidRPr="009A2D84" w:rsidRDefault="009A2D84" w:rsidP="007937D9">
      <w:pPr>
        <w:spacing w:beforeLines="20" w:before="72"/>
        <w:ind w:leftChars="100" w:left="240" w:firstLineChars="200" w:firstLine="480"/>
        <w:rPr>
          <w:rFonts w:eastAsia="標楷體"/>
        </w:rPr>
      </w:pPr>
      <w:r>
        <w:rPr>
          <w:rFonts w:eastAsia="標楷體"/>
        </w:rPr>
        <w:t>1993</w:t>
      </w:r>
      <w:r w:rsidR="00DA54B8" w:rsidRPr="009A2D84">
        <w:rPr>
          <w:rFonts w:eastAsia="標楷體" w:hint="eastAsia"/>
        </w:rPr>
        <w:t>年至</w:t>
      </w:r>
      <w:r>
        <w:rPr>
          <w:rFonts w:eastAsia="標楷體"/>
        </w:rPr>
        <w:t>2003</w:t>
      </w:r>
      <w:r w:rsidR="00DA54B8" w:rsidRPr="009A2D84">
        <w:rPr>
          <w:rFonts w:eastAsia="標楷體" w:hint="eastAsia"/>
        </w:rPr>
        <w:t>年間臺灣附近平均海平面上升速率為每年</w:t>
      </w:r>
      <w:r w:rsidR="00DA54B8" w:rsidRPr="009A2D84">
        <w:rPr>
          <w:rFonts w:eastAsia="標楷體"/>
        </w:rPr>
        <w:t>5.7mm</w:t>
      </w:r>
      <w:r w:rsidR="00DA54B8" w:rsidRPr="009A2D84">
        <w:rPr>
          <w:rFonts w:eastAsia="標楷體" w:hint="eastAsia"/>
        </w:rPr>
        <w:t>，上升速率為過去</w:t>
      </w:r>
      <w:r>
        <w:rPr>
          <w:rFonts w:eastAsia="標楷體"/>
        </w:rPr>
        <w:t>50</w:t>
      </w:r>
      <w:r w:rsidR="00DA54B8" w:rsidRPr="009A2D84">
        <w:rPr>
          <w:rFonts w:eastAsia="標楷體" w:hint="eastAsia"/>
        </w:rPr>
        <w:t>年的</w:t>
      </w:r>
      <w:r>
        <w:rPr>
          <w:rFonts w:eastAsia="標楷體"/>
        </w:rPr>
        <w:t>2</w:t>
      </w:r>
      <w:r w:rsidR="00DA54B8" w:rsidRPr="009A2D84">
        <w:rPr>
          <w:rFonts w:eastAsia="標楷體" w:hint="eastAsia"/>
        </w:rPr>
        <w:t>倍，此數值大於同時期全球平均值上升速率（每年</w:t>
      </w:r>
      <w:r w:rsidR="00DA54B8" w:rsidRPr="009A2D84">
        <w:rPr>
          <w:rFonts w:eastAsia="標楷體"/>
        </w:rPr>
        <w:t>3.1mm</w:t>
      </w:r>
      <w:r w:rsidR="00DA54B8" w:rsidRPr="009A2D84">
        <w:rPr>
          <w:rFonts w:eastAsia="標楷體" w:hint="eastAsia"/>
        </w:rPr>
        <w:t>）。臺灣周遭海域海平面上升的可能原因，除全球暖化後的平均海平面上升外，部分原因屬於區域性的現象，包括近幾十年東太平洋海平面持續下降、西太平洋海平面持續上升、聖嬰現象等氣候現象的影響，以及鄰近海域（如南海）海平面的改變。</w:t>
      </w:r>
    </w:p>
    <w:p w:rsidR="00DA54B8" w:rsidRPr="00BB27EE" w:rsidRDefault="00DA54B8" w:rsidP="00DA54B8">
      <w:pPr>
        <w:pStyle w:val="af0"/>
        <w:spacing w:before="180" w:after="180"/>
        <w:rPr>
          <w:rFonts w:ascii="Times New Roman" w:hAnsi="Times New Roman"/>
          <w:color w:val="17365D" w:themeColor="text2" w:themeShade="BF"/>
        </w:rPr>
      </w:pPr>
      <w:r w:rsidRPr="00BB27EE">
        <w:rPr>
          <w:rFonts w:ascii="Times New Roman" w:hAnsi="Times New Roman" w:hint="eastAsia"/>
          <w:color w:val="17365D" w:themeColor="text2" w:themeShade="BF"/>
        </w:rPr>
        <w:t>（二）未來臺灣氣候變遷推估</w:t>
      </w:r>
    </w:p>
    <w:p w:rsidR="00DA54B8" w:rsidRDefault="00DA54B8" w:rsidP="007937D9">
      <w:pPr>
        <w:spacing w:beforeLines="20" w:before="72"/>
        <w:ind w:firstLine="482"/>
        <w:rPr>
          <w:rFonts w:eastAsia="標楷體"/>
        </w:rPr>
      </w:pPr>
      <w:r w:rsidRPr="009A2D84">
        <w:rPr>
          <w:rFonts w:eastAsia="標楷體" w:hint="eastAsia"/>
        </w:rPr>
        <w:t>以科學家認為未來世界最可能的發展情境（</w:t>
      </w:r>
      <w:r w:rsidRPr="009A2D84">
        <w:rPr>
          <w:rFonts w:eastAsia="標楷體"/>
        </w:rPr>
        <w:t>A1B</w:t>
      </w:r>
      <w:r w:rsidRPr="009A2D84">
        <w:rPr>
          <w:rFonts w:eastAsia="標楷體" w:hint="eastAsia"/>
        </w:rPr>
        <w:t>）（市場導向全球化發展、同時運用再生能源與化石燃料）為例，運用</w:t>
      </w:r>
      <w:r w:rsidRPr="009A2D84">
        <w:rPr>
          <w:rFonts w:eastAsia="標楷體"/>
        </w:rPr>
        <w:t>IPCC10</w:t>
      </w:r>
      <w:r w:rsidRPr="009A2D84">
        <w:rPr>
          <w:rFonts w:eastAsia="標楷體" w:hint="eastAsia"/>
        </w:rPr>
        <w:t>多個全球氣候模式所模擬出的未來氣候變遷結果，進行台灣地區的空間降尺度分析。</w:t>
      </w:r>
      <w:r w:rsidR="009A2D84">
        <w:rPr>
          <w:rFonts w:eastAsia="標楷體"/>
        </w:rPr>
        <w:t>21</w:t>
      </w:r>
      <w:r w:rsidRPr="009A2D84">
        <w:rPr>
          <w:rFonts w:eastAsia="標楷體" w:hint="eastAsia"/>
        </w:rPr>
        <w:t>世紀末臺灣地區的氣溫上升幅度，相對於</w:t>
      </w:r>
      <w:r w:rsidR="009A2D84">
        <w:rPr>
          <w:rFonts w:eastAsia="標楷體"/>
        </w:rPr>
        <w:t>20</w:t>
      </w:r>
      <w:r w:rsidRPr="009A2D84">
        <w:rPr>
          <w:rFonts w:eastAsia="標楷體" w:hint="eastAsia"/>
        </w:rPr>
        <w:t>世紀末，將介於</w:t>
      </w:r>
      <w:r w:rsidRPr="009A2D84">
        <w:rPr>
          <w:rFonts w:eastAsia="標楷體"/>
        </w:rPr>
        <w:t>2.0</w:t>
      </w:r>
      <w:r w:rsidRPr="009A2D84">
        <w:rPr>
          <w:rFonts w:eastAsia="標楷體" w:hint="eastAsia"/>
        </w:rPr>
        <w:t>℃至</w:t>
      </w:r>
      <w:r w:rsidRPr="009A2D84">
        <w:rPr>
          <w:rFonts w:eastAsia="標楷體"/>
        </w:rPr>
        <w:t>3.0</w:t>
      </w:r>
      <w:r w:rsidRPr="009A2D84">
        <w:rPr>
          <w:rFonts w:eastAsia="標楷體" w:hint="eastAsia"/>
        </w:rPr>
        <w:t>℃</w:t>
      </w:r>
      <w:proofErr w:type="gramStart"/>
      <w:r w:rsidRPr="009A2D84">
        <w:rPr>
          <w:rFonts w:eastAsia="標楷體" w:hint="eastAsia"/>
        </w:rPr>
        <w:t>之間，</w:t>
      </w:r>
      <w:proofErr w:type="gramEnd"/>
      <w:r w:rsidRPr="009A2D84">
        <w:rPr>
          <w:rFonts w:eastAsia="標楷體" w:hint="eastAsia"/>
        </w:rPr>
        <w:t>略小於全球平均值的上升幅度。在區域與季節方面，北臺灣較南臺灣的增溫幅度略高，春季較其他季節略低。</w:t>
      </w:r>
    </w:p>
    <w:p w:rsidR="009A2D84" w:rsidRDefault="009A2D84" w:rsidP="007937D9">
      <w:pPr>
        <w:spacing w:beforeLines="20" w:before="72"/>
        <w:ind w:firstLine="482"/>
        <w:rPr>
          <w:rFonts w:eastAsia="標楷體"/>
        </w:rPr>
      </w:pPr>
    </w:p>
    <w:p w:rsidR="009A2D84" w:rsidRPr="009A2D84" w:rsidRDefault="009A2D84" w:rsidP="007937D9">
      <w:pPr>
        <w:spacing w:beforeLines="20" w:before="72"/>
        <w:ind w:firstLine="482"/>
        <w:rPr>
          <w:rFonts w:eastAsia="標楷體"/>
        </w:rPr>
      </w:pPr>
    </w:p>
    <w:p w:rsidR="00DA54B8" w:rsidRPr="009A2D84" w:rsidRDefault="00DA54B8" w:rsidP="007937D9">
      <w:pPr>
        <w:spacing w:beforeLines="20" w:before="72"/>
        <w:ind w:firstLine="482"/>
        <w:rPr>
          <w:rFonts w:eastAsia="標楷體"/>
        </w:rPr>
      </w:pPr>
      <w:r w:rsidRPr="009A2D84">
        <w:rPr>
          <w:rFonts w:eastAsia="標楷體" w:hint="eastAsia"/>
        </w:rPr>
        <w:lastRenderedPageBreak/>
        <w:t>在雨量推估方面，臺灣北、中、南、東四個主要分區的未來冬季平均雨量多半都是減少的，約有一半的模式推估減少幅度介</w:t>
      </w:r>
      <w:r w:rsidRPr="009A2D84">
        <w:rPr>
          <w:rFonts w:eastAsia="標楷體" w:hint="eastAsia"/>
          <w:spacing w:val="20"/>
        </w:rPr>
        <w:t>於</w:t>
      </w:r>
      <w:r w:rsidRPr="009A2D84">
        <w:rPr>
          <w:rFonts w:eastAsia="標楷體"/>
          <w:spacing w:val="20"/>
        </w:rPr>
        <w:t>-3</w:t>
      </w:r>
      <w:r w:rsidRPr="009A2D84">
        <w:rPr>
          <w:rFonts w:eastAsia="標楷體"/>
        </w:rPr>
        <w:t>%</w:t>
      </w:r>
      <w:r w:rsidRPr="009A2D84">
        <w:rPr>
          <w:rFonts w:eastAsia="標楷體" w:hint="eastAsia"/>
        </w:rPr>
        <w:t>至</w:t>
      </w:r>
      <w:r w:rsidRPr="009A2D84">
        <w:rPr>
          <w:rFonts w:eastAsia="標楷體"/>
          <w:spacing w:val="20"/>
        </w:rPr>
        <w:t>-22</w:t>
      </w:r>
      <w:r w:rsidRPr="009A2D84">
        <w:rPr>
          <w:rFonts w:eastAsia="標楷體"/>
        </w:rPr>
        <w:t>%</w:t>
      </w:r>
      <w:r w:rsidRPr="009A2D84">
        <w:rPr>
          <w:rFonts w:eastAsia="標楷體" w:hint="eastAsia"/>
        </w:rPr>
        <w:t>之間。未來夏季平均雨量變化，除了北臺灣</w:t>
      </w:r>
      <w:proofErr w:type="gramStart"/>
      <w:r w:rsidRPr="009A2D84">
        <w:rPr>
          <w:rFonts w:eastAsia="標楷體" w:hint="eastAsia"/>
        </w:rPr>
        <w:t>以外，</w:t>
      </w:r>
      <w:proofErr w:type="gramEnd"/>
      <w:r w:rsidRPr="009A2D84">
        <w:rPr>
          <w:rFonts w:eastAsia="標楷體" w:hint="eastAsia"/>
        </w:rPr>
        <w:t>超過</w:t>
      </w:r>
      <w:r w:rsidR="009A2D84">
        <w:rPr>
          <w:rFonts w:eastAsia="標楷體"/>
        </w:rPr>
        <w:t>3/4</w:t>
      </w:r>
      <w:r w:rsidRPr="009A2D84">
        <w:rPr>
          <w:rFonts w:eastAsia="標楷體" w:hint="eastAsia"/>
        </w:rPr>
        <w:t>的模式推估降水增加，約有一半的模式認為未來夏季平均雨量變化介</w:t>
      </w:r>
      <w:r w:rsidRPr="009A2D84">
        <w:rPr>
          <w:rFonts w:eastAsia="標楷體" w:hint="eastAsia"/>
          <w:spacing w:val="20"/>
        </w:rPr>
        <w:t>於</w:t>
      </w:r>
      <w:r w:rsidRPr="009A2D84">
        <w:rPr>
          <w:rFonts w:eastAsia="標楷體"/>
          <w:spacing w:val="20"/>
        </w:rPr>
        <w:t>+2</w:t>
      </w:r>
      <w:r w:rsidRPr="009A2D84">
        <w:rPr>
          <w:rFonts w:eastAsia="標楷體"/>
        </w:rPr>
        <w:t>%</w:t>
      </w:r>
      <w:r w:rsidRPr="009A2D84">
        <w:rPr>
          <w:rFonts w:eastAsia="標楷體" w:hint="eastAsia"/>
        </w:rPr>
        <w:t>至</w:t>
      </w:r>
      <w:r w:rsidRPr="009A2D84">
        <w:rPr>
          <w:rFonts w:eastAsia="標楷體"/>
          <w:spacing w:val="20"/>
        </w:rPr>
        <w:t>+</w:t>
      </w:r>
      <w:r w:rsidRPr="009A2D84">
        <w:rPr>
          <w:rFonts w:eastAsia="標楷體"/>
        </w:rPr>
        <w:t>2</w:t>
      </w:r>
      <w:r w:rsidRPr="009A2D84">
        <w:rPr>
          <w:rFonts w:eastAsia="標楷體"/>
          <w:spacing w:val="20"/>
        </w:rPr>
        <w:t>6</w:t>
      </w:r>
      <w:r w:rsidRPr="009A2D84">
        <w:rPr>
          <w:rFonts w:eastAsia="標楷體"/>
        </w:rPr>
        <w:t>%</w:t>
      </w:r>
      <w:r w:rsidRPr="009A2D84">
        <w:rPr>
          <w:rFonts w:eastAsia="標楷體" w:hint="eastAsia"/>
        </w:rPr>
        <w:t>之間。原本多雨期間的雨量增加，而少雨季節雨量減少的未來推估情境，是臺灣未來水資源調配之一大挑戰。在暖化的氣候情境下，全球颱風個數偏少的機率偏高，但颱風增強的機率與極端降雨的強度可能增加。</w:t>
      </w:r>
    </w:p>
    <w:p w:rsidR="00DA54B8" w:rsidRPr="009A2D84" w:rsidRDefault="00546EDB" w:rsidP="006C6451">
      <w:pPr>
        <w:pStyle w:val="af2"/>
        <w:spacing w:before="180" w:after="180"/>
        <w:rPr>
          <w:color w:val="31849B" w:themeColor="accent5" w:themeShade="BF"/>
        </w:rPr>
      </w:pPr>
      <w:r>
        <w:rPr>
          <w:noProof/>
          <w:color w:val="31849B" w:themeColor="accent5" w:themeShade="BF"/>
        </w:rPr>
        <w:pict>
          <v:shape id="_x0000_s1083" type="#_x0000_t4" style="position:absolute;margin-left:-7.1pt;margin-top:15.2pt;width:28.35pt;height:26.85pt;z-index:251701760" fillcolor="#daeef3 [664]" strokecolor="#92cddc [1944]" strokeweight="1.5pt">
            <v:fill opacity="19661f"/>
            <v:stroke dashstyle="1 1" endcap="round"/>
          </v:shape>
        </w:pict>
      </w:r>
      <w:r w:rsidR="00DA54B8" w:rsidRPr="009A2D84">
        <w:rPr>
          <w:rFonts w:hint="eastAsia"/>
          <w:color w:val="31849B" w:themeColor="accent5" w:themeShade="BF"/>
        </w:rPr>
        <w:t>六、衝擊與挑戰</w:t>
      </w:r>
    </w:p>
    <w:p w:rsidR="00DA54B8" w:rsidRPr="00BB27EE" w:rsidRDefault="009A2D84" w:rsidP="00DA54B8">
      <w:pPr>
        <w:pStyle w:val="af0"/>
        <w:spacing w:before="180" w:after="180"/>
        <w:rPr>
          <w:rFonts w:ascii="Times New Roman" w:hAnsi="Times New Roman"/>
          <w:color w:val="17365D" w:themeColor="text2" w:themeShade="BF"/>
        </w:rPr>
      </w:pPr>
      <w:r w:rsidRPr="00BB27EE">
        <w:rPr>
          <w:rFonts w:ascii="Times New Roman" w:hAnsi="Times New Roman" w:hint="eastAsia"/>
          <w:color w:val="17365D" w:themeColor="text2" w:themeShade="BF"/>
        </w:rPr>
        <w:t>（一）</w:t>
      </w:r>
      <w:r w:rsidR="00DA54B8" w:rsidRPr="00BB27EE">
        <w:rPr>
          <w:rFonts w:ascii="Times New Roman" w:hAnsi="Times New Roman" w:hint="eastAsia"/>
          <w:color w:val="17365D" w:themeColor="text2" w:themeShade="BF"/>
        </w:rPr>
        <w:t>總體衝擊與挑戰</w:t>
      </w:r>
    </w:p>
    <w:p w:rsidR="00DA54B8" w:rsidRPr="009A2D84" w:rsidRDefault="00DA54B8" w:rsidP="007937D9">
      <w:pPr>
        <w:spacing w:beforeLines="20" w:before="72"/>
        <w:ind w:firstLineChars="200" w:firstLine="480"/>
        <w:rPr>
          <w:rFonts w:eastAsia="標楷體"/>
        </w:rPr>
      </w:pPr>
      <w:r w:rsidRPr="009A2D84">
        <w:rPr>
          <w:rFonts w:eastAsia="標楷體" w:hint="eastAsia"/>
        </w:rPr>
        <w:t>氣溫上升與降雨型態改變，影響水資源供應的穩定性、生態環境變遷、物種滅絕、生物多樣性下降、稀有物種或局部分布物種受到衝擊，威脅糧食安全，引發病媒散佈、疫病發生機率升高，衝擊產業經濟與能源供給。極端天氣事件發生的強度與頻度升高，颱風、暴雨引發洪患與山坡地的地質災害，發生旱災低窪地淹水，土地資源超限使用，減少透水與蓄水面積，損害增加。破壞維生基礎建設，復原困難。</w:t>
      </w:r>
      <w:r w:rsidR="00546EDB">
        <w:rPr>
          <w:rFonts w:eastAsia="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39" o:spid="_x0000_s1026" type="#_x0000_t75" style="position:absolute;left:0;text-align:left;margin-left:145pt;margin-top:3.15pt;width:1.4pt;height:1.85pt;z-index:251694592;visibility:visible;mso-wrap-distance-left:9.54pt;mso-wrap-distance-top:.9pt;mso-wrap-distance-right:9.54pt;mso-wrap-distance-bottom:.9pt;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">
            <v:imagedata r:id="rId14" o:title=""/>
            <o:lock v:ext="edit" rotation="t" verticies="t" shapetype="t"/>
          </v:shape>
        </w:pict>
      </w:r>
      <w:r w:rsidRPr="009A2D84">
        <w:rPr>
          <w:rFonts w:eastAsia="標楷體" w:hint="eastAsia"/>
        </w:rPr>
        <w:t>海平面上升導致海岸土地淹沒、海岸侵蝕及海岸線後退，造成國土流失。海平面上升使沿海地區受海水入侵或暴潮的威脅升高，沿海地區居民與產業發展往地勢高處遷徙。沿海與低窪地區之土地使用型態必須調整，尤其是重要港口、工業區、聚落等。</w:t>
      </w:r>
    </w:p>
    <w:p w:rsidR="00DA54B8" w:rsidRPr="009A2D84" w:rsidRDefault="00DA54B8" w:rsidP="007937D9">
      <w:pPr>
        <w:spacing w:beforeLines="20" w:before="72"/>
        <w:ind w:firstLineChars="200" w:firstLine="480"/>
        <w:rPr>
          <w:rFonts w:eastAsia="標楷體"/>
        </w:rPr>
      </w:pPr>
      <w:r w:rsidRPr="009A2D84">
        <w:rPr>
          <w:rFonts w:eastAsia="標楷體" w:hint="eastAsia"/>
        </w:rPr>
        <w:t>氣溫上升、海水入侵、災害威脅、水資源短缺等衝擊，都將成為臺灣城鄉發展與運作的重要限制。</w:t>
      </w:r>
    </w:p>
    <w:p w:rsidR="00DA54B8" w:rsidRPr="009A2D84" w:rsidRDefault="00DA54B8" w:rsidP="007937D9">
      <w:pPr>
        <w:spacing w:beforeLines="20" w:before="72"/>
        <w:ind w:firstLineChars="200" w:firstLine="480"/>
        <w:rPr>
          <w:rFonts w:eastAsia="標楷體"/>
        </w:rPr>
      </w:pPr>
      <w:r w:rsidRPr="009A2D84">
        <w:rPr>
          <w:rFonts w:eastAsia="標楷體" w:hint="eastAsia"/>
        </w:rPr>
        <w:t>總體而言，臺灣未來應依據各調適領域的衝擊與挑戰，擬定因應調適策略，以降低常態性災害釀成巨災的可能性。最重要的做法，就是設法減少常態性災害的影響，並積極處理災害造成的損害，避免因災害時間延長，而釀成更具破壞性的複合性巨災。此外，亦應設法保全適度的能量，才能因應未知的挑戰。</w:t>
      </w:r>
    </w:p>
    <w:p w:rsidR="00DA54B8" w:rsidRPr="00BB27EE" w:rsidRDefault="00FF04DC" w:rsidP="00DA54B8">
      <w:pPr>
        <w:pStyle w:val="af0"/>
        <w:spacing w:before="180" w:after="180"/>
        <w:rPr>
          <w:rFonts w:ascii="Times New Roman" w:hAnsi="Times New Roman"/>
          <w:color w:val="17365D" w:themeColor="text2" w:themeShade="BF"/>
        </w:rPr>
      </w:pPr>
      <w:r w:rsidRPr="00BB27EE">
        <w:rPr>
          <w:rFonts w:ascii="Times New Roman" w:hAnsi="Times New Roman" w:hint="eastAsia"/>
          <w:color w:val="17365D" w:themeColor="text2" w:themeShade="BF"/>
        </w:rPr>
        <w:t>（二）</w:t>
      </w:r>
      <w:r w:rsidR="00DA54B8" w:rsidRPr="00BB27EE">
        <w:rPr>
          <w:rFonts w:ascii="Times New Roman" w:hAnsi="Times New Roman" w:hint="eastAsia"/>
          <w:color w:val="17365D" w:themeColor="text2" w:themeShade="BF"/>
        </w:rPr>
        <w:t>各調適領域衝擊與挑戰</w:t>
      </w:r>
    </w:p>
    <w:p w:rsidR="00DA54B8" w:rsidRPr="009A2D84" w:rsidRDefault="00DA54B8" w:rsidP="00DA54B8">
      <w:pPr>
        <w:ind w:firstLineChars="200" w:firstLine="480"/>
        <w:rPr>
          <w:rFonts w:eastAsia="標楷體" w:cs="標楷體"/>
        </w:rPr>
      </w:pPr>
      <w:r w:rsidRPr="009A2D84">
        <w:rPr>
          <w:rFonts w:eastAsia="標楷體" w:hint="eastAsia"/>
        </w:rPr>
        <w:t>以臺灣的地理特性與社會條件而言，面對氣溫上升與降雨型態大幅度改變，可能造成各調適領域的衝擊，包括：颱風、暴雨影響較為顯著的洪災與坡地災害；遭受各種災害破壞的維生基礎設施；水資源的調度越趨困難；土地的環境脆弱與敏感度相對提高；海平面上升造成國土流失；能源供給與產業管理風險增加；糧食安全受到威脅以及生物多樣性的流失；傳染性疾病流行風險升高等，均不可忽視其嚴重性。</w:t>
      </w:r>
    </w:p>
    <w:p w:rsidR="00DA54B8" w:rsidRPr="009A2D84" w:rsidRDefault="00DA54B8" w:rsidP="00213F05">
      <w:pPr>
        <w:pStyle w:val="ac"/>
        <w:spacing w:beforeLines="0" w:after="180"/>
        <w:jc w:val="center"/>
        <w:rPr>
          <w:rFonts w:ascii="Times New Roman" w:hAnsi="Times New Roman" w:cstheme="majorBidi"/>
          <w:color w:val="FFFFFF" w:themeColor="background1"/>
          <w:kern w:val="2"/>
          <w:szCs w:val="48"/>
        </w:rPr>
      </w:pPr>
    </w:p>
    <w:p w:rsidR="00DA54B8" w:rsidRPr="009A2D84" w:rsidRDefault="00DA54B8" w:rsidP="00213F05">
      <w:pPr>
        <w:pStyle w:val="ac"/>
        <w:spacing w:beforeLines="0" w:after="180"/>
        <w:jc w:val="center"/>
        <w:rPr>
          <w:rFonts w:ascii="Times New Roman" w:hAnsi="Times New Roman" w:cstheme="majorBidi"/>
          <w:color w:val="FFFFFF" w:themeColor="background1"/>
          <w:kern w:val="2"/>
          <w:szCs w:val="48"/>
        </w:rPr>
      </w:pPr>
      <w:r w:rsidRPr="009A2D84">
        <w:rPr>
          <w:rFonts w:ascii="Times New Roman" w:hAnsi="Times New Roman" w:cstheme="majorBidi"/>
          <w:color w:val="FFFFFF" w:themeColor="background1"/>
          <w:kern w:val="2"/>
          <w:szCs w:val="48"/>
        </w:rPr>
        <w:br w:type="page"/>
      </w:r>
    </w:p>
    <w:p w:rsidR="00FF04DC" w:rsidRPr="00FF04DC" w:rsidRDefault="00546EDB" w:rsidP="00FF04DC">
      <w:pPr>
        <w:ind w:firstLine="480"/>
        <w:rPr>
          <w:rFonts w:eastAsia="標楷體"/>
        </w:rPr>
      </w:pPr>
      <w:r>
        <w:rPr>
          <w:rFonts w:eastAsia="標楷體"/>
          <w:noProof/>
        </w:rPr>
        <w:lastRenderedPageBreak/>
        <w:pict>
          <v:group id="Group 101" o:spid="_x0000_s1149" style="position:absolute;left:0;text-align:left;margin-left:3pt;margin-top:10.3pt;width:452.3pt;height:580.9pt;z-index:251716096" coordorigin="1510,1382" coordsize="909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">
            <v:group id="Group 73" o:spid="_x0000_s1150" style="position:absolute;left:1510;top:1382;width:9085;height:5604" coordorigin="1616,9617" coordsize="9085,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74" o:spid="_x0000_s1151" style="position:absolute;left:1680;top:9617;width:9004;height:977" coordorigin="1530,1127" coordsize="9004,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AutoShape 75" o:spid="_x0000_s1152" style="position:absolute;left:3348;top:1127;width:7186;height:9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950702" w:rsidRPr="008F689A" w:rsidRDefault="00950702" w:rsidP="00444067">
                        <w:pPr>
                          <w:numPr>
                            <w:ilvl w:val="0"/>
                            <w:numId w:val="16"/>
                          </w:numPr>
                          <w:ind w:left="284" w:hanging="357"/>
                          <w:rPr>
                            <w:rFonts w:ascii="標楷體" w:eastAsia="標楷體" w:hAnsi="標楷體"/>
                          </w:rPr>
                        </w:pPr>
                        <w:r w:rsidRPr="008F689A">
                          <w:rPr>
                            <w:rFonts w:ascii="標楷體" w:eastAsia="標楷體" w:hAnsi="標楷體" w:hint="eastAsia"/>
                          </w:rPr>
                          <w:t>降雨強度增加，提高淹水風險及導致嚴重之水土復合型災害。</w:t>
                        </w:r>
                      </w:p>
                      <w:p w:rsidR="00950702" w:rsidRPr="008F689A" w:rsidRDefault="00950702" w:rsidP="00444067">
                        <w:pPr>
                          <w:numPr>
                            <w:ilvl w:val="0"/>
                            <w:numId w:val="16"/>
                          </w:numPr>
                          <w:tabs>
                            <w:tab w:val="clear" w:pos="720"/>
                          </w:tabs>
                          <w:ind w:left="284" w:hanging="357"/>
                          <w:rPr>
                            <w:rFonts w:ascii="標楷體" w:eastAsia="標楷體" w:hAnsi="標楷體"/>
                          </w:rPr>
                        </w:pPr>
                        <w:r>
                          <w:rPr>
                            <w:rFonts w:ascii="標楷體" w:eastAsia="標楷體" w:hAnsi="標楷體" w:hint="eastAsia"/>
                          </w:rPr>
                          <w:t>侵台颱風頻率雨強度增加，衝擊</w:t>
                        </w:r>
                        <w:r w:rsidRPr="008F689A">
                          <w:rPr>
                            <w:rFonts w:ascii="標楷體" w:eastAsia="標楷體" w:hAnsi="標楷體" w:hint="eastAsia"/>
                          </w:rPr>
                          <w:t>防災體系之應變與復原能力等。</w:t>
                        </w:r>
                      </w:p>
                    </w:txbxContent>
                  </v:textbox>
                </v:roundrect>
                <v:roundrect id="AutoShape 76" o:spid="_x0000_s1153" style="position:absolute;left:1530;top:1127;width:1891;height:9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JqsEA&#10;AADbAAAADwAAAGRycy9kb3ducmV2LnhtbERP3WrCMBS+H+wdwhG8m6ljP1qNMjKEIvNi6gMck2Nb&#10;bE5Kk9nu7Y0w2N35+H7Pcj24RlypC7VnBdNJBoLYeFtzqeB42DzNQISIbLHxTAp+KcB69fiwxNz6&#10;nr/puo+lSCEcclRQxdjmUgZTkcMw8S1x4s6+cxgT7EppO+xTuGvkc5a9SYc1p4YKW9IVmcv+xyko&#10;jN5ar83X57zotTbv8fW03Sk1Hg0fCxCRhvgv/nMXNs1/gfs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zCarBAAAA2wAAAA8AAAAAAAAAAAAAAAAAmAIAAGRycy9kb3du&#10;cmV2LnhtbFBLBQYAAAAABAAEAPUAAACGAwAAAAA=&#10;" fillcolor="white [3201]" strokecolor="#d99594 [1941]" strokeweight="1pt">
                  <v:fill color2="#e5b8b7 [1301]" focus="100%" type="gradient"/>
                  <v:shadow on="t" color="#622423 [1605]" opacity=".5" offset="1pt"/>
                  <v:textbox>
                    <w:txbxContent>
                      <w:p w:rsidR="00950702" w:rsidRPr="00B77425" w:rsidRDefault="00950702" w:rsidP="00444067">
                        <w:pPr>
                          <w:jc w:val="center"/>
                          <w:rPr>
                            <w:rFonts w:ascii="標楷體" w:eastAsia="標楷體" w:hAnsi="標楷體"/>
                            <w:sz w:val="28"/>
                            <w:szCs w:val="28"/>
                          </w:rPr>
                        </w:pPr>
                        <w:r w:rsidRPr="00B77425">
                          <w:rPr>
                            <w:rFonts w:ascii="標楷體" w:eastAsia="標楷體" w:hAnsi="標楷體" w:hint="eastAsia"/>
                            <w:sz w:val="28"/>
                            <w:szCs w:val="28"/>
                          </w:rPr>
                          <w:t>災害</w:t>
                        </w:r>
                      </w:p>
                    </w:txbxContent>
                  </v:textbox>
                </v:roundrect>
              </v:group>
              <v:group id="Group 77" o:spid="_x0000_s1154" style="position:absolute;left:1616;top:12183;width:9085;height:1653" coordorigin="1616,12183" coordsize="9085,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AutoShape 78" o:spid="_x0000_s1155" style="position:absolute;left:3450;top:12183;width:7251;height:16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950702" w:rsidRPr="00DF7D8C" w:rsidRDefault="00950702" w:rsidP="00444067">
                        <w:pPr>
                          <w:numPr>
                            <w:ilvl w:val="0"/>
                            <w:numId w:val="16"/>
                          </w:numPr>
                          <w:tabs>
                            <w:tab w:val="clear" w:pos="720"/>
                          </w:tabs>
                          <w:ind w:left="284" w:hanging="357"/>
                          <w:rPr>
                            <w:rFonts w:ascii="標楷體" w:eastAsia="標楷體" w:hAnsi="標楷體"/>
                            <w:sz w:val="22"/>
                          </w:rPr>
                        </w:pPr>
                        <w:r w:rsidRPr="00DF7D8C">
                          <w:rPr>
                            <w:rFonts w:ascii="標楷體" w:eastAsia="標楷體" w:hAnsi="標楷體" w:hint="eastAsia"/>
                            <w:sz w:val="22"/>
                          </w:rPr>
                          <w:t>降雨型態及水文特性改變，提高河川豐枯差異及複合型災害風險。</w:t>
                        </w:r>
                      </w:p>
                      <w:p w:rsidR="00950702" w:rsidRPr="00DF7D8C" w:rsidRDefault="00950702" w:rsidP="00444067">
                        <w:pPr>
                          <w:numPr>
                            <w:ilvl w:val="0"/>
                            <w:numId w:val="16"/>
                          </w:numPr>
                          <w:tabs>
                            <w:tab w:val="clear" w:pos="720"/>
                          </w:tabs>
                          <w:ind w:left="284" w:hanging="357"/>
                          <w:rPr>
                            <w:rFonts w:ascii="標楷體" w:eastAsia="標楷體" w:hAnsi="標楷體"/>
                            <w:sz w:val="22"/>
                          </w:rPr>
                        </w:pPr>
                        <w:r w:rsidRPr="00DF7D8C">
                          <w:rPr>
                            <w:rFonts w:ascii="標楷體" w:eastAsia="標楷體" w:hAnsi="標楷體" w:hint="eastAsia"/>
                            <w:sz w:val="22"/>
                          </w:rPr>
                          <w:t>氣溫及雨量改變，影響灌溉需水量、生活及產業用水量，使得水資源調度困難。</w:t>
                        </w:r>
                      </w:p>
                      <w:p w:rsidR="00950702" w:rsidRPr="00DF7D8C" w:rsidRDefault="00950702" w:rsidP="00444067">
                        <w:pPr>
                          <w:numPr>
                            <w:ilvl w:val="0"/>
                            <w:numId w:val="16"/>
                          </w:numPr>
                          <w:tabs>
                            <w:tab w:val="clear" w:pos="720"/>
                          </w:tabs>
                          <w:ind w:left="284" w:hanging="357"/>
                          <w:rPr>
                            <w:rFonts w:ascii="標楷體" w:eastAsia="標楷體" w:hAnsi="標楷體"/>
                            <w:sz w:val="22"/>
                          </w:rPr>
                        </w:pPr>
                        <w:r w:rsidRPr="00DF7D8C">
                          <w:rPr>
                            <w:rFonts w:ascii="標楷體" w:eastAsia="標楷體" w:hAnsi="標楷體" w:hint="eastAsia"/>
                            <w:sz w:val="22"/>
                          </w:rPr>
                          <w:t>河川流量極端化下，河川水質亦受影響。</w:t>
                        </w:r>
                      </w:p>
                    </w:txbxContent>
                  </v:textbox>
                </v:roundrect>
                <v:roundrect id="AutoShape 79" o:spid="_x0000_s1156" style="position:absolute;left:1616;top:12508;width:1908;height:9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ULcAA&#10;AADbAAAADwAAAGRycy9kb3ducmV2LnhtbERPS2vCQBC+C/6HZYTezKZCa4nZSLUWvFZL63HITh6Y&#10;nQ272yT9926h4G0+vufk28l0YiDnW8sKHpMUBHFpdcu1gs/z+/IFhA/IGjvLpOCXPGyL+SzHTNuR&#10;P2g4hVrEEPYZKmhC6DMpfdmQQZ/YnjhylXUGQ4SultrhGMNNJ1dp+iwNthwbGuxp31B5Pf0YBVX1&#10;VLWHbnz7MtfDsMPL97A3rNTDYnrdgAg0hbv4333Ucf4a/n6JB8j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bULcAAAADbAAAADwAAAAAAAAAAAAAAAACYAgAAZHJzL2Rvd25y&#10;ZXYueG1sUEsFBgAAAAAEAAQA9QAAAIUDAAAAAA==&#10;" fillcolor="white [3201]" strokecolor="#92cddc [1944]" strokeweight="1pt">
                  <v:fill color2="#b6dde8 [1304]" focus="100%" type="gradient"/>
                  <v:shadow on="t" color="#205867 [1608]" opacity=".5" offset="1pt"/>
                  <v:textbox>
                    <w:txbxContent>
                      <w:p w:rsidR="00950702" w:rsidRPr="00B77425" w:rsidRDefault="00950702" w:rsidP="00444067">
                        <w:pPr>
                          <w:jc w:val="center"/>
                          <w:rPr>
                            <w:sz w:val="28"/>
                            <w:szCs w:val="28"/>
                          </w:rPr>
                        </w:pPr>
                        <w:r>
                          <w:rPr>
                            <w:rFonts w:ascii="標楷體" w:eastAsia="標楷體" w:hAnsi="標楷體" w:hint="eastAsia"/>
                            <w:sz w:val="28"/>
                            <w:szCs w:val="28"/>
                          </w:rPr>
                          <w:t>水資源</w:t>
                        </w:r>
                      </w:p>
                    </w:txbxContent>
                  </v:textbox>
                </v:roundrect>
              </v:group>
              <v:group id="Group 80" o:spid="_x0000_s1157" style="position:absolute;left:1697;top:14024;width:9004;height:1045" coordorigin="1697,14024" coordsize="9004,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81" o:spid="_x0000_s1158" style="position:absolute;left:3515;top:14024;width:7186;height:10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950702" w:rsidRPr="00DF7D8C" w:rsidRDefault="00950702" w:rsidP="00444067">
                        <w:pPr>
                          <w:numPr>
                            <w:ilvl w:val="0"/>
                            <w:numId w:val="16"/>
                          </w:numPr>
                          <w:tabs>
                            <w:tab w:val="clear" w:pos="720"/>
                          </w:tabs>
                          <w:ind w:left="284" w:hanging="357"/>
                          <w:rPr>
                            <w:rFonts w:ascii="標楷體" w:eastAsia="標楷體" w:hAnsi="標楷體"/>
                          </w:rPr>
                        </w:pPr>
                        <w:r w:rsidRPr="00DF7D8C">
                          <w:rPr>
                            <w:rFonts w:ascii="標楷體" w:eastAsia="標楷體" w:hAnsi="標楷體" w:hint="eastAsia"/>
                          </w:rPr>
                          <w:t>極端氣候，使環境脆弱與敏感度相對提高，突顯土地資源運用安全性重要性等。</w:t>
                        </w:r>
                      </w:p>
                    </w:txbxContent>
                  </v:textbox>
                </v:roundrect>
                <v:roundrect id="AutoShape 82" o:spid="_x0000_s1159" style="position:absolute;left:1697;top:14066;width:1891;height:9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0+MAA&#10;AADbAAAADwAAAGRycy9kb3ducmV2LnhtbERPzWrCQBC+F3yHZQRvdVMPtkRXKRXRk7TGBxiyY5Ka&#10;nQ3ZNcY8vXMQPH58/8t172rVURsqzwY+pgko4tzbigsDp2z7/gUqRGSLtWcycKcA69XobYmp9Tf+&#10;o+4YCyUhHFI0UMbYpFqHvCSHYeobYuHOvnUYBbaFti3eJNzVepYkc+2wYmkosaGfkvLL8eqk5DfZ&#10;VNmhG07x/Dlcit3/YZMNxkzG/fcCVKQ+vsRP994amMl6+SI/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F0+MAAAADbAAAADwAAAAAAAAAAAAAAAACYAgAAZHJzL2Rvd25y&#10;ZXYueG1sUEsFBgAAAAAEAAQA9QAAAIUDAAAAAA==&#10;" fillcolor="white [3201]" strokecolor="#d1b57d" strokeweight="1pt">
                  <v:fill color2="#d1b57d" focus="100%" type="gradient"/>
                  <v:shadow on="t" color="#974706 [1609]" opacity=".5" offset="1pt"/>
                  <v:textbox>
                    <w:txbxContent>
                      <w:p w:rsidR="00950702" w:rsidRPr="00DF7D8C" w:rsidRDefault="00950702" w:rsidP="00444067">
                        <w:pPr>
                          <w:jc w:val="center"/>
                          <w:rPr>
                            <w:rFonts w:ascii="標楷體" w:eastAsia="標楷體" w:hAnsi="標楷體"/>
                            <w:sz w:val="28"/>
                            <w:szCs w:val="28"/>
                          </w:rPr>
                        </w:pPr>
                        <w:r w:rsidRPr="00DF7D8C">
                          <w:rPr>
                            <w:rFonts w:ascii="標楷體" w:eastAsia="標楷體" w:hAnsi="標楷體" w:hint="eastAsia"/>
                            <w:sz w:val="28"/>
                            <w:szCs w:val="28"/>
                          </w:rPr>
                          <w:t>土地</w:t>
                        </w:r>
                        <w:r>
                          <w:rPr>
                            <w:rFonts w:ascii="標楷體" w:eastAsia="標楷體" w:hAnsi="標楷體" w:hint="eastAsia"/>
                            <w:sz w:val="28"/>
                            <w:szCs w:val="28"/>
                          </w:rPr>
                          <w:t>使</w:t>
                        </w:r>
                        <w:r w:rsidRPr="00DF7D8C">
                          <w:rPr>
                            <w:rFonts w:ascii="標楷體" w:eastAsia="標楷體" w:hAnsi="標楷體" w:hint="eastAsia"/>
                            <w:sz w:val="28"/>
                            <w:szCs w:val="28"/>
                          </w:rPr>
                          <w:t>用</w:t>
                        </w:r>
                      </w:p>
                    </w:txbxContent>
                  </v:textbox>
                </v:roundrect>
              </v:group>
              <v:group id="Group 83" o:spid="_x0000_s1160" style="position:absolute;left:1658;top:10762;width:9004;height:1264" coordorigin="1658,10762" coordsize="9004,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utoShape 84" o:spid="_x0000_s1161" style="position:absolute;left:3476;top:10762;width:7186;height:12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950702" w:rsidRPr="008F689A" w:rsidRDefault="00950702" w:rsidP="00444067">
                        <w:pPr>
                          <w:numPr>
                            <w:ilvl w:val="0"/>
                            <w:numId w:val="16"/>
                          </w:numPr>
                          <w:tabs>
                            <w:tab w:val="clear" w:pos="720"/>
                          </w:tabs>
                          <w:ind w:left="284" w:hanging="357"/>
                          <w:rPr>
                            <w:rFonts w:ascii="標楷體" w:eastAsia="標楷體" w:hAnsi="標楷體"/>
                          </w:rPr>
                        </w:pPr>
                        <w:r w:rsidRPr="008F689A">
                          <w:rPr>
                            <w:rFonts w:ascii="標楷體" w:eastAsia="標楷體" w:hAnsi="標楷體" w:hint="eastAsia"/>
                          </w:rPr>
                          <w:t>重要維生基礎設施(橋梁、道路、水利、輸配電及供水設施)因區位不同，受到豪雨、水位上升等影響，所受災害類型及損失亦不相同。</w:t>
                        </w:r>
                      </w:p>
                      <w:p w:rsidR="00950702" w:rsidRPr="008817A5" w:rsidRDefault="00950702" w:rsidP="00444067">
                        <w:pPr>
                          <w:numPr>
                            <w:ilvl w:val="0"/>
                            <w:numId w:val="16"/>
                          </w:numPr>
                        </w:pPr>
                        <w:r w:rsidRPr="008817A5">
                          <w:rPr>
                            <w:rFonts w:hint="eastAsia"/>
                          </w:rPr>
                          <w:t>力等。</w:t>
                        </w:r>
                      </w:p>
                      <w:p w:rsidR="00950702" w:rsidRPr="008817A5" w:rsidRDefault="00950702" w:rsidP="00444067"/>
                    </w:txbxContent>
                  </v:textbox>
                </v:roundrect>
                <v:roundrect id="AutoShape 85" o:spid="_x0000_s1162" style="position:absolute;left:1658;top:10905;width:1891;height:9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TFMQA&#10;AADbAAAADwAAAGRycy9kb3ducmV2LnhtbESPQYvCMBSE74L/ITzBm6ZWWaQaRYUFPShrtwjeHs2z&#10;LTYvpclq/fdmYWGPw8x8wyzXnanFg1pXWVYwGUcgiHOrKy4UZN+fozkI55E11pZJwYscrFf93hIT&#10;bZ98pkfqCxEg7BJUUHrfJFK6vCSDbmwb4uDdbGvQB9kWUrf4DHBTyziKPqTBisNCiQ3tSsrv6Y9R&#10;YLPuuL0edLwr5vfL+Ss9ZbPJSanhoNssQHjq/H/4r73XCuIp/H4JP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kxTEAAAA2wAAAA8AAAAAAAAAAAAAAAAAmAIAAGRycy9k&#10;b3ducmV2LnhtbFBLBQYAAAAABAAEAPUAAACJAwAAAAA=&#10;" fillcolor="white [3201]" strokecolor="#fbd4b4 [1305]" strokeweight="1pt">
                  <v:fill color2="#ff6" focus="100%" type="gradient"/>
                  <v:shadow on="t" color="#243f60 [1604]" opacity=".5" offset="1pt"/>
                  <v:textbox>
                    <w:txbxContent>
                      <w:p w:rsidR="00950702" w:rsidRPr="00B77425" w:rsidRDefault="00950702" w:rsidP="00444067">
                        <w:pPr>
                          <w:jc w:val="center"/>
                          <w:rPr>
                            <w:sz w:val="28"/>
                            <w:szCs w:val="28"/>
                          </w:rPr>
                        </w:pPr>
                        <w:r w:rsidRPr="008F689A">
                          <w:rPr>
                            <w:rFonts w:ascii="標楷體" w:eastAsia="標楷體" w:hAnsi="標楷體" w:hint="eastAsia"/>
                            <w:sz w:val="28"/>
                            <w:szCs w:val="28"/>
                          </w:rPr>
                          <w:t>維生基礎設</w:t>
                        </w:r>
                        <w:r w:rsidRPr="00B77425">
                          <w:rPr>
                            <w:rFonts w:hint="eastAsia"/>
                            <w:sz w:val="28"/>
                            <w:szCs w:val="28"/>
                          </w:rPr>
                          <w:t>施</w:t>
                        </w:r>
                      </w:p>
                    </w:txbxContent>
                  </v:textbox>
                </v:roundrect>
              </v:group>
            </v:group>
            <v:group id="Group 86" o:spid="_x0000_s1163" style="position:absolute;left:1596;top:7258;width:9004;height:5974" coordorigin="1644,1403" coordsize="9004,5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87" o:spid="_x0000_s1164" style="position:absolute;left:1644;top:1403;width:9004;height:5261" coordorigin="1444,1361" coordsize="9004,5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88" o:spid="_x0000_s1165" style="position:absolute;left:1444;top:1361;width:9004;height:1045" coordorigin="1636,5593" coordsize="9004,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89" o:spid="_x0000_s1166" style="position:absolute;left:3454;top:5593;width:7186;height:10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950702" w:rsidRPr="00DF7D8C" w:rsidRDefault="00950702" w:rsidP="00444067">
                          <w:pPr>
                            <w:numPr>
                              <w:ilvl w:val="0"/>
                              <w:numId w:val="16"/>
                            </w:numPr>
                            <w:tabs>
                              <w:tab w:val="clear" w:pos="720"/>
                            </w:tabs>
                            <w:ind w:left="284" w:hanging="357"/>
                            <w:rPr>
                              <w:rFonts w:ascii="標楷體" w:eastAsia="標楷體" w:hAnsi="標楷體"/>
                            </w:rPr>
                          </w:pPr>
                          <w:r>
                            <w:rPr>
                              <w:rFonts w:ascii="標楷體" w:eastAsia="標楷體" w:hAnsi="標楷體" w:hint="eastAsia"/>
                            </w:rPr>
                            <w:t>海平面上升，原有海岸防護工程、景觀及資源遭受破壞，並造成國土流失等。</w:t>
                          </w:r>
                        </w:p>
                      </w:txbxContent>
                    </v:textbox>
                  </v:roundrect>
                  <v:roundrect id="AutoShape 90" o:spid="_x0000_s1167" style="position:absolute;left:1636;top:5635;width:1891;height:9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dTr4A&#10;AADbAAAADwAAAGRycy9kb3ducmV2LnhtbERPTWsCMRC9F/wPYQRvNatgWVajiCB61Vra47AZN4ub&#10;yZpEs/775lDo8fG+V5vBduJJPrSOFcymBQji2umWGwWXz/17CSJEZI2dY1LwogCb9ehthZV2iU/0&#10;PMdG5BAOFSowMfaVlKE2ZDFMXU+cuavzFmOGvpHaY8rhtpPzoviQFlvODQZ72hmqb+eHVVCW5WXh&#10;8Xt3q+/ykMxXeqSfpNRkPGyXICIN8V/85z5qBfM8Nn/JP0C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qHU6+AAAA2wAAAA8AAAAAAAAAAAAAAAAAmAIAAGRycy9kb3ducmV2&#10;LnhtbFBLBQYAAAAABAAEAPUAAACDAwAAAAA=&#10;" fillcolor="white [3201]" strokecolor="#00b0f0" strokeweight="1pt">
                    <v:fill color2="#548dd4 [1951]" focus="100%" type="gradient"/>
                    <v:shadow on="t" color="#243f60 [1604]" opacity=".5" offset="1pt"/>
                    <v:textbox>
                      <w:txbxContent>
                        <w:p w:rsidR="00950702" w:rsidRPr="00DF7D8C" w:rsidRDefault="00950702" w:rsidP="00444067">
                          <w:pPr>
                            <w:jc w:val="center"/>
                            <w:rPr>
                              <w:rFonts w:ascii="標楷體" w:eastAsia="標楷體" w:hAnsi="標楷體"/>
                              <w:sz w:val="28"/>
                              <w:szCs w:val="28"/>
                            </w:rPr>
                          </w:pPr>
                          <w:r>
                            <w:rPr>
                              <w:rFonts w:ascii="標楷體" w:eastAsia="標楷體" w:hAnsi="標楷體" w:hint="eastAsia"/>
                              <w:sz w:val="28"/>
                              <w:szCs w:val="28"/>
                            </w:rPr>
                            <w:t>海岸</w:t>
                          </w:r>
                        </w:p>
                      </w:txbxContent>
                    </v:textbox>
                  </v:roundrect>
                </v:group>
                <v:group id="Group 91" o:spid="_x0000_s1168" style="position:absolute;left:1444;top:2605;width:9004;height:1340" coordorigin="1495,5891" coordsize="9004,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92" o:spid="_x0000_s1169" style="position:absolute;left:3313;top:5891;width:7186;height:13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950702" w:rsidRPr="00502EC0" w:rsidRDefault="00950702" w:rsidP="00444067">
                          <w:pPr>
                            <w:numPr>
                              <w:ilvl w:val="0"/>
                              <w:numId w:val="16"/>
                            </w:numPr>
                            <w:tabs>
                              <w:tab w:val="clear" w:pos="720"/>
                            </w:tabs>
                            <w:ind w:left="284" w:hanging="357"/>
                            <w:rPr>
                              <w:rFonts w:ascii="標楷體" w:eastAsia="標楷體" w:hAnsi="標楷體"/>
                              <w:sz w:val="22"/>
                            </w:rPr>
                          </w:pPr>
                          <w:r w:rsidRPr="00502EC0">
                            <w:rPr>
                              <w:rFonts w:ascii="標楷體" w:eastAsia="標楷體" w:hAnsi="標楷體" w:hint="eastAsia"/>
                              <w:sz w:val="22"/>
                            </w:rPr>
                            <w:t>能源需求發生變化，可能無法滿足尖峰負載需求。</w:t>
                          </w:r>
                        </w:p>
                        <w:p w:rsidR="00950702" w:rsidRPr="00502EC0" w:rsidRDefault="00950702" w:rsidP="00444067">
                          <w:pPr>
                            <w:numPr>
                              <w:ilvl w:val="0"/>
                              <w:numId w:val="16"/>
                            </w:numPr>
                            <w:tabs>
                              <w:tab w:val="clear" w:pos="720"/>
                            </w:tabs>
                            <w:ind w:left="284" w:hanging="357"/>
                            <w:rPr>
                              <w:rFonts w:ascii="標楷體" w:eastAsia="標楷體" w:hAnsi="標楷體"/>
                              <w:sz w:val="22"/>
                            </w:rPr>
                          </w:pPr>
                          <w:r w:rsidRPr="00502EC0">
                            <w:rPr>
                              <w:rFonts w:ascii="標楷體" w:eastAsia="標楷體" w:hAnsi="標楷體" w:hint="eastAsia"/>
                              <w:sz w:val="22"/>
                            </w:rPr>
                            <w:t>各產業之能源成本與供應受到衝擊。</w:t>
                          </w:r>
                        </w:p>
                        <w:p w:rsidR="00950702" w:rsidRPr="00502EC0" w:rsidRDefault="00950702" w:rsidP="00444067">
                          <w:pPr>
                            <w:numPr>
                              <w:ilvl w:val="0"/>
                              <w:numId w:val="16"/>
                            </w:numPr>
                            <w:tabs>
                              <w:tab w:val="clear" w:pos="720"/>
                            </w:tabs>
                            <w:ind w:left="284" w:hanging="357"/>
                            <w:rPr>
                              <w:rFonts w:ascii="標楷體" w:eastAsia="標楷體" w:hAnsi="標楷體"/>
                              <w:sz w:val="22"/>
                            </w:rPr>
                          </w:pPr>
                          <w:r w:rsidRPr="00502EC0">
                            <w:rPr>
                              <w:rFonts w:ascii="標楷體" w:eastAsia="標楷體" w:hAnsi="標楷體" w:hint="eastAsia"/>
                              <w:sz w:val="22"/>
                            </w:rPr>
                            <w:t>企業之基礎設施受氣候變遷衝擊，引發投資損失或裝置成本增加等</w:t>
                          </w:r>
                          <w:r>
                            <w:rPr>
                              <w:rFonts w:ascii="標楷體" w:eastAsia="標楷體" w:hAnsi="標楷體" w:hint="eastAsia"/>
                              <w:sz w:val="22"/>
                            </w:rPr>
                            <w:t>。</w:t>
                          </w:r>
                        </w:p>
                      </w:txbxContent>
                    </v:textbox>
                  </v:roundrect>
                  <v:roundrect id="AutoShape 93" o:spid="_x0000_s1170" style="position:absolute;left:1495;top:5998;width:1891;height:11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SJMIA&#10;AADbAAAADwAAAGRycy9kb3ducmV2LnhtbESPT4vCMBTE78J+h/CEvciadgWRrlFkURBv/qFeH82z&#10;LTYvJYlt99tvBMHjMDO/YZbrwTSiI+drywrSaQKCuLC65lLB5bz7WoDwAVljY5kU/JGH9epjtMRM&#10;256P1J1CKSKEfYYKqhDaTEpfVGTQT21LHL2bdQZDlK6U2mEf4aaR30kylwZrjgsVtvRbUXE/PYyC&#10;xzC55i4/yKtrdn26bbvNXXdKfY6HzQ+IQEN4h1/tvVYwS+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hIkwgAAANsAAAAPAAAAAAAAAAAAAAAAAJgCAABkcnMvZG93&#10;bnJldi54bWxQSwUGAAAAAAQABAD1AAAAhwMAAAAA&#10;" fillcolor="white [3201]" strokecolor="#b2a1c7 [1943]" strokeweight="1pt">
                    <v:fill color2="#ccc0d9 [1303]" focus="100%" type="gradient"/>
                    <v:shadow on="t" color="#3f3151 [1607]" opacity=".5" offset="1pt"/>
                    <v:textbox>
                      <w:txbxContent>
                        <w:p w:rsidR="00950702" w:rsidRPr="00DF7D8C" w:rsidRDefault="00950702" w:rsidP="007937D9">
                          <w:pPr>
                            <w:snapToGrid w:val="0"/>
                            <w:spacing w:beforeLines="30" w:before="108"/>
                            <w:jc w:val="center"/>
                            <w:rPr>
                              <w:rFonts w:ascii="標楷體" w:eastAsia="標楷體" w:hAnsi="標楷體"/>
                              <w:sz w:val="28"/>
                              <w:szCs w:val="28"/>
                            </w:rPr>
                          </w:pPr>
                          <w:r>
                            <w:rPr>
                              <w:rFonts w:ascii="標楷體" w:eastAsia="標楷體" w:hAnsi="標楷體" w:hint="eastAsia"/>
                              <w:sz w:val="28"/>
                              <w:szCs w:val="28"/>
                            </w:rPr>
                            <w:t>能源供給及產業</w:t>
                          </w:r>
                        </w:p>
                      </w:txbxContent>
                    </v:textbox>
                  </v:roundrect>
                </v:group>
                <v:group id="Group 94" o:spid="_x0000_s1171" style="position:absolute;left:1444;top:4095;width:9004;height:1340" coordorigin="1609,7288" coordsize="9004,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utoShape 95" o:spid="_x0000_s1172" style="position:absolute;left:3427;top:7288;width:7186;height:13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950702" w:rsidRDefault="00950702" w:rsidP="00444067">
                          <w:pPr>
                            <w:numPr>
                              <w:ilvl w:val="0"/>
                              <w:numId w:val="16"/>
                            </w:numPr>
                            <w:tabs>
                              <w:tab w:val="clear" w:pos="720"/>
                            </w:tabs>
                            <w:ind w:left="284" w:hanging="357"/>
                            <w:rPr>
                              <w:rFonts w:ascii="標楷體" w:eastAsia="標楷體" w:hAnsi="標楷體"/>
                              <w:sz w:val="22"/>
                            </w:rPr>
                          </w:pPr>
                          <w:r>
                            <w:rPr>
                              <w:rFonts w:ascii="標楷體" w:eastAsia="標楷體" w:hAnsi="標楷體" w:hint="eastAsia"/>
                              <w:sz w:val="22"/>
                            </w:rPr>
                            <w:t>溫度升高，降雨量不足等，打亂作物生長期，農產品產量及品質面臨不確定性，危及糧食安全；漁業生產力易受影響等。</w:t>
                          </w:r>
                        </w:p>
                        <w:p w:rsidR="00950702" w:rsidRPr="00502EC0" w:rsidRDefault="00950702" w:rsidP="00444067">
                          <w:pPr>
                            <w:numPr>
                              <w:ilvl w:val="0"/>
                              <w:numId w:val="16"/>
                            </w:numPr>
                            <w:tabs>
                              <w:tab w:val="clear" w:pos="720"/>
                            </w:tabs>
                            <w:ind w:left="284" w:hanging="357"/>
                            <w:rPr>
                              <w:rFonts w:ascii="標楷體" w:eastAsia="標楷體" w:hAnsi="標楷體"/>
                              <w:sz w:val="22"/>
                            </w:rPr>
                          </w:pPr>
                          <w:r w:rsidRPr="00502EC0">
                            <w:rPr>
                              <w:rFonts w:ascii="標楷體" w:eastAsia="標楷體" w:hAnsi="標楷體" w:hint="eastAsia"/>
                              <w:sz w:val="22"/>
                            </w:rPr>
                            <w:t>環境變化，亦影響生態系原有棲地，造成生物多樣性流失等。</w:t>
                          </w:r>
                        </w:p>
                      </w:txbxContent>
                    </v:textbox>
                  </v:roundrect>
                  <v:roundrect id="AutoShape 96" o:spid="_x0000_s1173" style="position:absolute;left:1609;top:7395;width:1891;height:11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FQMUA&#10;AADbAAAADwAAAGRycy9kb3ducmV2LnhtbESPzWrDMBCE74W8g9hAbo2cpLSJE8WEFpeCe3F+Drkt&#10;1sY2sVbGUm337atCocdhZr5hdsloGtFT52rLChbzCARxYXXNpYLzKX1cg3AeWWNjmRR8k4NkP3nY&#10;YaztwDn1R1+KAGEXo4LK+zaW0hUVGXRz2xIH72Y7gz7IrpS6wyHATSOXUfQsDdYcFips6bWi4n78&#10;Mgry89vnrdy0JovSfHxHTLOX60Wp2XQ8bEF4Gv1/+K/9oRWsnuD3S/gB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VAxQAAANsAAAAPAAAAAAAAAAAAAAAAAJgCAABkcnMv&#10;ZG93bnJldi54bWxQSwUGAAAAAAQABAD1AAAAigMAAAAA&#10;" fillcolor="white [3201]" strokecolor="#c2d69b [1942]" strokeweight="1pt">
                    <v:fill color2="#d6e3bc [1302]" focus="100%" type="gradient"/>
                    <v:shadow on="t" color="#4e6128 [1606]" opacity=".5" offset="1pt"/>
                    <v:textbox>
                      <w:txbxContent>
                        <w:p w:rsidR="00950702" w:rsidRPr="00DF7D8C" w:rsidRDefault="00950702" w:rsidP="007937D9">
                          <w:pPr>
                            <w:snapToGrid w:val="0"/>
                            <w:spacing w:beforeLines="30" w:before="108"/>
                            <w:jc w:val="center"/>
                            <w:rPr>
                              <w:rFonts w:ascii="標楷體" w:eastAsia="標楷體" w:hAnsi="標楷體"/>
                              <w:sz w:val="28"/>
                              <w:szCs w:val="28"/>
                            </w:rPr>
                          </w:pPr>
                          <w:r>
                            <w:rPr>
                              <w:rFonts w:ascii="標楷體" w:eastAsia="標楷體" w:hAnsi="標楷體" w:hint="eastAsia"/>
                              <w:sz w:val="28"/>
                              <w:szCs w:val="28"/>
                            </w:rPr>
                            <w:t>農業生產與生物多樣性</w:t>
                          </w:r>
                        </w:p>
                      </w:txbxContent>
                    </v:textbox>
                  </v:roundrect>
                </v:group>
                <v:group id="Group 97" o:spid="_x0000_s1174" style="position:absolute;left:1444;top:5585;width:9004;height:1037" coordorigin="1849,7697" coordsize="9004,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98" o:spid="_x0000_s1175" style="position:absolute;left:3667;top:7697;width:7186;height:1037;visibility:visible" arcsize="109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LsMUA&#10;AADbAAAADwAAAGRycy9kb3ducmV2LnhtbESPQWvCQBSE70L/w/IKvemmKUiJrpKWSip4qZZKb4/s&#10;axLNvo3ZbRL/vSsIHoeZ+YaZLwdTi45aV1lW8DyJQBDnVldcKPjercavIJxH1lhbJgVncrBcPIzm&#10;mGjb8xd1W1+IAGGXoILS+yaR0uUlGXQT2xAH78+2Bn2QbSF1i32Am1rGUTSVBisOCyU29F5Sftz+&#10;GwWH/brYpG+G4/Nv7bPTR2qyn1Spp8chnYHwNPh7+Nb+1ApepnD9E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guwxQAAANsAAAAPAAAAAAAAAAAAAAAAAJgCAABkcnMv&#10;ZG93bnJldi54bWxQSwUGAAAAAAQABAD1AAAAigMAAAAA&#10;" fillcolor="white [3201]" strokecolor="black [3200]">
                    <v:shadow color="#868686"/>
                    <v:textbox>
                      <w:txbxContent>
                        <w:p w:rsidR="00950702" w:rsidRPr="00502EC0" w:rsidRDefault="00950702" w:rsidP="00444067">
                          <w:pPr>
                            <w:numPr>
                              <w:ilvl w:val="0"/>
                              <w:numId w:val="16"/>
                            </w:numPr>
                            <w:tabs>
                              <w:tab w:val="clear" w:pos="720"/>
                            </w:tabs>
                            <w:ind w:left="284" w:hanging="357"/>
                            <w:rPr>
                              <w:rFonts w:ascii="標楷體" w:eastAsia="標楷體" w:hAnsi="標楷體"/>
                              <w:sz w:val="22"/>
                            </w:rPr>
                          </w:pPr>
                          <w:r>
                            <w:rPr>
                              <w:rFonts w:ascii="標楷體" w:eastAsia="標楷體" w:hAnsi="標楷體" w:hint="eastAsia"/>
                              <w:sz w:val="22"/>
                            </w:rPr>
                            <w:t>溫度上升，升高傳染性疾病流行的風險，亦增加心血管及呼吸道疾病死亡率，加重公共衛生與醫療體系負擔。</w:t>
                          </w:r>
                        </w:p>
                      </w:txbxContent>
                    </v:textbox>
                  </v:roundrect>
                  <v:roundrect id="AutoShape 99" o:spid="_x0000_s1176" style="position:absolute;left:1849;top:7787;width:1891;height:8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W6cUA&#10;AADbAAAADwAAAGRycy9kb3ducmV2LnhtbESP3WrCQBSE7wXfYTmF3tVNLUlt6ipiKQQUQdvi7SF7&#10;8oPZsyG7TdK3d4WCl8PMfMMs16NpRE+dqy0reJ5FIIhzq2suFXx/fT4tQDiPrLGxTAr+yMF6NZ0s&#10;MdV24CP1J1+KAGGXooLK+zaV0uUVGXQz2xIHr7CdQR9kV0rd4RDgppHzKEqkwZrDQoUtbSvKL6df&#10;o2BfFvH5/FHY7PCT7PgtWcQXmSv1+DBu3kF4Gv09/N/OtIKXV7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tbpxQAAANsAAAAPAAAAAAAAAAAAAAAAAJgCAABkcnMv&#10;ZG93bnJldi54bWxQSwUGAAAAAAQABAD1AAAAigMAAAAA&#10;" fillcolor="white [3201]" strokecolor="#fabf8f [1945]" strokeweight="1pt">
                    <v:fill color2="#fbd4b4 [1305]" focus="100%" type="gradient"/>
                    <v:shadow on="t" color="#974706 [1609]" opacity=".5" offset="1pt"/>
                    <v:textbox>
                      <w:txbxContent>
                        <w:p w:rsidR="00950702" w:rsidRPr="00DF7D8C" w:rsidRDefault="00950702" w:rsidP="00444067">
                          <w:pPr>
                            <w:jc w:val="center"/>
                            <w:rPr>
                              <w:rFonts w:ascii="標楷體" w:eastAsia="標楷體" w:hAnsi="標楷體"/>
                              <w:sz w:val="28"/>
                              <w:szCs w:val="28"/>
                            </w:rPr>
                          </w:pPr>
                          <w:r>
                            <w:rPr>
                              <w:rFonts w:ascii="標楷體" w:eastAsia="標楷體" w:hAnsi="標楷體" w:hint="eastAsia"/>
                              <w:sz w:val="28"/>
                              <w:szCs w:val="28"/>
                            </w:rPr>
                            <w:t>健康</w:t>
                          </w:r>
                        </w:p>
                      </w:txbxContent>
                    </v:textbox>
                  </v:roundrect>
                </v:group>
              </v:group>
              <v:rect id="Rectangle 100" o:spid="_x0000_s1177" style="position:absolute;left:4648;top:6825;width:3881;height: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textbox>
                  <w:txbxContent>
                    <w:p w:rsidR="00950702" w:rsidRPr="005D5BBA" w:rsidRDefault="00950702" w:rsidP="00444067">
                      <w:pPr>
                        <w:rPr>
                          <w:rFonts w:eastAsia="標楷體"/>
                          <w:b/>
                        </w:rPr>
                      </w:pPr>
                      <w:r>
                        <w:rPr>
                          <w:rFonts w:eastAsia="標楷體" w:hint="eastAsia"/>
                          <w:b/>
                        </w:rPr>
                        <w:t>圖</w:t>
                      </w:r>
                      <w:r>
                        <w:rPr>
                          <w:rFonts w:eastAsia="標楷體" w:hint="eastAsia"/>
                          <w:b/>
                        </w:rPr>
                        <w:t>3</w:t>
                      </w:r>
                      <w:r w:rsidRPr="005D5BBA">
                        <w:rPr>
                          <w:rFonts w:eastAsia="標楷體" w:hint="eastAsia"/>
                          <w:b/>
                        </w:rPr>
                        <w:t>：各調適領域衝擊與挑戰。</w:t>
                      </w:r>
                    </w:p>
                  </w:txbxContent>
                </v:textbox>
              </v:rect>
            </v:group>
          </v:group>
        </w:pict>
      </w:r>
    </w:p>
    <w:p w:rsidR="00FF04DC" w:rsidRPr="00FF04DC" w:rsidRDefault="00FF04DC" w:rsidP="00FF04DC">
      <w:pPr>
        <w:ind w:firstLine="480"/>
        <w:rPr>
          <w:rFonts w:eastAsia="標楷體"/>
        </w:rPr>
      </w:pPr>
    </w:p>
    <w:p w:rsidR="00FF04DC" w:rsidRPr="00FF04DC" w:rsidRDefault="00FF04DC" w:rsidP="00FF04DC">
      <w:pPr>
        <w:ind w:firstLine="480"/>
        <w:rPr>
          <w:rFonts w:eastAsia="標楷體"/>
        </w:rPr>
      </w:pPr>
    </w:p>
    <w:p w:rsidR="00FF04DC" w:rsidRPr="00FF04DC" w:rsidRDefault="00FF04DC" w:rsidP="00FF04DC">
      <w:pPr>
        <w:ind w:firstLine="480"/>
        <w:rPr>
          <w:rFonts w:eastAsia="標楷體"/>
        </w:rPr>
      </w:pPr>
    </w:p>
    <w:p w:rsidR="00FF04DC" w:rsidRPr="00FF04DC" w:rsidRDefault="00FF04DC" w:rsidP="00FF04DC">
      <w:pPr>
        <w:ind w:firstLine="480"/>
        <w:rPr>
          <w:rFonts w:eastAsia="標楷體"/>
        </w:rPr>
      </w:pPr>
    </w:p>
    <w:p w:rsidR="00FF04DC" w:rsidRPr="00FF04DC" w:rsidRDefault="00FF04DC" w:rsidP="00FF04DC">
      <w:pPr>
        <w:ind w:firstLine="480"/>
        <w:rPr>
          <w:rFonts w:eastAsia="標楷體"/>
        </w:rPr>
      </w:pPr>
    </w:p>
    <w:p w:rsidR="00FF04DC" w:rsidRPr="00FF04DC" w:rsidRDefault="00FF04DC" w:rsidP="00FF04DC">
      <w:pPr>
        <w:ind w:firstLine="480"/>
        <w:rPr>
          <w:rFonts w:eastAsia="標楷體"/>
        </w:rPr>
      </w:pPr>
    </w:p>
    <w:p w:rsidR="00FF04DC" w:rsidRPr="00FF04DC" w:rsidRDefault="00FF04DC" w:rsidP="00FF04DC">
      <w:pPr>
        <w:ind w:firstLine="480"/>
        <w:rPr>
          <w:rFonts w:eastAsia="標楷體"/>
        </w:rPr>
      </w:pPr>
    </w:p>
    <w:p w:rsidR="00FF04DC" w:rsidRPr="00FF04DC" w:rsidRDefault="00FF04DC" w:rsidP="00FF04DC">
      <w:pPr>
        <w:ind w:firstLine="480"/>
        <w:rPr>
          <w:rFonts w:eastAsia="標楷體"/>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FF04DC">
      <w:pPr>
        <w:widowControl/>
        <w:rPr>
          <w:rFonts w:eastAsia="標楷體" w:cs="Arial"/>
          <w:sz w:val="32"/>
          <w:szCs w:val="32"/>
        </w:rPr>
      </w:pPr>
    </w:p>
    <w:p w:rsidR="00FF04DC" w:rsidRPr="00FF04DC" w:rsidRDefault="00FF04DC" w:rsidP="007937D9">
      <w:pPr>
        <w:spacing w:beforeLines="50" w:before="180" w:afterLines="50" w:after="180"/>
        <w:rPr>
          <w:rFonts w:eastAsia="標楷體"/>
          <w:b/>
        </w:rPr>
      </w:pPr>
      <w:r w:rsidRPr="00FF04DC">
        <w:rPr>
          <w:rFonts w:eastAsia="標楷體"/>
          <w:b/>
        </w:rPr>
        <w:br w:type="page"/>
      </w: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lastRenderedPageBreak/>
        <w:t>領域一、災害</w:t>
      </w:r>
    </w:p>
    <w:p w:rsidR="00FF04DC" w:rsidRPr="00FF04DC" w:rsidRDefault="00FF04DC" w:rsidP="007937D9">
      <w:pPr>
        <w:spacing w:beforeLines="50" w:before="180"/>
        <w:ind w:leftChars="50" w:left="120"/>
        <w:jc w:val="both"/>
        <w:rPr>
          <w:rFonts w:eastAsia="標楷體"/>
        </w:rPr>
      </w:pPr>
      <w:r w:rsidRPr="00FF04DC">
        <w:rPr>
          <w:rFonts w:eastAsia="標楷體"/>
        </w:rPr>
        <w:t>1</w:t>
      </w:r>
      <w:r w:rsidRPr="00FF04DC">
        <w:rPr>
          <w:rFonts w:eastAsia="標楷體" w:hint="eastAsia"/>
        </w:rPr>
        <w:t xml:space="preserve">. </w:t>
      </w:r>
      <w:r w:rsidRPr="00FF04DC">
        <w:rPr>
          <w:rFonts w:eastAsia="標楷體" w:hint="eastAsia"/>
        </w:rPr>
        <w:t>洪災</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1</w:t>
      </w:r>
      <w:r w:rsidRPr="00FF04DC">
        <w:rPr>
          <w:rFonts w:eastAsia="標楷體" w:hint="eastAsia"/>
        </w:rPr>
        <w:t>）極端降雨強度增加提高淹水風險，並衝擊防災體系的應變與復原能力。</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2</w:t>
      </w:r>
      <w:r w:rsidRPr="00FF04DC">
        <w:rPr>
          <w:rFonts w:eastAsia="標楷體" w:hint="eastAsia"/>
        </w:rPr>
        <w:t>）海平面上升易導致沿海低窪地區排水困難。</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3</w:t>
      </w:r>
      <w:r w:rsidRPr="00FF04DC">
        <w:rPr>
          <w:rFonts w:eastAsia="標楷體" w:hint="eastAsia"/>
        </w:rPr>
        <w:t>）暴潮發生機率增加導致淹水機會與時間增加、海岸侵蝕作用變大。</w:t>
      </w:r>
    </w:p>
    <w:p w:rsidR="00FF04DC" w:rsidRPr="00FF04DC" w:rsidRDefault="00FF04DC" w:rsidP="007937D9">
      <w:pPr>
        <w:spacing w:beforeLines="50" w:before="180"/>
        <w:jc w:val="both"/>
        <w:rPr>
          <w:rFonts w:eastAsia="標楷體"/>
        </w:rPr>
      </w:pPr>
      <w:r w:rsidRPr="00FF04DC">
        <w:rPr>
          <w:rFonts w:eastAsia="標楷體" w:hint="eastAsia"/>
        </w:rPr>
        <w:t xml:space="preserve"> </w:t>
      </w:r>
      <w:r w:rsidRPr="00FF04DC">
        <w:rPr>
          <w:rFonts w:eastAsia="標楷體"/>
        </w:rPr>
        <w:t>2</w:t>
      </w:r>
      <w:r w:rsidRPr="00FF04DC">
        <w:rPr>
          <w:rFonts w:eastAsia="標楷體" w:hint="eastAsia"/>
        </w:rPr>
        <w:t xml:space="preserve">. </w:t>
      </w:r>
      <w:r w:rsidRPr="00FF04DC">
        <w:rPr>
          <w:rFonts w:eastAsia="標楷體" w:hint="eastAsia"/>
        </w:rPr>
        <w:t>坡地災害</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1</w:t>
      </w:r>
      <w:r w:rsidRPr="00FF04DC">
        <w:rPr>
          <w:rFonts w:eastAsia="標楷體" w:hint="eastAsia"/>
        </w:rPr>
        <w:t>）降雨強度增加導致嚴重的水土複合性災害。</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2</w:t>
      </w:r>
      <w:r w:rsidRPr="00FF04DC">
        <w:rPr>
          <w:rFonts w:eastAsia="標楷體" w:hint="eastAsia"/>
        </w:rPr>
        <w:t>）侵</w:t>
      </w:r>
      <w:proofErr w:type="gramStart"/>
      <w:r w:rsidRPr="00FF04DC">
        <w:rPr>
          <w:rFonts w:eastAsia="標楷體" w:hint="eastAsia"/>
        </w:rPr>
        <w:t>臺</w:t>
      </w:r>
      <w:proofErr w:type="gramEnd"/>
      <w:r w:rsidRPr="00FF04DC">
        <w:rPr>
          <w:rFonts w:eastAsia="標楷體" w:hint="eastAsia"/>
        </w:rPr>
        <w:t>颱風頻率增加提高二次災害風險與復原難度。</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3</w:t>
      </w:r>
      <w:r w:rsidRPr="00FF04DC">
        <w:rPr>
          <w:rFonts w:eastAsia="標楷體" w:hint="eastAsia"/>
        </w:rPr>
        <w:t>）大規模崩塌災害將成為坡地防災的重點：</w:t>
      </w:r>
    </w:p>
    <w:p w:rsidR="00FF04DC" w:rsidRPr="00FF04DC" w:rsidRDefault="00FF04DC" w:rsidP="007937D9">
      <w:pPr>
        <w:spacing w:beforeLines="20" w:before="72"/>
        <w:ind w:leftChars="200" w:left="480" w:firstLine="567"/>
        <w:rPr>
          <w:rFonts w:eastAsia="標楷體"/>
        </w:rPr>
      </w:pPr>
      <w:r w:rsidRPr="00FF04DC">
        <w:rPr>
          <w:rFonts w:eastAsia="標楷體" w:hint="eastAsia"/>
        </w:rPr>
        <w:t>高雄市甲仙鄉小林村</w:t>
      </w:r>
      <w:proofErr w:type="gramStart"/>
      <w:r w:rsidRPr="00FF04DC">
        <w:rPr>
          <w:rFonts w:eastAsia="標楷體" w:hint="eastAsia"/>
        </w:rPr>
        <w:t>在莫拉克</w:t>
      </w:r>
      <w:proofErr w:type="gramEnd"/>
      <w:r w:rsidRPr="00FF04DC">
        <w:rPr>
          <w:rFonts w:eastAsia="標楷體" w:hint="eastAsia"/>
        </w:rPr>
        <w:t>颱風衝擊的災害事件中，崩塌總面積達</w:t>
      </w:r>
      <w:r w:rsidRPr="00FF04DC">
        <w:rPr>
          <w:rFonts w:eastAsia="標楷體"/>
        </w:rPr>
        <w:t>250</w:t>
      </w:r>
      <w:r w:rsidRPr="00FF04DC">
        <w:rPr>
          <w:rFonts w:eastAsia="標楷體" w:hint="eastAsia"/>
        </w:rPr>
        <w:t>餘公頃、崩塌掩埋深度最深達</w:t>
      </w:r>
      <w:r w:rsidRPr="00FF04DC">
        <w:rPr>
          <w:rFonts w:eastAsia="標楷體"/>
        </w:rPr>
        <w:t>84</w:t>
      </w:r>
      <w:r w:rsidRPr="00FF04DC">
        <w:rPr>
          <w:rFonts w:eastAsia="標楷體" w:hint="eastAsia"/>
        </w:rPr>
        <w:t>公尺，無論崩塌規模與深度皆是前所未見，崩塌最主要原因為：大量累積降雨造成崩塌量達</w:t>
      </w:r>
      <w:r w:rsidRPr="00FF04DC">
        <w:rPr>
          <w:rFonts w:eastAsia="標楷體"/>
        </w:rPr>
        <w:t>2,000</w:t>
      </w:r>
      <w:r w:rsidRPr="00FF04DC">
        <w:rPr>
          <w:rFonts w:eastAsia="標楷體" w:hint="eastAsia"/>
        </w:rPr>
        <w:t>萬立方公尺。</w:t>
      </w:r>
    </w:p>
    <w:p w:rsidR="00FF04DC" w:rsidRPr="00FF04DC" w:rsidRDefault="00FF04DC" w:rsidP="007937D9">
      <w:pPr>
        <w:spacing w:beforeLines="50" w:before="180"/>
        <w:jc w:val="both"/>
        <w:rPr>
          <w:rFonts w:eastAsia="標楷體"/>
        </w:rPr>
      </w:pPr>
      <w:r w:rsidRPr="00FF04DC">
        <w:rPr>
          <w:rFonts w:eastAsia="標楷體" w:hint="eastAsia"/>
        </w:rPr>
        <w:t xml:space="preserve"> </w:t>
      </w:r>
      <w:r w:rsidRPr="00FF04DC">
        <w:rPr>
          <w:rFonts w:eastAsia="標楷體"/>
        </w:rPr>
        <w:t>3</w:t>
      </w:r>
      <w:r w:rsidRPr="00FF04DC">
        <w:rPr>
          <w:rFonts w:eastAsia="標楷體" w:hint="eastAsia"/>
        </w:rPr>
        <w:t xml:space="preserve">. </w:t>
      </w:r>
      <w:r w:rsidRPr="00FF04DC">
        <w:rPr>
          <w:rFonts w:eastAsia="標楷體" w:hint="eastAsia"/>
        </w:rPr>
        <w:t>旱災</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1</w:t>
      </w:r>
      <w:r w:rsidRPr="00FF04DC">
        <w:rPr>
          <w:rFonts w:eastAsia="標楷體" w:hint="eastAsia"/>
        </w:rPr>
        <w:t>）豐枯水期降雨差異變大，提高水資源調度與管理難度。</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2</w:t>
      </w:r>
      <w:r w:rsidRPr="00FF04DC">
        <w:rPr>
          <w:rFonts w:eastAsia="標楷體" w:hint="eastAsia"/>
        </w:rPr>
        <w:t>）水庫淤砂量增加，影響水庫正常運轉。</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3</w:t>
      </w:r>
      <w:r w:rsidRPr="00FF04DC">
        <w:rPr>
          <w:rFonts w:eastAsia="標楷體" w:hint="eastAsia"/>
        </w:rPr>
        <w:t>）各類產業發展與農業用水增加，導致旱災風險提高。</w:t>
      </w:r>
    </w:p>
    <w:p w:rsidR="00FF04DC" w:rsidRPr="00BB27EE" w:rsidRDefault="00FF04DC" w:rsidP="007937D9">
      <w:pPr>
        <w:numPr>
          <w:ilvl w:val="0"/>
          <w:numId w:val="17"/>
        </w:numPr>
        <w:spacing w:beforeLines="100" w:before="360" w:afterLines="50" w:after="180"/>
        <w:ind w:left="483" w:rightChars="50" w:right="120" w:hangingChars="201" w:hanging="483"/>
        <w:rPr>
          <w:rFonts w:eastAsia="標楷體"/>
          <w:b/>
          <w:color w:val="244061" w:themeColor="accent1" w:themeShade="80"/>
        </w:rPr>
      </w:pPr>
      <w:r w:rsidRPr="00BB27EE">
        <w:rPr>
          <w:rFonts w:eastAsia="標楷體" w:hint="eastAsia"/>
          <w:b/>
          <w:color w:val="244061" w:themeColor="accent1" w:themeShade="80"/>
        </w:rPr>
        <w:t>領域二、維生基礎建設</w:t>
      </w:r>
    </w:p>
    <w:p w:rsidR="00FF04DC" w:rsidRPr="00FF04DC" w:rsidRDefault="00FF04DC" w:rsidP="007937D9">
      <w:pPr>
        <w:spacing w:beforeLines="50" w:before="180"/>
        <w:jc w:val="both"/>
        <w:rPr>
          <w:rFonts w:eastAsia="標楷體"/>
        </w:rPr>
      </w:pPr>
      <w:r w:rsidRPr="00FF04DC">
        <w:rPr>
          <w:rFonts w:eastAsia="標楷體" w:hint="eastAsia"/>
        </w:rPr>
        <w:t xml:space="preserve"> </w:t>
      </w:r>
      <w:r w:rsidRPr="00FF04DC">
        <w:rPr>
          <w:rFonts w:eastAsia="標楷體"/>
        </w:rPr>
        <w:t>1</w:t>
      </w:r>
      <w:r w:rsidRPr="00FF04DC">
        <w:rPr>
          <w:rFonts w:eastAsia="標楷體" w:hint="eastAsia"/>
        </w:rPr>
        <w:t xml:space="preserve">. </w:t>
      </w:r>
      <w:r w:rsidRPr="00FF04DC">
        <w:rPr>
          <w:rFonts w:eastAsia="標楷體" w:hint="eastAsia"/>
        </w:rPr>
        <w:t>能源供給設施的衝擊</w:t>
      </w:r>
    </w:p>
    <w:p w:rsidR="00FF04DC" w:rsidRPr="00FF04DC" w:rsidRDefault="00FF04DC" w:rsidP="00FF04DC">
      <w:pPr>
        <w:ind w:firstLineChars="200" w:firstLine="480"/>
        <w:rPr>
          <w:rFonts w:eastAsia="標楷體"/>
        </w:rPr>
      </w:pPr>
      <w:r w:rsidRPr="00FF04DC">
        <w:rPr>
          <w:rFonts w:eastAsia="標楷體" w:hint="eastAsia"/>
        </w:rPr>
        <w:t>個別能源供給設施所在區位的安全性。</w:t>
      </w:r>
    </w:p>
    <w:p w:rsidR="00FF04DC" w:rsidRPr="00FF04DC" w:rsidRDefault="00FF04DC" w:rsidP="007937D9">
      <w:pPr>
        <w:spacing w:beforeLines="50" w:before="180"/>
        <w:jc w:val="both"/>
        <w:rPr>
          <w:rFonts w:eastAsia="標楷體"/>
        </w:rPr>
      </w:pPr>
      <w:r w:rsidRPr="00FF04DC">
        <w:rPr>
          <w:rFonts w:eastAsia="標楷體" w:hint="eastAsia"/>
        </w:rPr>
        <w:t xml:space="preserve"> 2. </w:t>
      </w:r>
      <w:r w:rsidRPr="00FF04DC">
        <w:rPr>
          <w:rFonts w:eastAsia="標楷體" w:hint="eastAsia"/>
        </w:rPr>
        <w:t>供水及水利系統的衝擊</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1</w:t>
      </w:r>
      <w:r w:rsidRPr="00FF04DC">
        <w:rPr>
          <w:rFonts w:eastAsia="標楷體" w:hint="eastAsia"/>
        </w:rPr>
        <w:t>）</w:t>
      </w:r>
      <w:proofErr w:type="gramStart"/>
      <w:r w:rsidRPr="00FF04DC">
        <w:rPr>
          <w:rFonts w:eastAsia="標楷體" w:hint="eastAsia"/>
        </w:rPr>
        <w:t>水庫與攔河</w:t>
      </w:r>
      <w:proofErr w:type="gramEnd"/>
      <w:r w:rsidRPr="00FF04DC">
        <w:rPr>
          <w:rFonts w:eastAsia="標楷體" w:hint="eastAsia"/>
        </w:rPr>
        <w:t>堰。</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2</w:t>
      </w:r>
      <w:r w:rsidRPr="00FF04DC">
        <w:rPr>
          <w:rFonts w:eastAsia="標楷體" w:hint="eastAsia"/>
        </w:rPr>
        <w:t>）淨水廠設施。</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3</w:t>
      </w:r>
      <w:r w:rsidRPr="00FF04DC">
        <w:rPr>
          <w:rFonts w:eastAsia="標楷體" w:hint="eastAsia"/>
        </w:rPr>
        <w:t>）自來水管網系統與套裝自來水系統。</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4</w:t>
      </w:r>
      <w:r w:rsidRPr="00FF04DC">
        <w:rPr>
          <w:rFonts w:eastAsia="標楷體" w:hint="eastAsia"/>
        </w:rPr>
        <w:t>）水利系統。</w:t>
      </w:r>
    </w:p>
    <w:p w:rsidR="00FF04DC" w:rsidRPr="00FF04DC" w:rsidRDefault="00FF04DC" w:rsidP="007937D9">
      <w:pPr>
        <w:spacing w:beforeLines="50" w:before="180"/>
        <w:jc w:val="both"/>
        <w:rPr>
          <w:rFonts w:eastAsia="標楷體"/>
        </w:rPr>
      </w:pPr>
      <w:r w:rsidRPr="00FF04DC">
        <w:rPr>
          <w:rFonts w:eastAsia="標楷體" w:hint="eastAsia"/>
        </w:rPr>
        <w:t xml:space="preserve"> 3. </w:t>
      </w:r>
      <w:r w:rsidRPr="00FF04DC">
        <w:rPr>
          <w:rFonts w:eastAsia="標楷體" w:hint="eastAsia"/>
        </w:rPr>
        <w:t>交通系統的衝擊</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）港口。</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2</w:t>
      </w:r>
      <w:r w:rsidRPr="00FF04DC">
        <w:rPr>
          <w:rFonts w:eastAsia="標楷體" w:hint="eastAsia"/>
        </w:rPr>
        <w:t>）鐵路。</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3</w:t>
      </w:r>
      <w:r w:rsidRPr="00FF04DC">
        <w:rPr>
          <w:rFonts w:eastAsia="標楷體" w:hint="eastAsia"/>
        </w:rPr>
        <w:t>）公路及橋樑。</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4</w:t>
      </w:r>
      <w:r w:rsidRPr="00FF04DC">
        <w:rPr>
          <w:rFonts w:eastAsia="標楷體" w:hint="eastAsia"/>
        </w:rPr>
        <w:t>）機場。</w:t>
      </w:r>
    </w:p>
    <w:p w:rsidR="00FF04DC" w:rsidRPr="00FF04DC" w:rsidRDefault="00FF04DC" w:rsidP="007937D9">
      <w:pPr>
        <w:spacing w:beforeLines="50" w:before="180"/>
        <w:jc w:val="both"/>
        <w:rPr>
          <w:rFonts w:eastAsia="標楷體"/>
        </w:rPr>
      </w:pPr>
      <w:r w:rsidRPr="00FF04DC">
        <w:rPr>
          <w:rFonts w:eastAsia="標楷體" w:hint="eastAsia"/>
        </w:rPr>
        <w:t xml:space="preserve"> 4. </w:t>
      </w:r>
      <w:r w:rsidRPr="00FF04DC">
        <w:rPr>
          <w:rFonts w:eastAsia="標楷體" w:hint="eastAsia"/>
        </w:rPr>
        <w:t>通訊系統的衝擊</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）通信品質降低。</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）通信設備成本增高。</w:t>
      </w:r>
    </w:p>
    <w:p w:rsidR="00FF04DC" w:rsidRPr="00FF04DC" w:rsidRDefault="00FF04DC" w:rsidP="00FF04DC">
      <w:pPr>
        <w:ind w:leftChars="150" w:left="600" w:hangingChars="100" w:hanging="240"/>
        <w:rPr>
          <w:rFonts w:eastAsia="標楷體"/>
          <w:szCs w:val="22"/>
        </w:rPr>
      </w:pPr>
    </w:p>
    <w:p w:rsidR="00FF04DC" w:rsidRPr="00FF04DC" w:rsidRDefault="00FF04DC" w:rsidP="00FF04DC">
      <w:pPr>
        <w:ind w:leftChars="150" w:left="600" w:hangingChars="100" w:hanging="240"/>
        <w:rPr>
          <w:rFonts w:eastAsia="標楷體"/>
          <w:szCs w:val="22"/>
        </w:rPr>
      </w:pPr>
    </w:p>
    <w:p w:rsidR="00FF04DC" w:rsidRPr="00FF04DC" w:rsidRDefault="00FF04DC" w:rsidP="00FF04DC">
      <w:pPr>
        <w:ind w:leftChars="150" w:left="600" w:hangingChars="100" w:hanging="240"/>
        <w:rPr>
          <w:rFonts w:eastAsia="標楷體"/>
          <w:szCs w:val="22"/>
        </w:rPr>
      </w:pP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lastRenderedPageBreak/>
        <w:t>領域三、水資源</w:t>
      </w:r>
    </w:p>
    <w:p w:rsidR="00FF04DC" w:rsidRPr="00FF04DC" w:rsidRDefault="00FF04DC" w:rsidP="00FF04DC">
      <w:pPr>
        <w:ind w:leftChars="50" w:left="120"/>
        <w:rPr>
          <w:rFonts w:eastAsia="標楷體"/>
        </w:rPr>
      </w:pPr>
      <w:r w:rsidRPr="00FF04DC">
        <w:rPr>
          <w:rFonts w:eastAsia="標楷體" w:hint="eastAsia"/>
        </w:rPr>
        <w:t xml:space="preserve">1. </w:t>
      </w:r>
      <w:r w:rsidRPr="00FF04DC">
        <w:rPr>
          <w:rFonts w:eastAsia="標楷體" w:hint="eastAsia"/>
        </w:rPr>
        <w:t>水文衝擊。</w:t>
      </w:r>
    </w:p>
    <w:p w:rsidR="00FF04DC" w:rsidRPr="00FF04DC" w:rsidRDefault="00FF04DC" w:rsidP="00FF04DC">
      <w:pPr>
        <w:ind w:leftChars="50" w:left="120"/>
        <w:rPr>
          <w:rFonts w:eastAsia="標楷體"/>
        </w:rPr>
      </w:pPr>
      <w:r w:rsidRPr="00FF04DC">
        <w:rPr>
          <w:rFonts w:eastAsia="標楷體" w:hint="eastAsia"/>
        </w:rPr>
        <w:t xml:space="preserve">2. </w:t>
      </w:r>
      <w:r w:rsidRPr="00FF04DC">
        <w:rPr>
          <w:rFonts w:eastAsia="標楷體" w:hint="eastAsia"/>
        </w:rPr>
        <w:t>河川流量的衝擊。</w:t>
      </w:r>
    </w:p>
    <w:p w:rsidR="00FF04DC" w:rsidRPr="00FF04DC" w:rsidRDefault="00FF04DC" w:rsidP="00FF04DC">
      <w:pPr>
        <w:ind w:leftChars="50" w:left="120"/>
        <w:rPr>
          <w:rFonts w:eastAsia="標楷體"/>
        </w:rPr>
      </w:pPr>
      <w:r w:rsidRPr="00FF04DC">
        <w:rPr>
          <w:rFonts w:eastAsia="標楷體" w:hint="eastAsia"/>
        </w:rPr>
        <w:t xml:space="preserve">3. </w:t>
      </w:r>
      <w:r w:rsidRPr="00FF04DC">
        <w:rPr>
          <w:rFonts w:eastAsia="標楷體" w:hint="eastAsia"/>
        </w:rPr>
        <w:t>供水系統的衝擊。</w:t>
      </w:r>
    </w:p>
    <w:p w:rsidR="00FF04DC" w:rsidRPr="00FF04DC" w:rsidRDefault="00FF04DC" w:rsidP="00FF04DC">
      <w:pPr>
        <w:ind w:leftChars="50" w:left="120"/>
        <w:rPr>
          <w:rFonts w:eastAsia="標楷體"/>
        </w:rPr>
      </w:pPr>
      <w:r w:rsidRPr="00FF04DC">
        <w:rPr>
          <w:rFonts w:eastAsia="標楷體" w:hint="eastAsia"/>
        </w:rPr>
        <w:t xml:space="preserve">4. </w:t>
      </w:r>
      <w:r w:rsidRPr="00FF04DC">
        <w:rPr>
          <w:rFonts w:eastAsia="標楷體" w:hint="eastAsia"/>
        </w:rPr>
        <w:t>複合型災害風險提高。</w:t>
      </w:r>
    </w:p>
    <w:p w:rsidR="00FF04DC" w:rsidRPr="00FF04DC" w:rsidRDefault="00FF04DC" w:rsidP="00FF04DC">
      <w:pPr>
        <w:ind w:leftChars="50" w:left="120"/>
        <w:rPr>
          <w:rFonts w:eastAsia="標楷體"/>
        </w:rPr>
      </w:pPr>
      <w:r w:rsidRPr="00FF04DC">
        <w:rPr>
          <w:rFonts w:eastAsia="標楷體" w:hint="eastAsia"/>
        </w:rPr>
        <w:t xml:space="preserve">5. </w:t>
      </w:r>
      <w:r w:rsidRPr="00FF04DC">
        <w:rPr>
          <w:rFonts w:eastAsia="標楷體" w:hint="eastAsia"/>
        </w:rPr>
        <w:t>農業灌溉型態的衝擊。</w:t>
      </w:r>
    </w:p>
    <w:p w:rsidR="00FF04DC" w:rsidRPr="00FF04DC" w:rsidRDefault="00FF04DC" w:rsidP="00FF04DC">
      <w:pPr>
        <w:ind w:leftChars="50" w:left="120"/>
        <w:rPr>
          <w:rFonts w:eastAsia="標楷體"/>
          <w:b/>
        </w:rPr>
      </w:pPr>
      <w:r w:rsidRPr="00FF04DC">
        <w:rPr>
          <w:rFonts w:eastAsia="標楷體" w:hint="eastAsia"/>
        </w:rPr>
        <w:t xml:space="preserve">6. </w:t>
      </w:r>
      <w:r w:rsidRPr="00FF04DC">
        <w:rPr>
          <w:rFonts w:eastAsia="標楷體" w:hint="eastAsia"/>
        </w:rPr>
        <w:t>河川污染問題。</w:t>
      </w:r>
    </w:p>
    <w:p w:rsidR="00FF04DC" w:rsidRPr="00BB27EE" w:rsidRDefault="00FF04DC" w:rsidP="007937D9">
      <w:pPr>
        <w:numPr>
          <w:ilvl w:val="0"/>
          <w:numId w:val="17"/>
        </w:numPr>
        <w:spacing w:beforeLines="100" w:before="360" w:afterLines="50" w:after="180"/>
        <w:rPr>
          <w:rFonts w:eastAsia="標楷體"/>
          <w:b/>
          <w:color w:val="244061" w:themeColor="accent1" w:themeShade="80"/>
        </w:rPr>
      </w:pPr>
      <w:r w:rsidRPr="00BB27EE">
        <w:rPr>
          <w:rFonts w:eastAsia="標楷體" w:hint="eastAsia"/>
          <w:b/>
          <w:color w:val="244061" w:themeColor="accent1" w:themeShade="80"/>
        </w:rPr>
        <w:t>領域四、土地</w:t>
      </w:r>
      <w:r w:rsidR="007A401F">
        <w:rPr>
          <w:rFonts w:eastAsia="標楷體" w:hint="eastAsia"/>
          <w:b/>
          <w:color w:val="244061" w:themeColor="accent1" w:themeShade="80"/>
        </w:rPr>
        <w:t>使</w:t>
      </w:r>
      <w:r w:rsidRPr="00BB27EE">
        <w:rPr>
          <w:rFonts w:eastAsia="標楷體" w:hint="eastAsia"/>
          <w:b/>
          <w:color w:val="244061" w:themeColor="accent1" w:themeShade="80"/>
        </w:rPr>
        <w:t>用</w:t>
      </w:r>
    </w:p>
    <w:p w:rsidR="00FF04DC" w:rsidRPr="00FF04DC" w:rsidRDefault="00FF04DC" w:rsidP="007937D9">
      <w:pPr>
        <w:spacing w:beforeLines="50" w:before="180"/>
        <w:jc w:val="both"/>
        <w:rPr>
          <w:rFonts w:eastAsia="標楷體"/>
        </w:rPr>
      </w:pPr>
      <w:r w:rsidRPr="00FF04DC">
        <w:rPr>
          <w:rFonts w:eastAsia="標楷體" w:hint="eastAsia"/>
        </w:rPr>
        <w:t xml:space="preserve"> </w:t>
      </w:r>
      <w:r w:rsidRPr="00FF04DC">
        <w:rPr>
          <w:rFonts w:eastAsia="標楷體"/>
        </w:rPr>
        <w:t>1</w:t>
      </w:r>
      <w:r w:rsidRPr="00FF04DC">
        <w:rPr>
          <w:rFonts w:eastAsia="標楷體" w:hint="eastAsia"/>
        </w:rPr>
        <w:t xml:space="preserve">. </w:t>
      </w:r>
      <w:r w:rsidRPr="00FF04DC">
        <w:rPr>
          <w:rFonts w:eastAsia="標楷體" w:hint="eastAsia"/>
        </w:rPr>
        <w:t>土地使用的衝擊</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）旱澇災害：區域缺水風險、地層下陷。</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）氣溫上升：高度人口聚集處。</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）海平面上升：臺灣沿海與低窪地區的土地使用應有所調整。</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）都市地區：排水系統、污水處理、熱島效應、空氣污染。</w:t>
      </w:r>
    </w:p>
    <w:p w:rsidR="00FF04DC" w:rsidRPr="00FF04DC" w:rsidRDefault="00FF04DC" w:rsidP="007937D9">
      <w:pPr>
        <w:spacing w:beforeLines="50" w:before="180"/>
        <w:jc w:val="both"/>
        <w:rPr>
          <w:rFonts w:eastAsia="標楷體"/>
        </w:rPr>
      </w:pPr>
      <w:r w:rsidRPr="00FF04DC">
        <w:rPr>
          <w:rFonts w:eastAsia="標楷體" w:hint="eastAsia"/>
        </w:rPr>
        <w:t xml:space="preserve"> </w:t>
      </w:r>
      <w:r w:rsidRPr="00FF04DC">
        <w:rPr>
          <w:rFonts w:eastAsia="標楷體"/>
        </w:rPr>
        <w:t>2</w:t>
      </w:r>
      <w:r w:rsidRPr="00FF04DC">
        <w:rPr>
          <w:rFonts w:eastAsia="標楷體" w:hint="eastAsia"/>
        </w:rPr>
        <w:t xml:space="preserve">. </w:t>
      </w:r>
      <w:r w:rsidRPr="00FF04DC">
        <w:rPr>
          <w:rFonts w:eastAsia="標楷體" w:hint="eastAsia"/>
        </w:rPr>
        <w:t>土地使用規劃與管理面臨的挑戰</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）都市計畫與非都市土地管制：</w:t>
      </w:r>
    </w:p>
    <w:p w:rsidR="00FF04DC" w:rsidRPr="00FF04DC" w:rsidRDefault="00FF04DC" w:rsidP="00FF04DC">
      <w:pPr>
        <w:ind w:leftChars="400" w:left="960"/>
        <w:rPr>
          <w:rFonts w:eastAsia="標楷體"/>
        </w:rPr>
      </w:pPr>
      <w:r w:rsidRPr="00FF04DC">
        <w:rPr>
          <w:rFonts w:eastAsia="標楷體" w:hint="eastAsia"/>
        </w:rPr>
        <w:t>臺灣</w:t>
      </w:r>
      <w:proofErr w:type="gramStart"/>
      <w:r w:rsidRPr="00FF04DC">
        <w:rPr>
          <w:rFonts w:eastAsia="標楷體"/>
        </w:rPr>
        <w:t>8</w:t>
      </w:r>
      <w:r w:rsidRPr="00FF04DC">
        <w:rPr>
          <w:rFonts w:eastAsia="標楷體" w:hint="eastAsia"/>
        </w:rPr>
        <w:t>成</w:t>
      </w:r>
      <w:proofErr w:type="gramEnd"/>
      <w:r w:rsidRPr="00FF04DC">
        <w:rPr>
          <w:rFonts w:eastAsia="標楷體" w:hint="eastAsia"/>
        </w:rPr>
        <w:t>人口聚集在都市，衝擊環境與生態系統的服務。</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）風險分攤關係：</w:t>
      </w:r>
    </w:p>
    <w:p w:rsidR="00FF04DC" w:rsidRPr="00FF04DC" w:rsidRDefault="00FF04DC" w:rsidP="00FF04DC">
      <w:pPr>
        <w:ind w:leftChars="400" w:left="960"/>
        <w:rPr>
          <w:rFonts w:eastAsia="標楷體"/>
        </w:rPr>
      </w:pPr>
      <w:r w:rsidRPr="00FF04DC">
        <w:rPr>
          <w:rFonts w:eastAsia="標楷體" w:hint="eastAsia"/>
        </w:rPr>
        <w:t>碳排放量制定、防災資源分派等，所產生新的權益關係人之間的風險分攤關係。</w:t>
      </w: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t>領域五、海岸</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海平面上升：</w:t>
      </w:r>
    </w:p>
    <w:p w:rsidR="00FF04DC" w:rsidRPr="00FF04DC" w:rsidRDefault="00FF04DC" w:rsidP="00FF04DC">
      <w:pPr>
        <w:ind w:leftChars="200" w:left="480"/>
        <w:rPr>
          <w:rFonts w:eastAsia="標楷體"/>
        </w:rPr>
      </w:pPr>
      <w:r w:rsidRPr="00FF04DC">
        <w:rPr>
          <w:rFonts w:eastAsia="標楷體" w:hint="eastAsia"/>
        </w:rPr>
        <w:t>海平面上升直接造成海岸侵蝕、海岸線後退、海岸棲地喪失與海岸變遷。</w:t>
      </w:r>
    </w:p>
    <w:p w:rsidR="00FF04DC" w:rsidRPr="00FF04DC" w:rsidRDefault="00FF04DC" w:rsidP="007937D9">
      <w:pPr>
        <w:spacing w:beforeLines="50" w:before="180"/>
        <w:jc w:val="both"/>
        <w:rPr>
          <w:rFonts w:eastAsia="標楷體"/>
        </w:rPr>
      </w:pPr>
      <w:r w:rsidRPr="00FF04DC">
        <w:rPr>
          <w:rFonts w:eastAsia="標楷體" w:hint="eastAsia"/>
        </w:rPr>
        <w:t xml:space="preserve"> 2. </w:t>
      </w:r>
      <w:r w:rsidRPr="00FF04DC">
        <w:rPr>
          <w:rFonts w:eastAsia="標楷體" w:hint="eastAsia"/>
        </w:rPr>
        <w:t>颱風暴潮：</w:t>
      </w:r>
    </w:p>
    <w:p w:rsidR="00FF04DC" w:rsidRPr="00FF04DC" w:rsidRDefault="00FF04DC" w:rsidP="00FF04DC">
      <w:pPr>
        <w:ind w:leftChars="200" w:left="480"/>
        <w:rPr>
          <w:rFonts w:eastAsia="標楷體"/>
        </w:rPr>
      </w:pPr>
      <w:r w:rsidRPr="00FF04DC">
        <w:rPr>
          <w:rFonts w:eastAsia="標楷體" w:hint="eastAsia"/>
        </w:rPr>
        <w:t>未來颱風強度強，造成暴潮影響加大，此現象將影響海岸地帶之侵蝕與危害。</w:t>
      </w:r>
    </w:p>
    <w:p w:rsidR="00FF04DC" w:rsidRPr="00FF04DC" w:rsidRDefault="00FF04DC" w:rsidP="007937D9">
      <w:pPr>
        <w:spacing w:beforeLines="50" w:before="180"/>
        <w:jc w:val="both"/>
        <w:rPr>
          <w:rFonts w:eastAsia="標楷體"/>
        </w:rPr>
      </w:pPr>
      <w:r w:rsidRPr="00FF04DC">
        <w:rPr>
          <w:rFonts w:eastAsia="標楷體" w:hint="eastAsia"/>
        </w:rPr>
        <w:t xml:space="preserve"> 3. </w:t>
      </w:r>
      <w:r w:rsidRPr="00FF04DC">
        <w:rPr>
          <w:rFonts w:eastAsia="標楷體" w:hint="eastAsia"/>
        </w:rPr>
        <w:t>極端降雨事件：</w:t>
      </w:r>
    </w:p>
    <w:p w:rsidR="00FF04DC" w:rsidRPr="00FF04DC" w:rsidRDefault="00FF04DC" w:rsidP="00FF04DC">
      <w:pPr>
        <w:ind w:leftChars="200" w:left="480"/>
        <w:rPr>
          <w:rFonts w:eastAsia="標楷體"/>
        </w:rPr>
      </w:pPr>
      <w:r w:rsidRPr="00FF04DC">
        <w:rPr>
          <w:rFonts w:eastAsia="標楷體" w:hint="eastAsia"/>
        </w:rPr>
        <w:t>未來豐水期與枯水期之降雨量分布將更為懸殊，使得每年</w:t>
      </w:r>
      <w:r w:rsidRPr="00FF04DC">
        <w:rPr>
          <w:rFonts w:eastAsia="標楷體"/>
        </w:rPr>
        <w:t>10</w:t>
      </w:r>
      <w:r w:rsidRPr="00FF04DC">
        <w:rPr>
          <w:rFonts w:eastAsia="標楷體" w:hint="eastAsia"/>
        </w:rPr>
        <w:t>月至隔年</w:t>
      </w:r>
      <w:r w:rsidRPr="00FF04DC">
        <w:rPr>
          <w:rFonts w:eastAsia="標楷體"/>
        </w:rPr>
        <w:t>4</w:t>
      </w:r>
      <w:r w:rsidRPr="00FF04DC">
        <w:rPr>
          <w:rFonts w:eastAsia="標楷體" w:hint="eastAsia"/>
        </w:rPr>
        <w:t>月間發生的河川揚塵現象影響加劇。</w:t>
      </w:r>
    </w:p>
    <w:p w:rsidR="00FF04DC" w:rsidRPr="00FF04DC" w:rsidRDefault="00FF04DC" w:rsidP="007937D9">
      <w:pPr>
        <w:tabs>
          <w:tab w:val="left" w:pos="142"/>
        </w:tabs>
        <w:spacing w:beforeLines="50" w:before="180"/>
        <w:jc w:val="both"/>
        <w:rPr>
          <w:rFonts w:eastAsia="標楷體"/>
        </w:rPr>
      </w:pPr>
      <w:r w:rsidRPr="00FF04DC">
        <w:rPr>
          <w:rFonts w:eastAsia="標楷體" w:hint="eastAsia"/>
        </w:rPr>
        <w:t xml:space="preserve"> 4. </w:t>
      </w:r>
      <w:r w:rsidRPr="00FF04DC">
        <w:rPr>
          <w:rFonts w:eastAsia="標楷體" w:hint="eastAsia"/>
        </w:rPr>
        <w:t>海水暖化：</w:t>
      </w:r>
    </w:p>
    <w:p w:rsidR="00FF04DC" w:rsidRPr="00FF04DC" w:rsidRDefault="00FF04DC" w:rsidP="00FF04DC">
      <w:pPr>
        <w:ind w:leftChars="200" w:left="480"/>
        <w:rPr>
          <w:rFonts w:eastAsia="標楷體"/>
        </w:rPr>
      </w:pPr>
      <w:r w:rsidRPr="00FF04DC">
        <w:rPr>
          <w:rFonts w:eastAsia="標楷體" w:hint="eastAsia"/>
        </w:rPr>
        <w:t>溫室效應使全球高達</w:t>
      </w:r>
      <w:r w:rsidRPr="00FF04DC">
        <w:rPr>
          <w:rFonts w:eastAsia="標楷體"/>
        </w:rPr>
        <w:t>30%</w:t>
      </w:r>
      <w:r w:rsidRPr="00FF04DC">
        <w:rPr>
          <w:rFonts w:eastAsia="標楷體" w:hint="eastAsia"/>
        </w:rPr>
        <w:t>的生物受到影響而產生滅種危機。</w:t>
      </w:r>
      <w:proofErr w:type="gramStart"/>
      <w:r w:rsidRPr="00FF04DC">
        <w:rPr>
          <w:rFonts w:eastAsia="標楷體" w:hint="eastAsia"/>
        </w:rPr>
        <w:t>此外，</w:t>
      </w:r>
      <w:proofErr w:type="gramEnd"/>
      <w:r w:rsidRPr="00FF04DC">
        <w:rPr>
          <w:rFonts w:eastAsia="標楷體" w:hint="eastAsia"/>
        </w:rPr>
        <w:t>海水暖化與二氧化碳濃度升高，亦會改變海洋碳酸鈣的飽和態，降低珊瑚的鈣化速率，減緩珊瑚礁的成長。</w:t>
      </w:r>
    </w:p>
    <w:p w:rsidR="00FF04DC" w:rsidRPr="00FF04DC" w:rsidRDefault="00FF04DC" w:rsidP="007937D9">
      <w:pPr>
        <w:spacing w:beforeLines="50" w:before="180"/>
        <w:jc w:val="both"/>
        <w:rPr>
          <w:rFonts w:eastAsia="標楷體"/>
        </w:rPr>
      </w:pPr>
      <w:r w:rsidRPr="00FF04DC">
        <w:rPr>
          <w:rFonts w:eastAsia="標楷體" w:hint="eastAsia"/>
        </w:rPr>
        <w:t xml:space="preserve"> 5. </w:t>
      </w:r>
      <w:r w:rsidRPr="00FF04DC">
        <w:rPr>
          <w:rFonts w:eastAsia="標楷體" w:hint="eastAsia"/>
        </w:rPr>
        <w:t>海岸地區不當使用與人工化：</w:t>
      </w:r>
    </w:p>
    <w:p w:rsidR="00FF04DC" w:rsidRPr="00FF04DC" w:rsidRDefault="00FF04DC" w:rsidP="00FF04DC">
      <w:pPr>
        <w:ind w:leftChars="200" w:left="480"/>
        <w:rPr>
          <w:rFonts w:eastAsia="標楷體"/>
        </w:rPr>
      </w:pPr>
      <w:r w:rsidRPr="00FF04DC">
        <w:rPr>
          <w:rFonts w:eastAsia="標楷體" w:hint="eastAsia"/>
        </w:rPr>
        <w:t>人工海岸</w:t>
      </w:r>
      <w:proofErr w:type="gramStart"/>
      <w:r w:rsidRPr="00FF04DC">
        <w:rPr>
          <w:rFonts w:eastAsia="標楷體" w:hint="eastAsia"/>
        </w:rPr>
        <w:t>佔</w:t>
      </w:r>
      <w:proofErr w:type="gramEnd"/>
      <w:r w:rsidRPr="00FF04DC">
        <w:rPr>
          <w:rFonts w:eastAsia="標楷體" w:hint="eastAsia"/>
        </w:rPr>
        <w:t>臺灣海岸線的</w:t>
      </w:r>
      <w:r w:rsidRPr="00FF04DC">
        <w:rPr>
          <w:rFonts w:eastAsia="標楷體"/>
        </w:rPr>
        <w:t>5</w:t>
      </w:r>
      <w:r w:rsidRPr="00FF04DC">
        <w:rPr>
          <w:rFonts w:eastAsia="標楷體"/>
          <w:spacing w:val="20"/>
        </w:rPr>
        <w:t>0</w:t>
      </w:r>
      <w:r w:rsidRPr="00FF04DC">
        <w:rPr>
          <w:rFonts w:eastAsia="標楷體"/>
        </w:rPr>
        <w:t>%</w:t>
      </w:r>
      <w:r w:rsidRPr="00FF04DC">
        <w:rPr>
          <w:rFonts w:eastAsia="標楷體" w:hint="eastAsia"/>
        </w:rPr>
        <w:t>以上，其中西</w:t>
      </w:r>
      <w:proofErr w:type="gramStart"/>
      <w:r w:rsidRPr="00FF04DC">
        <w:rPr>
          <w:rFonts w:eastAsia="標楷體" w:hint="eastAsia"/>
        </w:rPr>
        <w:t>半部有</w:t>
      </w:r>
      <w:proofErr w:type="gramEnd"/>
      <w:r w:rsidRPr="00FF04DC">
        <w:rPr>
          <w:rFonts w:eastAsia="標楷體"/>
        </w:rPr>
        <w:t>7</w:t>
      </w:r>
      <w:r w:rsidRPr="00FF04DC">
        <w:rPr>
          <w:rFonts w:eastAsia="標楷體" w:hint="eastAsia"/>
        </w:rPr>
        <w:t>縣市海岸線</w:t>
      </w:r>
      <w:r w:rsidRPr="00FF04DC">
        <w:rPr>
          <w:rFonts w:eastAsia="標楷體"/>
        </w:rPr>
        <w:t>90%</w:t>
      </w:r>
      <w:r w:rsidRPr="00FF04DC">
        <w:rPr>
          <w:rFonts w:eastAsia="標楷體" w:hint="eastAsia"/>
        </w:rPr>
        <w:t>以上為人工海岸，且逐年增加中，長遠來看人工設施會大量降低台灣沿岸環境的調適能力。</w:t>
      </w:r>
    </w:p>
    <w:p w:rsidR="00FF04DC" w:rsidRPr="00BB27EE" w:rsidRDefault="00FF04DC" w:rsidP="007937D9">
      <w:pPr>
        <w:numPr>
          <w:ilvl w:val="0"/>
          <w:numId w:val="17"/>
        </w:numPr>
        <w:spacing w:beforeLines="100" w:before="360" w:afterLines="50" w:after="180"/>
        <w:rPr>
          <w:rFonts w:eastAsia="標楷體"/>
          <w:b/>
          <w:color w:val="244061" w:themeColor="accent1" w:themeShade="80"/>
        </w:rPr>
      </w:pPr>
      <w:r w:rsidRPr="00BB27EE">
        <w:rPr>
          <w:rFonts w:eastAsia="標楷體" w:hint="eastAsia"/>
          <w:b/>
          <w:color w:val="244061" w:themeColor="accent1" w:themeShade="80"/>
        </w:rPr>
        <w:lastRenderedPageBreak/>
        <w:t>領域六、能源供給及產業</w:t>
      </w:r>
    </w:p>
    <w:p w:rsidR="00FF04DC" w:rsidRPr="00FF04DC" w:rsidRDefault="00FF04DC" w:rsidP="00FF04DC">
      <w:pPr>
        <w:ind w:leftChars="50" w:left="120"/>
        <w:rPr>
          <w:rFonts w:eastAsia="標楷體"/>
        </w:rPr>
      </w:pPr>
      <w:r w:rsidRPr="00FF04DC">
        <w:rPr>
          <w:rFonts w:eastAsia="標楷體" w:hint="eastAsia"/>
        </w:rPr>
        <w:t xml:space="preserve">1. </w:t>
      </w:r>
      <w:r w:rsidRPr="00FF04DC">
        <w:rPr>
          <w:rFonts w:eastAsia="標楷體" w:hint="eastAsia"/>
        </w:rPr>
        <w:t>降雨量變化所導致的旱澇災害之產業損失。</w:t>
      </w:r>
    </w:p>
    <w:p w:rsidR="00FF04DC" w:rsidRPr="00FF04DC" w:rsidRDefault="00FF04DC" w:rsidP="00FF04DC">
      <w:pPr>
        <w:ind w:leftChars="50" w:left="120"/>
        <w:rPr>
          <w:rFonts w:eastAsia="標楷體"/>
        </w:rPr>
      </w:pPr>
      <w:r w:rsidRPr="00FF04DC">
        <w:rPr>
          <w:rFonts w:eastAsia="標楷體" w:hint="eastAsia"/>
        </w:rPr>
        <w:t xml:space="preserve">2. </w:t>
      </w:r>
      <w:r w:rsidRPr="00FF04DC">
        <w:rPr>
          <w:rFonts w:eastAsia="標楷體" w:hint="eastAsia"/>
        </w:rPr>
        <w:t>都市熱島效應所導致之空調系統裝置成本、操作成本及節約能源投資增加。</w:t>
      </w:r>
    </w:p>
    <w:p w:rsidR="00FF04DC" w:rsidRPr="00FF04DC" w:rsidRDefault="00FF04DC" w:rsidP="00FF04DC">
      <w:pPr>
        <w:ind w:leftChars="50" w:left="120"/>
        <w:rPr>
          <w:rFonts w:eastAsia="標楷體"/>
        </w:rPr>
      </w:pPr>
      <w:r w:rsidRPr="00FF04DC">
        <w:rPr>
          <w:rFonts w:eastAsia="標楷體" w:hint="eastAsia"/>
        </w:rPr>
        <w:t xml:space="preserve">3. </w:t>
      </w:r>
      <w:r w:rsidRPr="00FF04DC">
        <w:rPr>
          <w:rFonts w:eastAsia="標楷體" w:hint="eastAsia"/>
        </w:rPr>
        <w:t>地質災害敏感地區及</w:t>
      </w:r>
      <w:proofErr w:type="gramStart"/>
      <w:r w:rsidRPr="00FF04DC">
        <w:rPr>
          <w:rFonts w:eastAsia="標楷體" w:hint="eastAsia"/>
        </w:rPr>
        <w:t>洪泛區</w:t>
      </w:r>
      <w:proofErr w:type="gramEnd"/>
      <w:r w:rsidRPr="00FF04DC">
        <w:rPr>
          <w:rFonts w:eastAsia="標楷體" w:hint="eastAsia"/>
        </w:rPr>
        <w:t>範圍內的電力、油氣供應設施之安全威脅。</w:t>
      </w:r>
    </w:p>
    <w:p w:rsidR="00FF04DC" w:rsidRPr="00FF04DC" w:rsidRDefault="00FF04DC" w:rsidP="00FF04DC">
      <w:pPr>
        <w:ind w:leftChars="50" w:left="120"/>
        <w:rPr>
          <w:rFonts w:eastAsia="標楷體"/>
        </w:rPr>
      </w:pPr>
      <w:r w:rsidRPr="00FF04DC">
        <w:rPr>
          <w:rFonts w:eastAsia="標楷體" w:hint="eastAsia"/>
        </w:rPr>
        <w:t xml:space="preserve">4. </w:t>
      </w:r>
      <w:r w:rsidRPr="00FF04DC">
        <w:rPr>
          <w:rFonts w:eastAsia="標楷體" w:hint="eastAsia"/>
        </w:rPr>
        <w:t>整體能源供需平衡的影響。</w:t>
      </w:r>
    </w:p>
    <w:p w:rsidR="00FF04DC" w:rsidRPr="00BB27EE" w:rsidRDefault="00FF04DC" w:rsidP="007937D9">
      <w:pPr>
        <w:numPr>
          <w:ilvl w:val="0"/>
          <w:numId w:val="17"/>
        </w:numPr>
        <w:spacing w:beforeLines="100" w:before="360" w:afterLines="50" w:after="180"/>
        <w:rPr>
          <w:rFonts w:eastAsia="標楷體"/>
          <w:b/>
          <w:color w:val="244061" w:themeColor="accent1" w:themeShade="80"/>
        </w:rPr>
      </w:pPr>
      <w:r w:rsidRPr="00BB27EE">
        <w:rPr>
          <w:rFonts w:eastAsia="標楷體" w:hint="eastAsia"/>
          <w:b/>
          <w:color w:val="244061" w:themeColor="accent1" w:themeShade="80"/>
        </w:rPr>
        <w:t>領域七、農業生態及生物多樣性</w:t>
      </w:r>
    </w:p>
    <w:p w:rsidR="00FF04DC" w:rsidRPr="00FF04DC" w:rsidRDefault="00FF04DC" w:rsidP="007937D9">
      <w:pPr>
        <w:spacing w:beforeLines="50" w:before="180"/>
        <w:jc w:val="both"/>
        <w:rPr>
          <w:rFonts w:eastAsia="標楷體"/>
        </w:rPr>
      </w:pPr>
      <w:r w:rsidRPr="00FF04DC">
        <w:rPr>
          <w:rFonts w:eastAsia="標楷體" w:hint="eastAsia"/>
        </w:rPr>
        <w:t xml:space="preserve"> </w:t>
      </w:r>
      <w:r w:rsidRPr="00FF04DC">
        <w:rPr>
          <w:rFonts w:eastAsia="標楷體"/>
        </w:rPr>
        <w:t>1</w:t>
      </w:r>
      <w:r w:rsidRPr="00FF04DC">
        <w:rPr>
          <w:rFonts w:eastAsia="標楷體" w:hint="eastAsia"/>
        </w:rPr>
        <w:t xml:space="preserve">. </w:t>
      </w:r>
      <w:r w:rsidRPr="00FF04DC">
        <w:rPr>
          <w:rFonts w:eastAsia="標楷體" w:hint="eastAsia"/>
        </w:rPr>
        <w:t>農業生產的衝擊</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）農業</w:t>
      </w:r>
    </w:p>
    <w:p w:rsidR="00FF04DC" w:rsidRPr="00FF04DC" w:rsidRDefault="00FF04DC" w:rsidP="00FF04DC">
      <w:pPr>
        <w:ind w:leftChars="400" w:left="960"/>
        <w:rPr>
          <w:rFonts w:eastAsia="標楷體"/>
        </w:rPr>
      </w:pPr>
      <w:r w:rsidRPr="00FF04DC">
        <w:rPr>
          <w:rFonts w:eastAsia="標楷體" w:hint="eastAsia"/>
        </w:rPr>
        <w:t>溫度升高促進雜草長快速、加速病蟲害繁殖；降雨分布不均，使農作物用水不足；海平面上升、地層下陷、土壤鹽化亦使農耕面積逐年下降。</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）林業</w:t>
      </w:r>
    </w:p>
    <w:p w:rsidR="00FF04DC" w:rsidRPr="00FF04DC" w:rsidRDefault="00FF04DC" w:rsidP="00FF04DC">
      <w:pPr>
        <w:ind w:leftChars="400" w:left="960"/>
        <w:rPr>
          <w:rFonts w:eastAsia="標楷體"/>
        </w:rPr>
      </w:pPr>
      <w:r w:rsidRPr="00FF04DC">
        <w:rPr>
          <w:rFonts w:eastAsia="標楷體" w:hint="eastAsia"/>
        </w:rPr>
        <w:t>森林</w:t>
      </w:r>
      <w:proofErr w:type="gramStart"/>
      <w:r w:rsidRPr="00FF04DC">
        <w:rPr>
          <w:rFonts w:eastAsia="標楷體" w:hint="eastAsia"/>
        </w:rPr>
        <w:t>植群帶</w:t>
      </w:r>
      <w:proofErr w:type="gramEnd"/>
      <w:r w:rsidRPr="00FF04DC">
        <w:rPr>
          <w:rFonts w:eastAsia="標楷體" w:hint="eastAsia"/>
        </w:rPr>
        <w:t>分布改變、各</w:t>
      </w:r>
      <w:proofErr w:type="gramStart"/>
      <w:r w:rsidRPr="00FF04DC">
        <w:rPr>
          <w:rFonts w:eastAsia="標楷體" w:hint="eastAsia"/>
        </w:rPr>
        <w:t>林相內物種</w:t>
      </w:r>
      <w:proofErr w:type="gramEnd"/>
      <w:r w:rsidRPr="00FF04DC">
        <w:rPr>
          <w:rFonts w:eastAsia="標楷體" w:hint="eastAsia"/>
        </w:rPr>
        <w:t>遭受生存威脅、人工林健康度下降、森林的</w:t>
      </w:r>
      <w:proofErr w:type="gramStart"/>
      <w:r w:rsidRPr="00FF04DC">
        <w:rPr>
          <w:rFonts w:eastAsia="標楷體" w:hint="eastAsia"/>
        </w:rPr>
        <w:t>碳吸存</w:t>
      </w:r>
      <w:proofErr w:type="gramEnd"/>
      <w:r w:rsidRPr="00FF04DC">
        <w:rPr>
          <w:rFonts w:eastAsia="標楷體" w:hint="eastAsia"/>
        </w:rPr>
        <w:t>功能及森林生態功能下降等。</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）漁業</w:t>
      </w:r>
    </w:p>
    <w:p w:rsidR="00FF04DC" w:rsidRPr="00FF04DC" w:rsidRDefault="00FF04DC" w:rsidP="00FF04DC">
      <w:pPr>
        <w:ind w:leftChars="400" w:left="960"/>
        <w:rPr>
          <w:rFonts w:eastAsia="標楷體"/>
        </w:rPr>
      </w:pPr>
      <w:r w:rsidRPr="00FF04DC">
        <w:rPr>
          <w:rFonts w:eastAsia="標楷體" w:hint="eastAsia"/>
        </w:rPr>
        <w:t>海水溫度上升會改變海洋漁業資源種類與數量、漁場位移或消失、魚群洄游路線改變及捕撈無獲風險增加。</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）畜牧</w:t>
      </w:r>
    </w:p>
    <w:p w:rsidR="00FF04DC" w:rsidRPr="00FF04DC" w:rsidRDefault="00FF04DC" w:rsidP="00FF04DC">
      <w:pPr>
        <w:ind w:leftChars="400" w:left="960"/>
        <w:rPr>
          <w:rFonts w:eastAsia="標楷體"/>
        </w:rPr>
      </w:pPr>
      <w:r w:rsidRPr="00FF04DC">
        <w:rPr>
          <w:rFonts w:eastAsia="標楷體" w:hint="eastAsia"/>
        </w:rPr>
        <w:t>溫度上升可導致畜禽動物個體之熱緊迫現象，影響其生長、生產及生殖。</w:t>
      </w:r>
    </w:p>
    <w:p w:rsidR="00FF04DC" w:rsidRPr="00FF04DC" w:rsidRDefault="00FF04DC" w:rsidP="007937D9">
      <w:pPr>
        <w:spacing w:beforeLines="50" w:before="180"/>
        <w:jc w:val="both"/>
        <w:rPr>
          <w:rFonts w:eastAsia="標楷體"/>
        </w:rPr>
      </w:pPr>
      <w:r w:rsidRPr="00FF04DC">
        <w:rPr>
          <w:rFonts w:eastAsia="標楷體" w:hint="eastAsia"/>
        </w:rPr>
        <w:t xml:space="preserve"> </w:t>
      </w:r>
      <w:r w:rsidRPr="00FF04DC">
        <w:rPr>
          <w:rFonts w:eastAsia="標楷體"/>
        </w:rPr>
        <w:t>2</w:t>
      </w:r>
      <w:r w:rsidRPr="00FF04DC">
        <w:rPr>
          <w:rFonts w:eastAsia="標楷體" w:hint="eastAsia"/>
        </w:rPr>
        <w:t xml:space="preserve">. </w:t>
      </w:r>
      <w:r w:rsidRPr="00FF04DC">
        <w:rPr>
          <w:rFonts w:eastAsia="標楷體" w:hint="eastAsia"/>
        </w:rPr>
        <w:t>生物多樣性的衝擊</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）生態系</w:t>
      </w:r>
    </w:p>
    <w:p w:rsidR="00FF04DC" w:rsidRPr="00FF04DC" w:rsidRDefault="00FF04DC" w:rsidP="00FF04DC">
      <w:pPr>
        <w:ind w:leftChars="400" w:left="960"/>
        <w:rPr>
          <w:rFonts w:eastAsia="標楷體"/>
        </w:rPr>
      </w:pPr>
      <w:r w:rsidRPr="00FF04DC">
        <w:rPr>
          <w:rFonts w:eastAsia="標楷體" w:hint="eastAsia"/>
        </w:rPr>
        <w:t>a.</w:t>
      </w:r>
      <w:r w:rsidRPr="00FF04DC">
        <w:rPr>
          <w:rFonts w:eastAsia="標楷體" w:hint="eastAsia"/>
        </w:rPr>
        <w:t>森林生態系；</w:t>
      </w:r>
      <w:r w:rsidRPr="00FF04DC">
        <w:rPr>
          <w:rFonts w:eastAsia="標楷體" w:hint="eastAsia"/>
        </w:rPr>
        <w:t>b.</w:t>
      </w:r>
      <w:r w:rsidRPr="00FF04DC">
        <w:rPr>
          <w:rFonts w:eastAsia="標楷體" w:hint="eastAsia"/>
        </w:rPr>
        <w:t>河川與淡水濕地生態系；</w:t>
      </w:r>
      <w:r w:rsidRPr="00FF04DC">
        <w:rPr>
          <w:rFonts w:eastAsia="標楷體" w:hint="eastAsia"/>
        </w:rPr>
        <w:t>c.</w:t>
      </w:r>
      <w:r w:rsidRPr="00FF04DC">
        <w:rPr>
          <w:rFonts w:eastAsia="標楷體" w:hint="eastAsia"/>
        </w:rPr>
        <w:t>海岸與</w:t>
      </w:r>
      <w:proofErr w:type="gramStart"/>
      <w:r w:rsidRPr="00FF04DC">
        <w:rPr>
          <w:rFonts w:eastAsia="標楷體" w:hint="eastAsia"/>
        </w:rPr>
        <w:t>鹹</w:t>
      </w:r>
      <w:proofErr w:type="gramEnd"/>
      <w:r w:rsidRPr="00FF04DC">
        <w:rPr>
          <w:rFonts w:eastAsia="標楷體" w:hint="eastAsia"/>
        </w:rPr>
        <w:t>水濕地生態系；</w:t>
      </w:r>
      <w:r w:rsidRPr="00FF04DC">
        <w:rPr>
          <w:rFonts w:eastAsia="標楷體" w:hint="eastAsia"/>
        </w:rPr>
        <w:t>d.</w:t>
      </w:r>
      <w:r w:rsidRPr="00FF04DC">
        <w:rPr>
          <w:rFonts w:eastAsia="標楷體" w:hint="eastAsia"/>
        </w:rPr>
        <w:t>海洋生態系。</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）物種與基因。</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）保護區。</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）外來入侵種與病蟲害。</w:t>
      </w:r>
    </w:p>
    <w:p w:rsidR="00FF04DC" w:rsidRPr="00BB27EE" w:rsidRDefault="00FF04DC" w:rsidP="007937D9">
      <w:pPr>
        <w:numPr>
          <w:ilvl w:val="0"/>
          <w:numId w:val="17"/>
        </w:numPr>
        <w:spacing w:beforeLines="100" w:before="360" w:afterLines="50" w:after="180"/>
        <w:rPr>
          <w:rFonts w:eastAsia="標楷體"/>
          <w:b/>
          <w:color w:val="244061" w:themeColor="accent1" w:themeShade="80"/>
        </w:rPr>
      </w:pPr>
      <w:r w:rsidRPr="00BB27EE">
        <w:rPr>
          <w:rFonts w:eastAsia="標楷體" w:hint="eastAsia"/>
          <w:b/>
          <w:color w:val="244061" w:themeColor="accent1" w:themeShade="80"/>
        </w:rPr>
        <w:t>領域八、健康</w:t>
      </w:r>
    </w:p>
    <w:p w:rsidR="00FF04DC" w:rsidRPr="00FF04DC" w:rsidRDefault="00FF04DC" w:rsidP="007937D9">
      <w:pPr>
        <w:spacing w:beforeLines="50" w:before="180"/>
        <w:jc w:val="both"/>
        <w:rPr>
          <w:rFonts w:eastAsia="標楷體"/>
        </w:rPr>
      </w:pPr>
      <w:r w:rsidRPr="00FF04DC">
        <w:rPr>
          <w:rFonts w:eastAsia="標楷體" w:hint="eastAsia"/>
        </w:rPr>
        <w:t xml:space="preserve"> </w:t>
      </w:r>
      <w:r w:rsidRPr="00FF04DC">
        <w:rPr>
          <w:rFonts w:eastAsia="標楷體"/>
        </w:rPr>
        <w:t>1</w:t>
      </w:r>
      <w:r w:rsidRPr="00FF04DC">
        <w:rPr>
          <w:rFonts w:eastAsia="標楷體" w:hint="eastAsia"/>
        </w:rPr>
        <w:t xml:space="preserve">. </w:t>
      </w:r>
      <w:r w:rsidRPr="00FF04DC">
        <w:rPr>
          <w:rFonts w:eastAsia="標楷體" w:hint="eastAsia"/>
        </w:rPr>
        <w:t>氣溫</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）溫度的持續上升</w:t>
      </w:r>
    </w:p>
    <w:p w:rsidR="00FF04DC" w:rsidRPr="00FF04DC" w:rsidRDefault="00FF04DC" w:rsidP="00FF04DC">
      <w:pPr>
        <w:ind w:leftChars="400" w:left="960"/>
        <w:rPr>
          <w:rFonts w:eastAsia="標楷體"/>
        </w:rPr>
      </w:pPr>
      <w:r w:rsidRPr="00FF04DC">
        <w:rPr>
          <w:rFonts w:eastAsia="標楷體" w:hint="eastAsia"/>
        </w:rPr>
        <w:t>氣溫上升會拉長氣候</w:t>
      </w:r>
      <w:proofErr w:type="gramStart"/>
      <w:r w:rsidRPr="00FF04DC">
        <w:rPr>
          <w:rFonts w:eastAsia="標楷體" w:hint="eastAsia"/>
        </w:rPr>
        <w:t>相關蟲媒傳染性</w:t>
      </w:r>
      <w:proofErr w:type="gramEnd"/>
      <w:r w:rsidRPr="00FF04DC">
        <w:rPr>
          <w:rFonts w:eastAsia="標楷體" w:hint="eastAsia"/>
        </w:rPr>
        <w:t>疾病（登革熱、恙蟲病、日本腦炎等）發生的時間、拉長夏季傳染性疾病發生時間、擴散發生空間。</w:t>
      </w:r>
    </w:p>
    <w:p w:rsidR="00FF04DC" w:rsidRPr="00FF04DC" w:rsidRDefault="00FF04DC" w:rsidP="007937D9">
      <w:pPr>
        <w:spacing w:beforeLines="20" w:before="72"/>
        <w:ind w:leftChars="150" w:left="460" w:hanging="10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）熱浪及寒潮</w:t>
      </w:r>
    </w:p>
    <w:p w:rsidR="00FF04DC" w:rsidRPr="00FF04DC" w:rsidRDefault="00FF04DC" w:rsidP="00FF04DC">
      <w:pPr>
        <w:ind w:leftChars="400" w:left="960"/>
        <w:rPr>
          <w:rFonts w:eastAsia="標楷體"/>
        </w:rPr>
      </w:pPr>
      <w:r w:rsidRPr="00FF04DC">
        <w:rPr>
          <w:rFonts w:eastAsia="標楷體" w:hint="eastAsia"/>
        </w:rPr>
        <w:t>低溫的衝擊相對比高溫的危害大，在極端高溫或低溫，因心血管疾病而死亡的風險相對於因呼吸道疾病死亡的風險為高。</w:t>
      </w:r>
    </w:p>
    <w:p w:rsidR="00FF04DC" w:rsidRPr="00FF04DC" w:rsidRDefault="00FF04DC" w:rsidP="007937D9">
      <w:pPr>
        <w:spacing w:beforeLines="20" w:before="72"/>
        <w:ind w:firstLine="482"/>
        <w:rPr>
          <w:rFonts w:eastAsia="標楷體"/>
        </w:rPr>
      </w:pPr>
    </w:p>
    <w:p w:rsidR="00FF04DC" w:rsidRPr="00FF04DC" w:rsidRDefault="00FF04DC" w:rsidP="007937D9">
      <w:pPr>
        <w:spacing w:beforeLines="20" w:before="72"/>
        <w:rPr>
          <w:rFonts w:eastAsia="標楷體"/>
        </w:rPr>
      </w:pPr>
      <w:r w:rsidRPr="00FF04DC">
        <w:rPr>
          <w:rFonts w:eastAsia="標楷體" w:hint="eastAsia"/>
        </w:rPr>
        <w:lastRenderedPageBreak/>
        <w:t xml:space="preserve"> </w:t>
      </w:r>
      <w:r w:rsidRPr="00FF04DC">
        <w:rPr>
          <w:rFonts w:eastAsia="標楷體"/>
        </w:rPr>
        <w:t>2</w:t>
      </w:r>
      <w:r w:rsidRPr="00FF04DC">
        <w:rPr>
          <w:rFonts w:eastAsia="標楷體" w:hint="eastAsia"/>
        </w:rPr>
        <w:t xml:space="preserve">. </w:t>
      </w:r>
      <w:r w:rsidRPr="00FF04DC">
        <w:rPr>
          <w:rFonts w:eastAsia="標楷體" w:hint="eastAsia"/>
        </w:rPr>
        <w:t>降雨</w:t>
      </w:r>
    </w:p>
    <w:p w:rsidR="00FF04DC" w:rsidRPr="00FF04DC" w:rsidRDefault="00FF04DC" w:rsidP="00FF04DC">
      <w:pPr>
        <w:ind w:leftChars="200" w:left="480"/>
        <w:rPr>
          <w:rFonts w:eastAsia="標楷體"/>
        </w:rPr>
      </w:pPr>
      <w:r w:rsidRPr="00FF04DC">
        <w:rPr>
          <w:rFonts w:eastAsia="標楷體" w:hint="eastAsia"/>
        </w:rPr>
        <w:t>由於降雨越趨極端，也就是乾旱與水災的機率提高，因潔淨水不足與增加接觸污水機會，將提高發生相關疾病的風險，如皮膚感染、飲用水相關慢性中毒、</w:t>
      </w:r>
      <w:r w:rsidRPr="00FF04DC">
        <w:rPr>
          <w:rFonts w:eastAsia="標楷體"/>
        </w:rPr>
        <w:t>A</w:t>
      </w:r>
      <w:r w:rsidRPr="00FF04DC">
        <w:rPr>
          <w:rFonts w:eastAsia="標楷體" w:hint="eastAsia"/>
        </w:rPr>
        <w:t>型肝炎、桿菌性痢疾、</w:t>
      </w:r>
      <w:proofErr w:type="gramStart"/>
      <w:r w:rsidRPr="00FF04DC">
        <w:rPr>
          <w:rFonts w:eastAsia="標楷體" w:hint="eastAsia"/>
        </w:rPr>
        <w:t>鉤</w:t>
      </w:r>
      <w:proofErr w:type="gramEnd"/>
      <w:r w:rsidRPr="00FF04DC">
        <w:rPr>
          <w:rFonts w:eastAsia="標楷體" w:hint="eastAsia"/>
        </w:rPr>
        <w:t>端螺旋體與類</w:t>
      </w:r>
      <w:proofErr w:type="gramStart"/>
      <w:r w:rsidRPr="00FF04DC">
        <w:rPr>
          <w:rFonts w:eastAsia="標楷體" w:hint="eastAsia"/>
        </w:rPr>
        <w:t>鼻疽等傳染性</w:t>
      </w:r>
      <w:proofErr w:type="gramEnd"/>
      <w:r w:rsidRPr="00FF04DC">
        <w:rPr>
          <w:rFonts w:eastAsia="標楷體" w:hint="eastAsia"/>
        </w:rPr>
        <w:t>疾病等。</w:t>
      </w:r>
    </w:p>
    <w:p w:rsidR="00FF04DC" w:rsidRPr="00BB27EE" w:rsidRDefault="00546EDB" w:rsidP="007937D9">
      <w:pPr>
        <w:spacing w:beforeLines="50" w:before="180" w:afterLines="50" w:after="180"/>
        <w:jc w:val="both"/>
        <w:rPr>
          <w:rFonts w:ascii="標楷體" w:eastAsia="標楷體" w:hAnsi="標楷體"/>
          <w:b/>
          <w:color w:val="31849B" w:themeColor="accent5" w:themeShade="BF"/>
          <w:sz w:val="28"/>
          <w:szCs w:val="28"/>
        </w:rPr>
      </w:pPr>
      <w:r>
        <w:rPr>
          <w:rFonts w:ascii="標楷體" w:eastAsia="標楷體" w:hAnsi="標楷體"/>
          <w:b/>
          <w:noProof/>
          <w:color w:val="31849B" w:themeColor="accent5" w:themeShade="BF"/>
          <w:sz w:val="28"/>
          <w:szCs w:val="28"/>
        </w:rPr>
        <w:pict>
          <v:shape id="_x0000_s1179" type="#_x0000_t4" style="position:absolute;left:0;text-align:left;margin-left:-6pt;margin-top:14.95pt;width:28.35pt;height:26.85pt;z-index:251717120" fillcolor="#daeef3 [664]" strokecolor="#92cddc [1944]" strokeweight="1.5pt">
            <v:fill opacity="19661f"/>
            <v:stroke dashstyle="1 1" endcap="round"/>
          </v:shape>
        </w:pict>
      </w:r>
      <w:r w:rsidR="00FF04DC" w:rsidRPr="00BB27EE">
        <w:rPr>
          <w:rFonts w:ascii="標楷體" w:eastAsia="標楷體" w:hAnsi="標楷體" w:hint="eastAsia"/>
          <w:b/>
          <w:color w:val="31849B" w:themeColor="accent5" w:themeShade="BF"/>
          <w:sz w:val="28"/>
          <w:szCs w:val="28"/>
        </w:rPr>
        <w:t>七、調適策略</w:t>
      </w:r>
    </w:p>
    <w:p w:rsidR="00FF04DC" w:rsidRPr="00BB27EE" w:rsidRDefault="00FF04DC" w:rsidP="007937D9">
      <w:pPr>
        <w:spacing w:beforeLines="50" w:before="180" w:afterLines="50" w:after="180"/>
        <w:rPr>
          <w:rFonts w:eastAsia="標楷體"/>
          <w:b/>
          <w:color w:val="17365D" w:themeColor="text2" w:themeShade="BF"/>
        </w:rPr>
      </w:pPr>
      <w:r w:rsidRPr="00BB27EE">
        <w:rPr>
          <w:rFonts w:eastAsia="標楷體" w:hint="eastAsia"/>
          <w:b/>
          <w:color w:val="17365D" w:themeColor="text2" w:themeShade="BF"/>
        </w:rPr>
        <w:t>（一）總體調適策略</w:t>
      </w:r>
    </w:p>
    <w:p w:rsidR="00FF04DC" w:rsidRPr="00FF04DC" w:rsidRDefault="00FF04DC" w:rsidP="00FF04DC">
      <w:pPr>
        <w:ind w:leftChars="100" w:left="240"/>
        <w:jc w:val="both"/>
        <w:rPr>
          <w:rFonts w:eastAsia="標楷體"/>
        </w:rPr>
      </w:pPr>
      <w:r w:rsidRPr="00FF04DC">
        <w:rPr>
          <w:rFonts w:eastAsia="標楷體" w:hint="eastAsia"/>
        </w:rPr>
        <w:t xml:space="preserve">1. </w:t>
      </w:r>
      <w:r w:rsidRPr="00FF04DC">
        <w:rPr>
          <w:rFonts w:eastAsia="標楷體" w:hint="eastAsia"/>
        </w:rPr>
        <w:t>避開風險，以及降低風險。</w:t>
      </w:r>
    </w:p>
    <w:p w:rsidR="00FF04DC" w:rsidRPr="00FF04DC" w:rsidRDefault="00FF04DC" w:rsidP="00FF04DC">
      <w:pPr>
        <w:ind w:leftChars="100" w:left="240"/>
        <w:jc w:val="both"/>
        <w:rPr>
          <w:rFonts w:eastAsia="標楷體"/>
        </w:rPr>
      </w:pPr>
      <w:r w:rsidRPr="00FF04DC">
        <w:rPr>
          <w:rFonts w:eastAsia="標楷體" w:hint="eastAsia"/>
        </w:rPr>
        <w:t xml:space="preserve">2. </w:t>
      </w:r>
      <w:r w:rsidRPr="00FF04DC">
        <w:rPr>
          <w:rFonts w:eastAsia="標楷體" w:hint="eastAsia"/>
        </w:rPr>
        <w:t>落實國土規劃與管理。</w:t>
      </w:r>
    </w:p>
    <w:p w:rsidR="00FF04DC" w:rsidRPr="00FF04DC" w:rsidRDefault="00FF04DC" w:rsidP="00FF04DC">
      <w:pPr>
        <w:ind w:leftChars="100" w:left="240"/>
        <w:jc w:val="both"/>
        <w:rPr>
          <w:rFonts w:eastAsia="標楷體"/>
        </w:rPr>
      </w:pPr>
      <w:r w:rsidRPr="00FF04DC">
        <w:rPr>
          <w:rFonts w:eastAsia="標楷體" w:hint="eastAsia"/>
        </w:rPr>
        <w:t xml:space="preserve">3. </w:t>
      </w:r>
      <w:r w:rsidRPr="00FF04DC">
        <w:rPr>
          <w:rFonts w:eastAsia="標楷體" w:hint="eastAsia"/>
        </w:rPr>
        <w:t>加強</w:t>
      </w:r>
      <w:proofErr w:type="gramStart"/>
      <w:r w:rsidRPr="00FF04DC">
        <w:rPr>
          <w:rFonts w:eastAsia="標楷體" w:hint="eastAsia"/>
        </w:rPr>
        <w:t>防災避災的</w:t>
      </w:r>
      <w:proofErr w:type="gramEnd"/>
      <w:r w:rsidRPr="00FF04DC">
        <w:rPr>
          <w:rFonts w:eastAsia="標楷體" w:hint="eastAsia"/>
        </w:rPr>
        <w:t>自然、社會、經濟體系之能力。</w:t>
      </w:r>
    </w:p>
    <w:p w:rsidR="00FF04DC" w:rsidRPr="00FF04DC" w:rsidRDefault="00FF04DC" w:rsidP="00FF04DC">
      <w:pPr>
        <w:ind w:leftChars="100" w:left="240"/>
        <w:jc w:val="both"/>
        <w:rPr>
          <w:rFonts w:eastAsia="標楷體"/>
        </w:rPr>
      </w:pPr>
      <w:r w:rsidRPr="00FF04DC">
        <w:rPr>
          <w:rFonts w:eastAsia="標楷體" w:hint="eastAsia"/>
        </w:rPr>
        <w:t xml:space="preserve">4. </w:t>
      </w:r>
      <w:r w:rsidRPr="00FF04DC">
        <w:rPr>
          <w:rFonts w:eastAsia="標楷體" w:hint="eastAsia"/>
        </w:rPr>
        <w:t>推動流域綜合治理。</w:t>
      </w:r>
    </w:p>
    <w:p w:rsidR="00FF04DC" w:rsidRPr="00FF04DC" w:rsidRDefault="00FF04DC" w:rsidP="00FF04DC">
      <w:pPr>
        <w:ind w:leftChars="100" w:left="240"/>
        <w:jc w:val="both"/>
        <w:rPr>
          <w:rFonts w:eastAsia="標楷體"/>
        </w:rPr>
      </w:pPr>
      <w:r w:rsidRPr="00FF04DC">
        <w:rPr>
          <w:rFonts w:eastAsia="標楷體" w:hint="eastAsia"/>
        </w:rPr>
        <w:t xml:space="preserve">5. </w:t>
      </w:r>
      <w:r w:rsidRPr="00FF04DC">
        <w:rPr>
          <w:rFonts w:eastAsia="標楷體" w:hint="eastAsia"/>
        </w:rPr>
        <w:t>優先處理氣候變遷的高風險地區。</w:t>
      </w:r>
    </w:p>
    <w:p w:rsidR="00FF04DC" w:rsidRPr="00FF04DC" w:rsidRDefault="00FF04DC" w:rsidP="00FF04DC">
      <w:pPr>
        <w:ind w:leftChars="100" w:left="240"/>
        <w:jc w:val="both"/>
        <w:rPr>
          <w:rFonts w:eastAsia="標楷體"/>
        </w:rPr>
      </w:pPr>
      <w:r w:rsidRPr="00FF04DC">
        <w:rPr>
          <w:rFonts w:eastAsia="標楷體" w:hint="eastAsia"/>
        </w:rPr>
        <w:t xml:space="preserve">6. </w:t>
      </w:r>
      <w:r w:rsidRPr="00FF04DC">
        <w:rPr>
          <w:rFonts w:eastAsia="標楷體" w:hint="eastAsia"/>
        </w:rPr>
        <w:t>提升都會地區的調適防護能力。</w:t>
      </w:r>
    </w:p>
    <w:p w:rsidR="00FF04DC" w:rsidRPr="00BB27EE" w:rsidRDefault="00FF04DC" w:rsidP="007937D9">
      <w:pPr>
        <w:spacing w:beforeLines="100" w:before="360" w:afterLines="50" w:after="180"/>
        <w:jc w:val="both"/>
        <w:rPr>
          <w:rFonts w:eastAsia="標楷體"/>
          <w:b/>
          <w:color w:val="17365D" w:themeColor="text2" w:themeShade="BF"/>
        </w:rPr>
      </w:pPr>
      <w:r w:rsidRPr="00BB27EE">
        <w:rPr>
          <w:rFonts w:eastAsia="標楷體" w:hint="eastAsia"/>
          <w:b/>
          <w:color w:val="17365D" w:themeColor="text2" w:themeShade="BF"/>
        </w:rPr>
        <w:t>（二）各領域的調適策略</w:t>
      </w: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t>領域一、災害</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總目標</w:t>
      </w:r>
    </w:p>
    <w:p w:rsidR="00FF04DC" w:rsidRPr="00FF04DC" w:rsidRDefault="00FF04DC" w:rsidP="00FF04DC">
      <w:pPr>
        <w:ind w:leftChars="200" w:left="480"/>
        <w:rPr>
          <w:rFonts w:eastAsia="標楷體"/>
        </w:rPr>
      </w:pPr>
      <w:r w:rsidRPr="00FF04DC">
        <w:rPr>
          <w:rFonts w:eastAsia="標楷體" w:hint="eastAsia"/>
        </w:rPr>
        <w:t>經由災害風險評估與綜合調適政策推動，降低氣候變遷所導致之災害風險，強化整體</w:t>
      </w:r>
      <w:proofErr w:type="gramStart"/>
      <w:r w:rsidRPr="00FF04DC">
        <w:rPr>
          <w:rFonts w:eastAsia="標楷體" w:hint="eastAsia"/>
        </w:rPr>
        <w:t>防災避災之</w:t>
      </w:r>
      <w:proofErr w:type="gramEnd"/>
      <w:r w:rsidRPr="00FF04DC">
        <w:rPr>
          <w:rFonts w:eastAsia="標楷體" w:hint="eastAsia"/>
        </w:rPr>
        <w:t>調適能力。</w:t>
      </w:r>
    </w:p>
    <w:p w:rsidR="00FF04DC" w:rsidRPr="00FF04DC" w:rsidRDefault="00FF04DC" w:rsidP="007937D9">
      <w:pPr>
        <w:spacing w:beforeLines="50" w:before="180"/>
        <w:jc w:val="both"/>
        <w:rPr>
          <w:rFonts w:eastAsia="標楷體"/>
        </w:rPr>
      </w:pPr>
      <w:r w:rsidRPr="00FF04DC">
        <w:rPr>
          <w:rFonts w:eastAsia="標楷體" w:hint="eastAsia"/>
        </w:rPr>
        <w:t xml:space="preserve"> 2. </w:t>
      </w:r>
      <w:r w:rsidRPr="00FF04DC">
        <w:rPr>
          <w:rFonts w:eastAsia="標楷體" w:hint="eastAsia"/>
        </w:rPr>
        <w:t>調適策略</w:t>
      </w:r>
    </w:p>
    <w:p w:rsidR="00FF04DC" w:rsidRPr="00FF04DC" w:rsidRDefault="00FF04DC" w:rsidP="00FF04DC">
      <w:pPr>
        <w:ind w:leftChars="150" w:left="360"/>
        <w:rPr>
          <w:rFonts w:eastAsia="標楷體"/>
        </w:rPr>
      </w:pPr>
      <w:r w:rsidRPr="00FF04DC">
        <w:rPr>
          <w:rFonts w:eastAsia="標楷體" w:hint="eastAsia"/>
        </w:rPr>
        <w:t>（</w:t>
      </w:r>
      <w:r w:rsidRPr="00FF04DC">
        <w:rPr>
          <w:rFonts w:eastAsia="標楷體" w:hint="eastAsia"/>
        </w:rPr>
        <w:t>1</w:t>
      </w:r>
      <w:r w:rsidRPr="00FF04DC">
        <w:rPr>
          <w:rFonts w:eastAsia="標楷體" w:hint="eastAsia"/>
        </w:rPr>
        <w:t>）推動氣候變遷災害風險調查與評估及高災害風險區與潛在危險地區的劃設。</w:t>
      </w:r>
    </w:p>
    <w:p w:rsidR="00FF04DC" w:rsidRPr="00FF04DC" w:rsidRDefault="00FF04DC" w:rsidP="00FF04DC">
      <w:pPr>
        <w:ind w:leftChars="150" w:left="960" w:hangingChars="250" w:hanging="600"/>
        <w:rPr>
          <w:rFonts w:eastAsia="標楷體"/>
        </w:rPr>
      </w:pPr>
      <w:r w:rsidRPr="00FF04DC">
        <w:rPr>
          <w:rFonts w:eastAsia="標楷體" w:hint="eastAsia"/>
        </w:rPr>
        <w:t>（</w:t>
      </w:r>
      <w:r w:rsidRPr="00FF04DC">
        <w:rPr>
          <w:rFonts w:eastAsia="標楷體" w:hint="eastAsia"/>
        </w:rPr>
        <w:t>2</w:t>
      </w:r>
      <w:r w:rsidRPr="00FF04DC">
        <w:rPr>
          <w:rFonts w:eastAsia="標楷體" w:hint="eastAsia"/>
        </w:rPr>
        <w:t>）加速國土監測資源與災害預警資訊系統之整合及平台的建立，以強化氣候變遷衝擊之因應能力。</w:t>
      </w:r>
    </w:p>
    <w:p w:rsidR="00FF04DC" w:rsidRPr="00FF04DC" w:rsidRDefault="00FF04DC" w:rsidP="00FF04DC">
      <w:pPr>
        <w:ind w:leftChars="150" w:left="984" w:hanging="624"/>
        <w:rPr>
          <w:rFonts w:eastAsia="標楷體"/>
        </w:rPr>
      </w:pPr>
      <w:r w:rsidRPr="00FF04DC">
        <w:rPr>
          <w:rFonts w:eastAsia="標楷體" w:hint="eastAsia"/>
        </w:rPr>
        <w:t>（</w:t>
      </w:r>
      <w:r w:rsidRPr="00FF04DC">
        <w:rPr>
          <w:rFonts w:eastAsia="標楷體" w:hint="eastAsia"/>
        </w:rPr>
        <w:t>3</w:t>
      </w:r>
      <w:r w:rsidRPr="00FF04DC">
        <w:rPr>
          <w:rFonts w:eastAsia="標楷體" w:hint="eastAsia"/>
        </w:rPr>
        <w:t>）檢視、評估現有重大公共工程設施之脆弱度與防護能力，並強化災害防護計畫。</w:t>
      </w:r>
    </w:p>
    <w:p w:rsidR="00FF04DC" w:rsidRPr="00FF04DC" w:rsidRDefault="00FF04DC" w:rsidP="00FF04DC">
      <w:pPr>
        <w:rPr>
          <w:rFonts w:eastAsia="標楷體"/>
        </w:rPr>
      </w:pPr>
      <w:r w:rsidRPr="00FF04DC">
        <w:rPr>
          <w:rFonts w:eastAsia="標楷體" w:hint="eastAsia"/>
        </w:rPr>
        <w:t xml:space="preserve">   </w:t>
      </w:r>
      <w:r w:rsidRPr="00FF04DC">
        <w:rPr>
          <w:rFonts w:eastAsia="標楷體" w:hint="eastAsia"/>
        </w:rPr>
        <w:t>（</w:t>
      </w:r>
      <w:r w:rsidRPr="00FF04DC">
        <w:rPr>
          <w:rFonts w:eastAsia="標楷體" w:hint="eastAsia"/>
        </w:rPr>
        <w:t>4</w:t>
      </w:r>
      <w:r w:rsidRPr="00FF04DC">
        <w:rPr>
          <w:rFonts w:eastAsia="標楷體" w:hint="eastAsia"/>
        </w:rPr>
        <w:t>）重大建設與開發計畫應重視氣候變遷衝擊。</w:t>
      </w:r>
    </w:p>
    <w:p w:rsidR="00FF04DC" w:rsidRPr="00FF04DC" w:rsidRDefault="00FF04DC" w:rsidP="00FF04DC">
      <w:pPr>
        <w:rPr>
          <w:rFonts w:eastAsia="標楷體"/>
        </w:rPr>
      </w:pPr>
      <w:r w:rsidRPr="00FF04DC">
        <w:rPr>
          <w:rFonts w:eastAsia="標楷體" w:hint="eastAsia"/>
        </w:rPr>
        <w:t xml:space="preserve">   </w:t>
      </w:r>
      <w:r w:rsidRPr="00FF04DC">
        <w:rPr>
          <w:rFonts w:eastAsia="標楷體" w:hint="eastAsia"/>
        </w:rPr>
        <w:t>（</w:t>
      </w:r>
      <w:r w:rsidRPr="00FF04DC">
        <w:rPr>
          <w:rFonts w:eastAsia="標楷體" w:hint="eastAsia"/>
        </w:rPr>
        <w:t>5</w:t>
      </w:r>
      <w:r w:rsidRPr="00FF04DC">
        <w:rPr>
          <w:rFonts w:eastAsia="標楷體" w:hint="eastAsia"/>
        </w:rPr>
        <w:t>）推動流域綜合治理，降低氣候風險。</w:t>
      </w:r>
    </w:p>
    <w:p w:rsidR="00FF04DC" w:rsidRPr="00FF04DC" w:rsidRDefault="00FF04DC" w:rsidP="00FF04DC">
      <w:pPr>
        <w:ind w:leftChars="150" w:left="960" w:hangingChars="250" w:hanging="600"/>
        <w:rPr>
          <w:rFonts w:eastAsia="標楷體"/>
        </w:rPr>
      </w:pPr>
      <w:r w:rsidRPr="00FF04DC">
        <w:rPr>
          <w:rFonts w:eastAsia="標楷體" w:hint="eastAsia"/>
        </w:rPr>
        <w:t>（</w:t>
      </w:r>
      <w:r w:rsidRPr="00FF04DC">
        <w:rPr>
          <w:rFonts w:eastAsia="標楷體" w:hint="eastAsia"/>
        </w:rPr>
        <w:t>6</w:t>
      </w:r>
      <w:r w:rsidRPr="00FF04DC">
        <w:rPr>
          <w:rFonts w:eastAsia="標楷體" w:hint="eastAsia"/>
        </w:rPr>
        <w:t>）強化極端天氣事件之衝擊因應能力，推動衝擊與危險地區資訊公開、宣導、預警、</w:t>
      </w:r>
      <w:proofErr w:type="gramStart"/>
      <w:r w:rsidRPr="00FF04DC">
        <w:rPr>
          <w:rFonts w:eastAsia="標楷體" w:hint="eastAsia"/>
        </w:rPr>
        <w:t>防災避災教育</w:t>
      </w:r>
      <w:proofErr w:type="gramEnd"/>
      <w:r w:rsidRPr="00FF04DC">
        <w:rPr>
          <w:rFonts w:eastAsia="標楷體" w:hint="eastAsia"/>
        </w:rPr>
        <w:t>與演習。</w:t>
      </w: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t>領域二、維生基礎設施</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總目標</w:t>
      </w:r>
    </w:p>
    <w:p w:rsidR="00FF04DC" w:rsidRPr="00FF04DC" w:rsidRDefault="00FF04DC" w:rsidP="00FF04DC">
      <w:pPr>
        <w:ind w:leftChars="200" w:left="480"/>
        <w:rPr>
          <w:rFonts w:eastAsia="標楷體"/>
        </w:rPr>
      </w:pPr>
      <w:r w:rsidRPr="00FF04DC">
        <w:rPr>
          <w:rFonts w:eastAsia="標楷體" w:hint="eastAsia"/>
        </w:rPr>
        <w:t>提升維生基礎設施在氣候變遷下之調適能力，以維持其應有之運作功能，並減少對社會之衝擊。</w:t>
      </w:r>
    </w:p>
    <w:p w:rsidR="00FF04DC" w:rsidRPr="00FF04DC" w:rsidRDefault="00FF04DC" w:rsidP="007937D9">
      <w:pPr>
        <w:spacing w:beforeLines="50" w:before="180"/>
        <w:jc w:val="both"/>
        <w:rPr>
          <w:rFonts w:eastAsia="標楷體"/>
        </w:rPr>
      </w:pPr>
    </w:p>
    <w:p w:rsidR="00FF04DC" w:rsidRPr="00FF04DC" w:rsidRDefault="00FF04DC" w:rsidP="007937D9">
      <w:pPr>
        <w:spacing w:beforeLines="50" w:before="180"/>
        <w:jc w:val="both"/>
        <w:rPr>
          <w:rFonts w:eastAsia="標楷體"/>
        </w:rPr>
      </w:pPr>
    </w:p>
    <w:p w:rsidR="00FF04DC" w:rsidRPr="00FF04DC" w:rsidRDefault="00FF04DC" w:rsidP="007937D9">
      <w:pPr>
        <w:spacing w:beforeLines="50" w:before="180"/>
        <w:jc w:val="both"/>
        <w:rPr>
          <w:rFonts w:eastAsia="標楷體"/>
        </w:rPr>
      </w:pPr>
      <w:r w:rsidRPr="00FF04DC">
        <w:rPr>
          <w:rFonts w:eastAsia="標楷體" w:hint="eastAsia"/>
        </w:rPr>
        <w:lastRenderedPageBreak/>
        <w:t xml:space="preserve"> 2. </w:t>
      </w:r>
      <w:r w:rsidRPr="00FF04DC">
        <w:rPr>
          <w:rFonts w:eastAsia="標楷體" w:hint="eastAsia"/>
        </w:rPr>
        <w:t>調適策略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）既有法令與相關規範之落實與檢討修訂以強化設施的調適能力。</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）建立設施安全性風險評估機制及生命損失衝擊分析模式。</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）擬定落實維生基礎設施分等級之開發與復建原則。</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）落實維生基礎設施維修養護，以提昇其於氣候變遷作用下之調適能力。</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5</w:t>
      </w:r>
      <w:r w:rsidRPr="00FF04DC">
        <w:rPr>
          <w:rFonts w:eastAsia="標楷體" w:hint="eastAsia"/>
          <w:szCs w:val="22"/>
        </w:rPr>
        <w:t>）加強各管理機關協調機制與產業、學術界資源之整合，以因應氣候變遷之衝擊。</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6</w:t>
      </w:r>
      <w:r w:rsidRPr="00FF04DC">
        <w:rPr>
          <w:rFonts w:eastAsia="標楷體" w:hint="eastAsia"/>
          <w:szCs w:val="22"/>
        </w:rPr>
        <w:t>）提升維生基礎設施營運維護管理人力素質及技術。</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7</w:t>
      </w:r>
      <w:r w:rsidRPr="00FF04DC">
        <w:rPr>
          <w:rFonts w:eastAsia="標楷體" w:hint="eastAsia"/>
          <w:szCs w:val="22"/>
        </w:rPr>
        <w:t>）建置維生基礎設施營運管理資料庫及強化監測作業。</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8</w:t>
      </w:r>
      <w:r w:rsidRPr="00FF04DC">
        <w:rPr>
          <w:rFonts w:eastAsia="標楷體" w:hint="eastAsia"/>
          <w:szCs w:val="22"/>
        </w:rPr>
        <w:t>）研發基礎設施之氣候變遷調適新技術。</w:t>
      </w: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t>領域三、水資源</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總目標</w:t>
      </w:r>
    </w:p>
    <w:p w:rsidR="00FF04DC" w:rsidRPr="00FF04DC" w:rsidRDefault="00FF04DC" w:rsidP="00FF04DC">
      <w:pPr>
        <w:ind w:leftChars="200" w:left="480"/>
        <w:rPr>
          <w:rFonts w:eastAsia="標楷體"/>
        </w:rPr>
      </w:pPr>
      <w:r w:rsidRPr="00FF04DC">
        <w:rPr>
          <w:rFonts w:eastAsia="標楷體" w:hint="eastAsia"/>
        </w:rPr>
        <w:t>在水資源永續經營與利用之前提下，確保水資源量供需平衡。</w:t>
      </w:r>
    </w:p>
    <w:p w:rsidR="00FF04DC" w:rsidRPr="00FF04DC" w:rsidRDefault="00FF04DC" w:rsidP="007937D9">
      <w:pPr>
        <w:spacing w:beforeLines="50" w:before="180"/>
        <w:jc w:val="both"/>
        <w:rPr>
          <w:rFonts w:eastAsia="標楷體"/>
        </w:rPr>
      </w:pPr>
      <w:r w:rsidRPr="00FF04DC">
        <w:rPr>
          <w:rFonts w:eastAsia="標楷體" w:hint="eastAsia"/>
        </w:rPr>
        <w:t xml:space="preserve"> 2. </w:t>
      </w:r>
      <w:r w:rsidRPr="00FF04DC">
        <w:rPr>
          <w:rFonts w:eastAsia="標楷體" w:hint="eastAsia"/>
        </w:rPr>
        <w:t>調適策略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）水資源永續經營與利用為最高指導原則，並重視水環境保護工作。</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）由供給面檢討水資源管理政策以促進水資源利用效能。</w:t>
      </w:r>
    </w:p>
    <w:p w:rsidR="00FF04DC" w:rsidRPr="00FF04DC" w:rsidRDefault="00FF04DC" w:rsidP="00FF04DC">
      <w:pPr>
        <w:ind w:leftChars="150" w:left="960" w:hangingChars="250" w:hanging="60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）建立區域供水總量資訊，並由需求面檢討水資源總量管理政策以促進水資源使用效益。</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）以聯合國推動之水足跡（</w:t>
      </w:r>
      <w:r w:rsidRPr="00FF04DC">
        <w:rPr>
          <w:rFonts w:eastAsia="標楷體"/>
          <w:szCs w:val="22"/>
        </w:rPr>
        <w:t>water footprint</w:t>
      </w:r>
      <w:r w:rsidRPr="00FF04DC">
        <w:rPr>
          <w:rFonts w:eastAsia="標楷體" w:hint="eastAsia"/>
          <w:szCs w:val="22"/>
        </w:rPr>
        <w:t>）概念促進永續水資源經營與利用。</w:t>
      </w: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t>領域四、土地使用</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總目標</w:t>
      </w:r>
    </w:p>
    <w:p w:rsidR="00FF04DC" w:rsidRPr="00FF04DC" w:rsidRDefault="00FF04DC" w:rsidP="00FF04DC">
      <w:pPr>
        <w:ind w:leftChars="200" w:left="480"/>
        <w:rPr>
          <w:rFonts w:eastAsia="標楷體"/>
        </w:rPr>
      </w:pPr>
      <w:r w:rsidRPr="00FF04DC">
        <w:rPr>
          <w:rFonts w:eastAsia="標楷體" w:hint="eastAsia"/>
        </w:rPr>
        <w:t>各層級國土空間</w:t>
      </w:r>
      <w:proofErr w:type="gramStart"/>
      <w:r w:rsidRPr="00FF04DC">
        <w:rPr>
          <w:rFonts w:eastAsia="標楷體" w:hint="eastAsia"/>
        </w:rPr>
        <w:t>規劃均須將</w:t>
      </w:r>
      <w:proofErr w:type="gramEnd"/>
      <w:r w:rsidRPr="00FF04DC">
        <w:rPr>
          <w:rFonts w:eastAsia="標楷體" w:hint="eastAsia"/>
        </w:rPr>
        <w:t>調適氣候變遷作為納入相關的法規、計畫與程序。</w:t>
      </w:r>
    </w:p>
    <w:p w:rsidR="00FF04DC" w:rsidRPr="00FF04DC" w:rsidRDefault="00FF04DC" w:rsidP="007937D9">
      <w:pPr>
        <w:spacing w:beforeLines="50" w:before="180"/>
        <w:jc w:val="both"/>
        <w:rPr>
          <w:rFonts w:eastAsia="標楷體"/>
        </w:rPr>
      </w:pPr>
      <w:r w:rsidRPr="00FF04DC">
        <w:rPr>
          <w:rFonts w:eastAsia="標楷體" w:hint="eastAsia"/>
        </w:rPr>
        <w:t xml:space="preserve"> 2. </w:t>
      </w:r>
      <w:r w:rsidRPr="00FF04DC">
        <w:rPr>
          <w:rFonts w:eastAsia="標楷體" w:hint="eastAsia"/>
        </w:rPr>
        <w:t>調適策略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）將環境敏感地觀念落實在國土保育區的劃設與管理。</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）因應氣候變遷，加速與國土空間相關計畫之立法與修法。</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）建立以調適為目的之土地使用管理相關配套機制。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）定期監測土地使用與地表覆蓋變遷，並更新國土地理資訊系統資料庫。</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5</w:t>
      </w:r>
      <w:r w:rsidRPr="00FF04DC">
        <w:rPr>
          <w:rFonts w:eastAsia="標楷體" w:hint="eastAsia"/>
          <w:szCs w:val="22"/>
        </w:rPr>
        <w:t>）提升都市地區之土地防洪管理效能與調適能力。</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6</w:t>
      </w:r>
      <w:r w:rsidRPr="00FF04DC">
        <w:rPr>
          <w:rFonts w:eastAsia="標楷體" w:hint="eastAsia"/>
          <w:szCs w:val="22"/>
        </w:rPr>
        <w:t>）檢討既有空間規劃在調適氣候變遷之缺失與不足。</w:t>
      </w:r>
    </w:p>
    <w:p w:rsidR="00FF04DC" w:rsidRPr="00BB27EE" w:rsidRDefault="00FF04DC" w:rsidP="007937D9">
      <w:pPr>
        <w:numPr>
          <w:ilvl w:val="0"/>
          <w:numId w:val="17"/>
        </w:numPr>
        <w:spacing w:beforeLines="100" w:before="360" w:afterLines="50" w:after="180"/>
        <w:rPr>
          <w:rFonts w:eastAsia="標楷體"/>
          <w:color w:val="244061" w:themeColor="accent1" w:themeShade="80"/>
        </w:rPr>
      </w:pPr>
      <w:r w:rsidRPr="00BB27EE">
        <w:rPr>
          <w:rFonts w:eastAsia="標楷體" w:hint="eastAsia"/>
          <w:b/>
          <w:color w:val="244061" w:themeColor="accent1" w:themeShade="80"/>
        </w:rPr>
        <w:t>領域五、海岸</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總目標</w:t>
      </w:r>
    </w:p>
    <w:p w:rsidR="00FF04DC" w:rsidRPr="00FF04DC" w:rsidRDefault="00FF04DC" w:rsidP="00FF04DC">
      <w:pPr>
        <w:ind w:leftChars="200" w:left="480"/>
        <w:rPr>
          <w:rFonts w:eastAsia="標楷體"/>
        </w:rPr>
      </w:pPr>
      <w:r w:rsidRPr="00FF04DC">
        <w:rPr>
          <w:rFonts w:eastAsia="標楷體" w:hint="eastAsia"/>
        </w:rPr>
        <w:t>保護海岸與海洋自然環境，降低</w:t>
      </w:r>
      <w:proofErr w:type="gramStart"/>
      <w:r w:rsidRPr="00FF04DC">
        <w:rPr>
          <w:rFonts w:eastAsia="標楷體" w:hint="eastAsia"/>
        </w:rPr>
        <w:t>受災潛勢</w:t>
      </w:r>
      <w:proofErr w:type="gramEnd"/>
      <w:r w:rsidRPr="00FF04DC">
        <w:rPr>
          <w:rFonts w:eastAsia="標楷體" w:hint="eastAsia"/>
        </w:rPr>
        <w:t>，減輕海岸災害損失。</w:t>
      </w:r>
    </w:p>
    <w:p w:rsidR="00FF04DC" w:rsidRPr="00FF04DC" w:rsidRDefault="00FF04DC" w:rsidP="007937D9">
      <w:pPr>
        <w:spacing w:beforeLines="50" w:before="180"/>
        <w:jc w:val="both"/>
        <w:rPr>
          <w:rFonts w:eastAsia="標楷體"/>
        </w:rPr>
      </w:pPr>
    </w:p>
    <w:p w:rsidR="00FF04DC" w:rsidRPr="00FF04DC" w:rsidRDefault="00FF04DC" w:rsidP="007937D9">
      <w:pPr>
        <w:spacing w:beforeLines="50" w:before="180"/>
        <w:jc w:val="both"/>
        <w:rPr>
          <w:rFonts w:eastAsia="標楷體"/>
        </w:rPr>
      </w:pPr>
    </w:p>
    <w:p w:rsidR="00FF04DC" w:rsidRPr="00FF04DC" w:rsidRDefault="00FF04DC" w:rsidP="007937D9">
      <w:pPr>
        <w:spacing w:beforeLines="50" w:before="180"/>
        <w:jc w:val="both"/>
        <w:rPr>
          <w:rFonts w:eastAsia="標楷體"/>
        </w:rPr>
      </w:pPr>
      <w:r w:rsidRPr="00FF04DC">
        <w:rPr>
          <w:rFonts w:eastAsia="標楷體" w:hint="eastAsia"/>
        </w:rPr>
        <w:lastRenderedPageBreak/>
        <w:t xml:space="preserve"> 2. </w:t>
      </w:r>
      <w:r w:rsidRPr="00FF04DC">
        <w:rPr>
          <w:rFonts w:eastAsia="標楷體" w:hint="eastAsia"/>
        </w:rPr>
        <w:t>調適策略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）強化海岸侵蝕地區之國土保安工作，防止國土流失與海水入侵，並減緩水患。</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）保護及復育可能受氣候變遷衝擊的海岸生物棲地與濕地。</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）推動地層下陷地區地貌改造及轉型。</w:t>
      </w:r>
    </w:p>
    <w:p w:rsidR="00FF04DC" w:rsidRPr="00FF04DC" w:rsidRDefault="00FF04DC" w:rsidP="00FF04DC">
      <w:pPr>
        <w:ind w:leftChars="150" w:left="960" w:hangingChars="250" w:hanging="60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）因應氣候變遷的可能衝擊，檢討海岸聚落人文環境、海洋文化與生態景觀維護管理之工作體系。</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5</w:t>
      </w:r>
      <w:r w:rsidRPr="00FF04DC">
        <w:rPr>
          <w:rFonts w:eastAsia="標楷體" w:hint="eastAsia"/>
          <w:szCs w:val="22"/>
        </w:rPr>
        <w:t>）建置海岸與海洋相關監測、調查及評估資料庫，並定期更新維護。</w:t>
      </w:r>
    </w:p>
    <w:p w:rsidR="00FF04DC" w:rsidRPr="00FF04DC" w:rsidRDefault="00FF04DC" w:rsidP="00FF04DC">
      <w:pPr>
        <w:ind w:leftChars="150" w:left="960" w:hangingChars="250" w:hanging="600"/>
        <w:rPr>
          <w:rFonts w:eastAsia="標楷體"/>
          <w:szCs w:val="22"/>
        </w:rPr>
      </w:pPr>
      <w:r w:rsidRPr="00FF04DC">
        <w:rPr>
          <w:rFonts w:eastAsia="標楷體" w:hint="eastAsia"/>
          <w:szCs w:val="22"/>
        </w:rPr>
        <w:t>（</w:t>
      </w:r>
      <w:r w:rsidRPr="00FF04DC">
        <w:rPr>
          <w:rFonts w:eastAsia="標楷體" w:hint="eastAsia"/>
          <w:szCs w:val="22"/>
        </w:rPr>
        <w:t>6</w:t>
      </w:r>
      <w:r w:rsidRPr="00FF04DC">
        <w:rPr>
          <w:rFonts w:eastAsia="標楷體" w:hint="eastAsia"/>
          <w:szCs w:val="22"/>
        </w:rPr>
        <w:t>）海岸地區從事開發計畫，應納入海平面上升及極端天氣狀況評估，同時檢討建立專屬海岸區域開發的環境影響評估與土地開發許可作業準則之可能性。</w:t>
      </w: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t>領域六、能源供給及產業</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總目標</w:t>
      </w:r>
    </w:p>
    <w:p w:rsidR="00FF04DC" w:rsidRPr="00FF04DC" w:rsidRDefault="00FF04DC" w:rsidP="00FF04DC">
      <w:pPr>
        <w:ind w:leftChars="200" w:left="480"/>
        <w:rPr>
          <w:rFonts w:eastAsia="標楷體"/>
        </w:rPr>
      </w:pPr>
      <w:r w:rsidRPr="00FF04DC">
        <w:rPr>
          <w:rFonts w:eastAsia="標楷體" w:hint="eastAsia"/>
        </w:rPr>
        <w:t>發展能夠因應氣候變遷的能源供給與產業體系。</w:t>
      </w:r>
    </w:p>
    <w:p w:rsidR="00FF04DC" w:rsidRPr="00FF04DC" w:rsidRDefault="00FF04DC" w:rsidP="007937D9">
      <w:pPr>
        <w:spacing w:beforeLines="50" w:before="180"/>
        <w:jc w:val="both"/>
        <w:rPr>
          <w:rFonts w:eastAsia="標楷體"/>
        </w:rPr>
      </w:pPr>
      <w:r w:rsidRPr="00FF04DC">
        <w:rPr>
          <w:rFonts w:eastAsia="標楷體" w:hint="eastAsia"/>
        </w:rPr>
        <w:t xml:space="preserve"> 2. </w:t>
      </w:r>
      <w:r w:rsidRPr="00FF04DC">
        <w:rPr>
          <w:rFonts w:eastAsia="標楷體" w:hint="eastAsia"/>
        </w:rPr>
        <w:t>調適策略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）建構降低氣候風險及增強調適能力的經營環境。</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）提供產業因應能源及產業氣候變遷衝擊之支援。</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）掌握氣候變遷衝擊所帶來的新產品及服務。</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）加強能源與產業氣候變遷調適之研究發展。</w:t>
      </w:r>
    </w:p>
    <w:p w:rsidR="00FF04DC" w:rsidRPr="00FF04DC" w:rsidRDefault="00FF04DC" w:rsidP="00FF04DC">
      <w:pPr>
        <w:ind w:leftChars="150" w:left="960" w:hangingChars="250" w:hanging="600"/>
        <w:rPr>
          <w:rFonts w:eastAsia="標楷體"/>
          <w:szCs w:val="22"/>
        </w:rPr>
      </w:pPr>
      <w:r w:rsidRPr="00FF04DC">
        <w:rPr>
          <w:rFonts w:eastAsia="標楷體" w:hint="eastAsia"/>
          <w:szCs w:val="22"/>
        </w:rPr>
        <w:t>（</w:t>
      </w:r>
      <w:r w:rsidRPr="00FF04DC">
        <w:rPr>
          <w:rFonts w:eastAsia="標楷體" w:hint="eastAsia"/>
          <w:szCs w:val="22"/>
        </w:rPr>
        <w:t>5</w:t>
      </w:r>
      <w:r w:rsidRPr="00FF04DC">
        <w:rPr>
          <w:rFonts w:eastAsia="標楷體" w:hint="eastAsia"/>
          <w:szCs w:val="22"/>
        </w:rPr>
        <w:t>）通盤檢討能源、產業之生產設施與運輸設施之區位及材料設備面對氣候變遷衝擊的適宜性。</w:t>
      </w:r>
    </w:p>
    <w:p w:rsidR="00FF04DC" w:rsidRPr="00BB27EE" w:rsidRDefault="00FF04DC" w:rsidP="007937D9">
      <w:pPr>
        <w:numPr>
          <w:ilvl w:val="0"/>
          <w:numId w:val="17"/>
        </w:numPr>
        <w:spacing w:beforeLines="100" w:before="360" w:afterLines="50" w:after="180"/>
        <w:ind w:left="483" w:hangingChars="201" w:hanging="483"/>
        <w:rPr>
          <w:rFonts w:eastAsia="標楷體"/>
          <w:b/>
          <w:color w:val="244061" w:themeColor="accent1" w:themeShade="80"/>
        </w:rPr>
      </w:pPr>
      <w:r w:rsidRPr="00BB27EE">
        <w:rPr>
          <w:rFonts w:eastAsia="標楷體" w:hint="eastAsia"/>
          <w:b/>
          <w:color w:val="244061" w:themeColor="accent1" w:themeShade="80"/>
        </w:rPr>
        <w:t>領域七、農業生產及生物多樣性</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總目標</w:t>
      </w:r>
    </w:p>
    <w:p w:rsidR="00FF04DC" w:rsidRPr="00FF04DC" w:rsidRDefault="00FF04DC" w:rsidP="00FF04DC">
      <w:pPr>
        <w:ind w:leftChars="200" w:left="480"/>
        <w:rPr>
          <w:rFonts w:eastAsia="標楷體"/>
        </w:rPr>
      </w:pPr>
      <w:r w:rsidRPr="00FF04DC">
        <w:rPr>
          <w:rFonts w:eastAsia="標楷體" w:hint="eastAsia"/>
        </w:rPr>
        <w:t>發展適應氣候風險的農業生產體系與保育生物多樣性。</w:t>
      </w:r>
    </w:p>
    <w:p w:rsidR="00FF04DC" w:rsidRPr="00FF04DC" w:rsidRDefault="00FF04DC" w:rsidP="007937D9">
      <w:pPr>
        <w:spacing w:beforeLines="50" w:before="180"/>
        <w:jc w:val="both"/>
        <w:rPr>
          <w:rFonts w:eastAsia="標楷體"/>
        </w:rPr>
      </w:pPr>
      <w:r w:rsidRPr="00FF04DC">
        <w:rPr>
          <w:rFonts w:eastAsia="標楷體" w:hint="eastAsia"/>
        </w:rPr>
        <w:t xml:space="preserve"> 2. </w:t>
      </w:r>
      <w:r w:rsidRPr="00FF04DC">
        <w:rPr>
          <w:rFonts w:eastAsia="標楷體" w:hint="eastAsia"/>
        </w:rPr>
        <w:t>農業生產調適策略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）依風險程度建構糧食安全體系。</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）整合科技提升產業抗逆境能力。</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）建立多目標與永續優質之林業經營調適模式，並推動綠色造林。</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）建立農業氣象及國內外市場變動之監測評估系統。</w:t>
      </w:r>
    </w:p>
    <w:p w:rsidR="00FF04DC" w:rsidRPr="00FF04DC" w:rsidRDefault="00FF04DC" w:rsidP="007937D9">
      <w:pPr>
        <w:spacing w:beforeLines="50" w:before="180"/>
        <w:jc w:val="both"/>
        <w:rPr>
          <w:rFonts w:eastAsia="標楷體"/>
        </w:rPr>
      </w:pPr>
      <w:r w:rsidRPr="00FF04DC">
        <w:rPr>
          <w:rFonts w:eastAsia="標楷體" w:hint="eastAsia"/>
        </w:rPr>
        <w:t xml:space="preserve"> 3. </w:t>
      </w:r>
      <w:r w:rsidRPr="00FF04DC">
        <w:rPr>
          <w:rFonts w:eastAsia="標楷體" w:hint="eastAsia"/>
        </w:rPr>
        <w:t>生物多樣性調適策略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）強化保護區藍帶與</w:t>
      </w:r>
      <w:proofErr w:type="gramStart"/>
      <w:r w:rsidRPr="00FF04DC">
        <w:rPr>
          <w:rFonts w:eastAsia="標楷體" w:hint="eastAsia"/>
          <w:szCs w:val="22"/>
        </w:rPr>
        <w:t>綠帶網絡</w:t>
      </w:r>
      <w:proofErr w:type="gramEnd"/>
      <w:r w:rsidRPr="00FF04DC">
        <w:rPr>
          <w:rFonts w:eastAsia="標楷體" w:hint="eastAsia"/>
          <w:szCs w:val="22"/>
        </w:rPr>
        <w:t>的連結與管理。</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）減緩人為擾動造成生物多樣性流失的速度。</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）強化基因多樣性的保存與合理利用。</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）強化生物多樣性監測、資料收集、分析與應用，評估生物多樣性脆弱度與風險。</w:t>
      </w:r>
    </w:p>
    <w:p w:rsidR="00FF04DC" w:rsidRPr="00FF04DC" w:rsidRDefault="00FF04DC" w:rsidP="00FF04DC">
      <w:pPr>
        <w:ind w:leftChars="150" w:left="600" w:hangingChars="100" w:hanging="240"/>
        <w:rPr>
          <w:rFonts w:eastAsia="標楷體"/>
          <w:szCs w:val="22"/>
        </w:rPr>
      </w:pPr>
    </w:p>
    <w:p w:rsidR="00FF04DC" w:rsidRPr="00FF04DC" w:rsidRDefault="00FF04DC" w:rsidP="00FF04DC">
      <w:pPr>
        <w:ind w:leftChars="150" w:left="600" w:hangingChars="100" w:hanging="240"/>
        <w:rPr>
          <w:rFonts w:eastAsia="標楷體"/>
          <w:szCs w:val="22"/>
        </w:rPr>
      </w:pPr>
    </w:p>
    <w:p w:rsidR="00FF04DC" w:rsidRPr="00FF04DC" w:rsidRDefault="00FF04DC" w:rsidP="00FF04DC">
      <w:pPr>
        <w:ind w:leftChars="150" w:left="600" w:hangingChars="100" w:hanging="240"/>
        <w:rPr>
          <w:rFonts w:eastAsia="標楷體"/>
          <w:szCs w:val="22"/>
        </w:rPr>
      </w:pPr>
    </w:p>
    <w:p w:rsidR="00FF04DC" w:rsidRPr="00BB27EE" w:rsidRDefault="00FF04DC" w:rsidP="007937D9">
      <w:pPr>
        <w:numPr>
          <w:ilvl w:val="0"/>
          <w:numId w:val="17"/>
        </w:numPr>
        <w:spacing w:beforeLines="100" w:before="360" w:afterLines="50" w:after="180"/>
        <w:rPr>
          <w:rFonts w:eastAsia="標楷體"/>
          <w:b/>
          <w:color w:val="244061" w:themeColor="accent1" w:themeShade="80"/>
        </w:rPr>
      </w:pPr>
      <w:r w:rsidRPr="00BB27EE">
        <w:rPr>
          <w:rFonts w:eastAsia="標楷體" w:hint="eastAsia"/>
          <w:b/>
          <w:color w:val="244061" w:themeColor="accent1" w:themeShade="80"/>
        </w:rPr>
        <w:lastRenderedPageBreak/>
        <w:t>領域八、健康</w:t>
      </w:r>
    </w:p>
    <w:p w:rsidR="00FF04DC" w:rsidRPr="00FF04DC" w:rsidRDefault="00FF04DC" w:rsidP="007937D9">
      <w:pPr>
        <w:spacing w:beforeLines="50" w:before="180"/>
        <w:jc w:val="both"/>
        <w:rPr>
          <w:rFonts w:eastAsia="標楷體"/>
        </w:rPr>
      </w:pPr>
      <w:r w:rsidRPr="00FF04DC">
        <w:rPr>
          <w:rFonts w:eastAsia="標楷體" w:hint="eastAsia"/>
        </w:rPr>
        <w:t xml:space="preserve"> 1. </w:t>
      </w:r>
      <w:r w:rsidRPr="00FF04DC">
        <w:rPr>
          <w:rFonts w:eastAsia="標楷體" w:hint="eastAsia"/>
        </w:rPr>
        <w:t>總目標</w:t>
      </w:r>
    </w:p>
    <w:p w:rsidR="00FF04DC" w:rsidRPr="00FF04DC" w:rsidRDefault="00FF04DC" w:rsidP="00FF04DC">
      <w:pPr>
        <w:ind w:leftChars="200" w:left="480"/>
        <w:rPr>
          <w:rFonts w:eastAsia="標楷體"/>
        </w:rPr>
      </w:pPr>
      <w:r w:rsidRPr="00FF04DC">
        <w:rPr>
          <w:rFonts w:eastAsia="標楷體" w:hint="eastAsia"/>
        </w:rPr>
        <w:t>有效改善環境與健康資訊彙整體系，以提升全民健康人年，希望降低每五年氣候變遷相關之</w:t>
      </w:r>
      <w:r w:rsidRPr="00FF04DC">
        <w:rPr>
          <w:rFonts w:eastAsia="標楷體" w:hint="eastAsia"/>
          <w:u w:val="single"/>
        </w:rPr>
        <w:t>失能調整人年</w:t>
      </w:r>
      <w:r w:rsidRPr="00FF04DC">
        <w:rPr>
          <w:rFonts w:eastAsia="標楷體" w:hint="eastAsia"/>
        </w:rPr>
        <w:t>（是指</w:t>
      </w:r>
      <w:proofErr w:type="gramStart"/>
      <w:r w:rsidRPr="00FF04DC">
        <w:rPr>
          <w:rFonts w:eastAsia="標楷體" w:hint="eastAsia"/>
        </w:rPr>
        <w:t>一</w:t>
      </w:r>
      <w:proofErr w:type="gramEnd"/>
      <w:r w:rsidRPr="00FF04DC">
        <w:rPr>
          <w:rFonts w:eastAsia="標楷體" w:hint="eastAsia"/>
        </w:rPr>
        <w:t>個人因早</w:t>
      </w:r>
      <w:proofErr w:type="gramStart"/>
      <w:r w:rsidRPr="00FF04DC">
        <w:rPr>
          <w:rFonts w:eastAsia="標楷體" w:hint="eastAsia"/>
        </w:rPr>
        <w:t>夭</w:t>
      </w:r>
      <w:proofErr w:type="gramEnd"/>
      <w:r w:rsidRPr="00FF04DC">
        <w:rPr>
          <w:rFonts w:eastAsia="標楷體" w:hint="eastAsia"/>
        </w:rPr>
        <w:t>或失能，所造成的生命損失年數）</w:t>
      </w:r>
      <w:r w:rsidRPr="00FF04DC">
        <w:rPr>
          <w:rFonts w:eastAsia="標楷體"/>
        </w:rPr>
        <w:t>5%</w:t>
      </w:r>
      <w:r w:rsidRPr="00FF04DC">
        <w:rPr>
          <w:rFonts w:eastAsia="標楷體" w:hint="eastAsia"/>
        </w:rPr>
        <w:t>。</w:t>
      </w:r>
    </w:p>
    <w:p w:rsidR="00FF04DC" w:rsidRPr="00FF04DC" w:rsidRDefault="00FF04DC" w:rsidP="007937D9">
      <w:pPr>
        <w:spacing w:beforeLines="50" w:before="180"/>
        <w:jc w:val="both"/>
        <w:rPr>
          <w:rFonts w:eastAsia="標楷體"/>
        </w:rPr>
      </w:pPr>
      <w:r w:rsidRPr="00FF04DC">
        <w:rPr>
          <w:rFonts w:eastAsia="標楷體" w:hint="eastAsia"/>
        </w:rPr>
        <w:t xml:space="preserve"> 2. </w:t>
      </w:r>
      <w:r w:rsidRPr="00FF04DC">
        <w:rPr>
          <w:rFonts w:eastAsia="標楷體" w:hint="eastAsia"/>
        </w:rPr>
        <w:t>調適策略</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1</w:t>
      </w:r>
      <w:r w:rsidRPr="00FF04DC">
        <w:rPr>
          <w:rFonts w:eastAsia="標楷體" w:hint="eastAsia"/>
          <w:szCs w:val="22"/>
        </w:rPr>
        <w:t>）強化法令施行之效能。</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2</w:t>
      </w:r>
      <w:r w:rsidRPr="00FF04DC">
        <w:rPr>
          <w:rFonts w:eastAsia="標楷體" w:hint="eastAsia"/>
          <w:szCs w:val="22"/>
        </w:rPr>
        <w:t>）增進環境與健康相關部門之績效與分工。</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3</w:t>
      </w:r>
      <w:r w:rsidRPr="00FF04DC">
        <w:rPr>
          <w:rFonts w:eastAsia="標楷體" w:hint="eastAsia"/>
          <w:szCs w:val="22"/>
        </w:rPr>
        <w:t>）落實各級單位之防災防疫演練。</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4</w:t>
      </w:r>
      <w:r w:rsidRPr="00FF04DC">
        <w:rPr>
          <w:rFonts w:eastAsia="標楷體" w:hint="eastAsia"/>
          <w:szCs w:val="22"/>
        </w:rPr>
        <w:t>）強化氣候變遷教育與災後防疫知能。</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5</w:t>
      </w:r>
      <w:r w:rsidRPr="00FF04DC">
        <w:rPr>
          <w:rFonts w:eastAsia="標楷體" w:hint="eastAsia"/>
          <w:szCs w:val="22"/>
        </w:rPr>
        <w:t>）持續進行健康衝擊與調適評估。</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6</w:t>
      </w:r>
      <w:r w:rsidRPr="00FF04DC">
        <w:rPr>
          <w:rFonts w:eastAsia="標楷體" w:hint="eastAsia"/>
          <w:szCs w:val="22"/>
        </w:rPr>
        <w:t>）擴大疾病相關評估相關資料庫之</w:t>
      </w:r>
      <w:proofErr w:type="gramStart"/>
      <w:r w:rsidRPr="00FF04DC">
        <w:rPr>
          <w:rFonts w:eastAsia="標楷體" w:hint="eastAsia"/>
          <w:szCs w:val="22"/>
        </w:rPr>
        <w:t>匯併</w:t>
      </w:r>
      <w:proofErr w:type="gramEnd"/>
      <w:r w:rsidRPr="00FF04DC">
        <w:rPr>
          <w:rFonts w:eastAsia="標楷體" w:hint="eastAsia"/>
          <w:szCs w:val="22"/>
        </w:rPr>
        <w:t>。</w:t>
      </w:r>
    </w:p>
    <w:p w:rsidR="00FF04DC" w:rsidRPr="00FF04DC" w:rsidRDefault="00FF04DC" w:rsidP="00FF04DC">
      <w:pPr>
        <w:ind w:leftChars="150" w:left="600" w:hangingChars="100" w:hanging="240"/>
        <w:rPr>
          <w:rFonts w:eastAsia="標楷體"/>
          <w:szCs w:val="22"/>
        </w:rPr>
      </w:pPr>
      <w:r w:rsidRPr="00FF04DC">
        <w:rPr>
          <w:rFonts w:eastAsia="標楷體" w:hint="eastAsia"/>
          <w:szCs w:val="22"/>
        </w:rPr>
        <w:t>（</w:t>
      </w:r>
      <w:r w:rsidRPr="00FF04DC">
        <w:rPr>
          <w:rFonts w:eastAsia="標楷體" w:hint="eastAsia"/>
          <w:szCs w:val="22"/>
        </w:rPr>
        <w:t>7</w:t>
      </w:r>
      <w:r w:rsidRPr="00FF04DC">
        <w:rPr>
          <w:rFonts w:eastAsia="標楷體" w:hint="eastAsia"/>
          <w:szCs w:val="22"/>
        </w:rPr>
        <w:t>）強化監測系統之建置與維護。</w:t>
      </w:r>
    </w:p>
    <w:p w:rsidR="00FF04DC" w:rsidRDefault="00FF04DC" w:rsidP="00213F05">
      <w:pPr>
        <w:pStyle w:val="ac"/>
        <w:spacing w:beforeLines="0" w:after="180"/>
        <w:jc w:val="center"/>
        <w:rPr>
          <w:rFonts w:ascii="Times New Roman" w:hAnsi="Times New Roman" w:cstheme="majorBidi"/>
          <w:color w:val="FFFFFF" w:themeColor="background1"/>
          <w:kern w:val="2"/>
          <w:szCs w:val="48"/>
        </w:rPr>
      </w:pPr>
      <w:r>
        <w:rPr>
          <w:rFonts w:ascii="Times New Roman" w:hAnsi="Times New Roman" w:cstheme="majorBidi"/>
          <w:color w:val="FFFFFF" w:themeColor="background1"/>
          <w:kern w:val="2"/>
          <w:szCs w:val="48"/>
        </w:rPr>
        <w:br w:type="page"/>
      </w:r>
    </w:p>
    <w:p w:rsidR="00E96F40" w:rsidRPr="009A2D84" w:rsidRDefault="00546EDB" w:rsidP="00213F05">
      <w:pPr>
        <w:pStyle w:val="ac"/>
        <w:spacing w:beforeLines="0" w:after="180"/>
        <w:jc w:val="center"/>
        <w:rPr>
          <w:rFonts w:ascii="Times New Roman" w:hAnsi="Times New Roman" w:cstheme="majorBidi"/>
          <w:color w:val="FFFFFF" w:themeColor="background1"/>
          <w:kern w:val="2"/>
          <w:szCs w:val="48"/>
        </w:rPr>
      </w:pPr>
      <w:r>
        <w:rPr>
          <w:rFonts w:ascii="Times New Roman" w:hAnsi="Times New Roman" w:cstheme="majorBidi"/>
          <w:noProof/>
          <w:color w:val="FFFFFF" w:themeColor="background1"/>
          <w:kern w:val="2"/>
          <w:szCs w:val="48"/>
        </w:rPr>
        <w:lastRenderedPageBreak/>
        <w:pict>
          <v:rect id="_x0000_s1063" style="position:absolute;left:0;text-align:left;margin-left:-2.75pt;margin-top:.65pt;width:456.3pt;height:29.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" fillcolor="#4bacc6" stroked="f">
            <v:fill opacity="30147f" color2="#17353d" o:opacity2="43253f" rotate="t" angle="90" focus="100%" type="gradient"/>
            <v:shadow on="t" offset=",3pt"/>
          </v:rect>
        </w:pict>
      </w:r>
      <w:r w:rsidR="00DA54B8" w:rsidRPr="009A2D84">
        <w:rPr>
          <w:rFonts w:ascii="Times New Roman" w:hAnsi="Times New Roman" w:cstheme="majorBidi" w:hint="eastAsia"/>
          <w:color w:val="FFFFFF" w:themeColor="background1"/>
          <w:kern w:val="2"/>
          <w:szCs w:val="48"/>
        </w:rPr>
        <w:t>附錄二</w:t>
      </w:r>
      <w:r w:rsidR="00E96F40" w:rsidRPr="009A2D84">
        <w:rPr>
          <w:rFonts w:ascii="Times New Roman" w:hAnsi="Times New Roman" w:cstheme="majorBidi" w:hint="eastAsia"/>
          <w:color w:val="FFFFFF" w:themeColor="background1"/>
          <w:kern w:val="2"/>
          <w:szCs w:val="48"/>
        </w:rPr>
        <w:t>、氣候素養能力指標</w:t>
      </w:r>
    </w:p>
    <w:p w:rsidR="00E96F40" w:rsidRPr="009A2D84" w:rsidRDefault="00546EDB" w:rsidP="007937D9">
      <w:pPr>
        <w:pStyle w:val="Default"/>
        <w:spacing w:beforeLines="100" w:before="360"/>
        <w:rPr>
          <w:rFonts w:ascii="Times New Roman" w:eastAsia="標楷體" w:hAnsi="Times New Roman" w:cs="Times New Roman"/>
          <w:b/>
          <w:color w:val="17365D" w:themeColor="text2" w:themeShade="BF"/>
        </w:rPr>
      </w:pPr>
      <w:r>
        <w:rPr>
          <w:rFonts w:ascii="Times New Roman" w:eastAsia="標楷體" w:hAnsi="Times New Roman" w:cs="Times New Roman"/>
          <w:b/>
          <w:noProof/>
          <w:color w:val="17365D" w:themeColor="text2" w:themeShade="BF"/>
        </w:rPr>
        <w:pict>
          <v:oval id="_x0000_s1084" style="position:absolute;margin-left:-4.45pt;margin-top:8.4pt;width:19.1pt;height:19.5pt;z-index:251702784" fillcolor="#92cddc [1944]" stroked="f">
            <v:fill opacity="29491f"/>
          </v:oval>
        </w:pict>
      </w:r>
      <w:r w:rsidR="00E96F40" w:rsidRPr="009A2D84">
        <w:rPr>
          <w:rFonts w:ascii="Times New Roman" w:eastAsia="標楷體" w:hAnsi="Times New Roman" w:cs="Times New Roman"/>
          <w:b/>
          <w:color w:val="17365D" w:themeColor="text2" w:themeShade="BF"/>
        </w:rPr>
        <w:t xml:space="preserve">1. </w:t>
      </w:r>
      <w:r w:rsidR="00E96F40" w:rsidRPr="009A2D84">
        <w:rPr>
          <w:rFonts w:ascii="Times New Roman" w:eastAsia="標楷體" w:hAnsi="Times New Roman" w:cs="Times New Roman"/>
          <w:b/>
          <w:color w:val="17365D" w:themeColor="text2" w:themeShade="BF"/>
        </w:rPr>
        <w:t>太陽是地球氣候系統能量的主要來源。</w:t>
      </w:r>
      <w:r w:rsidR="00E96F40" w:rsidRPr="009A2D84">
        <w:rPr>
          <w:rFonts w:ascii="Times New Roman" w:eastAsia="標楷體" w:hAnsi="Times New Roman" w:cs="Times New Roman"/>
          <w:b/>
          <w:color w:val="17365D" w:themeColor="text2" w:themeShade="BF"/>
        </w:rPr>
        <w:t xml:space="preserve"> </w:t>
      </w:r>
    </w:p>
    <w:p w:rsidR="00E96F40" w:rsidRPr="009A2D84" w:rsidRDefault="00E96F40" w:rsidP="007937D9">
      <w:pPr>
        <w:pStyle w:val="Default"/>
        <w:spacing w:beforeLines="20" w:before="72"/>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A. </w:t>
      </w:r>
      <w:r w:rsidRPr="009A2D84">
        <w:rPr>
          <w:rFonts w:ascii="Times New Roman" w:eastAsia="標楷體" w:hAnsi="Times New Roman" w:cs="Times New Roman"/>
        </w:rPr>
        <w:t>到達地球的太陽光會使陸地，海洋和大氣變熱。雖然有些太陽光會被地表、雲霧、或冰反射回太空</w:t>
      </w:r>
      <w:r w:rsidR="002C2707">
        <w:rPr>
          <w:rFonts w:ascii="Times New Roman" w:eastAsia="標楷體" w:hAnsi="Times New Roman" w:cs="Times New Roman" w:hint="eastAsia"/>
        </w:rPr>
        <w:t>，</w:t>
      </w:r>
      <w:r w:rsidRPr="009A2D84">
        <w:rPr>
          <w:rFonts w:ascii="Times New Roman" w:eastAsia="標楷體" w:hAnsi="Times New Roman" w:cs="Times New Roman"/>
        </w:rPr>
        <w:t>但大部分的太陽光則會到達地球並被吸收而產生加溫效果。</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B. </w:t>
      </w:r>
      <w:r w:rsidRPr="009A2D84">
        <w:rPr>
          <w:rFonts w:ascii="Times New Roman" w:eastAsia="標楷體" w:hAnsi="Times New Roman" w:cs="Times New Roman"/>
        </w:rPr>
        <w:t>當地球散發的能量與其吸收的能量相同時，地球的能量是平衡的，且平均溫度是保持穩定的。</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C. </w:t>
      </w:r>
      <w:r w:rsidRPr="009A2D84">
        <w:rPr>
          <w:rFonts w:ascii="Times New Roman" w:eastAsia="標楷體" w:hAnsi="Times New Roman" w:cs="Times New Roman"/>
        </w:rPr>
        <w:t>地球的自轉軸與繞太陽公轉軌道間的傾斜使得一整年每個緯度的日光時間與陽光接收量是可被預測的。這些變化造成每年季節週期與相對應溫度的變化。</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D. </w:t>
      </w:r>
      <w:r w:rsidRPr="009A2D84">
        <w:rPr>
          <w:rFonts w:ascii="Times New Roman" w:eastAsia="標楷體" w:hAnsi="Times New Roman" w:cs="Times New Roman"/>
        </w:rPr>
        <w:t>地球自轉與繞著太陽公轉軌道的逐漸變化，改變了地球極區和赤道地區日光接收的強度。在過去至少一百萬年中，這些變化產生了每十萬年就產生冰河時期和較短溫暖時期的週期。</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E. </w:t>
      </w:r>
      <w:r w:rsidRPr="009A2D84">
        <w:rPr>
          <w:rFonts w:ascii="Times New Roman" w:eastAsia="標楷體" w:hAnsi="Times New Roman" w:cs="Times New Roman"/>
        </w:rPr>
        <w:t>太陽能量輸出的明顯增加或減少，會導致地球變暖或變冷。過去</w:t>
      </w:r>
      <w:r w:rsidRPr="009A2D84">
        <w:rPr>
          <w:rFonts w:ascii="Times New Roman" w:eastAsia="標楷體" w:hAnsi="Times New Roman" w:cs="Times New Roman"/>
        </w:rPr>
        <w:t>30</w:t>
      </w:r>
      <w:r w:rsidRPr="009A2D84">
        <w:rPr>
          <w:rFonts w:ascii="Times New Roman" w:eastAsia="標楷體" w:hAnsi="Times New Roman" w:cs="Times New Roman"/>
        </w:rPr>
        <w:t>年的衛星觀測顯示，太陽的能量輸出變化並不大。由於太陽能量的變化太小，因此被認為不是最近地球變暖的主因。</w:t>
      </w:r>
      <w:r w:rsidRPr="009A2D84">
        <w:rPr>
          <w:rFonts w:ascii="Times New Roman" w:eastAsia="標楷體" w:hAnsi="Times New Roman" w:cs="Times New Roman"/>
        </w:rPr>
        <w:t xml:space="preserve"> </w:t>
      </w:r>
    </w:p>
    <w:p w:rsidR="00E96F40" w:rsidRPr="009A2D84" w:rsidRDefault="00546EDB" w:rsidP="007937D9">
      <w:pPr>
        <w:pStyle w:val="Default"/>
        <w:spacing w:beforeLines="50" w:before="180"/>
        <w:rPr>
          <w:rFonts w:ascii="Times New Roman" w:eastAsia="標楷體" w:hAnsi="Times New Roman" w:cs="Times New Roman"/>
          <w:b/>
          <w:color w:val="17365D" w:themeColor="text2" w:themeShade="BF"/>
        </w:rPr>
      </w:pPr>
      <w:r>
        <w:rPr>
          <w:rFonts w:ascii="Times New Roman" w:eastAsia="標楷體" w:hAnsi="Times New Roman" w:cs="Times New Roman"/>
          <w:b/>
          <w:noProof/>
          <w:color w:val="17365D" w:themeColor="text2" w:themeShade="BF"/>
        </w:rPr>
        <w:pict>
          <v:oval id="_x0000_s1085" style="position:absolute;margin-left:-5.3pt;margin-top:7.55pt;width:19.1pt;height:19.5pt;z-index:251703808" fillcolor="#92cddc [1944]" stroked="f">
            <v:fill opacity="29491f"/>
          </v:oval>
        </w:pict>
      </w:r>
      <w:r w:rsidR="00E96F40" w:rsidRPr="009A2D84">
        <w:rPr>
          <w:rFonts w:ascii="Times New Roman" w:eastAsia="標楷體" w:hAnsi="Times New Roman" w:cs="Times New Roman"/>
          <w:b/>
          <w:color w:val="17365D" w:themeColor="text2" w:themeShade="BF"/>
        </w:rPr>
        <w:t xml:space="preserve">2. </w:t>
      </w:r>
      <w:r w:rsidR="00E96F40" w:rsidRPr="009A2D84">
        <w:rPr>
          <w:rFonts w:ascii="Times New Roman" w:eastAsia="標楷體" w:hAnsi="Times New Roman" w:cs="Times New Roman"/>
          <w:b/>
          <w:color w:val="17365D" w:themeColor="text2" w:themeShade="BF"/>
        </w:rPr>
        <w:t>氣候是地球系統組成部分間複雜相互作用的結果。</w:t>
      </w:r>
      <w:r w:rsidR="00E96F40" w:rsidRPr="009A2D84">
        <w:rPr>
          <w:rFonts w:ascii="Times New Roman" w:eastAsia="標楷體" w:hAnsi="Times New Roman" w:cs="Times New Roman"/>
          <w:b/>
          <w:color w:val="17365D" w:themeColor="text2" w:themeShade="BF"/>
        </w:rPr>
        <w:t xml:space="preserve"> </w:t>
      </w:r>
    </w:p>
    <w:p w:rsidR="00E96F40" w:rsidRPr="009A2D84" w:rsidRDefault="00E96F40" w:rsidP="007937D9">
      <w:pPr>
        <w:pStyle w:val="Default"/>
        <w:spacing w:beforeLines="20" w:before="72"/>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A. </w:t>
      </w:r>
      <w:r w:rsidRPr="009A2D84">
        <w:rPr>
          <w:rFonts w:ascii="Times New Roman" w:eastAsia="標楷體" w:hAnsi="Times New Roman" w:cs="Times New Roman"/>
        </w:rPr>
        <w:t>太陽、海洋、大氣、雲、冰、土地和人類生活之間的交互作用會影響地球的氣候。這些因子不同的交互作用也造成地區性氣候的變異。</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B. </w:t>
      </w:r>
      <w:r w:rsidRPr="009A2D84">
        <w:rPr>
          <w:rFonts w:ascii="Times New Roman" w:eastAsia="標楷體" w:hAnsi="Times New Roman" w:cs="Times New Roman"/>
        </w:rPr>
        <w:t>海洋覆蓋</w:t>
      </w:r>
      <w:r w:rsidRPr="009A2D84">
        <w:rPr>
          <w:rFonts w:ascii="Times New Roman" w:eastAsia="標楷體" w:hAnsi="Times New Roman" w:cs="Times New Roman"/>
        </w:rPr>
        <w:t>70</w:t>
      </w:r>
      <w:r w:rsidRPr="009A2D84">
        <w:rPr>
          <w:rFonts w:ascii="Times New Roman" w:eastAsia="標楷體" w:hAnsi="Times New Roman" w:cs="Times New Roman"/>
        </w:rPr>
        <w:t>％的地球表面，因此海洋控制了地球主要的能量與水的循環，當然也主控了氣候。海洋能吸收大量的太陽能量，熱量和水汽會透過由海水密度所主導的洋流與大氣環流產生全球範圍的分布變化。因地殼移動或因極冰融化大量湧入的淡水所造成的海洋環流變化會導致地域性和全球性的氣候產生急遽變化。</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C. </w:t>
      </w:r>
      <w:r w:rsidRPr="009A2D84">
        <w:rPr>
          <w:rFonts w:ascii="Times New Roman" w:eastAsia="標楷體" w:hAnsi="Times New Roman" w:cs="Times New Roman"/>
        </w:rPr>
        <w:t>地球吸收或放射太陽能量的多寡是由地球大氣層及大氣中的成分來決定。天然大氣中少量的溫室氣體如水蒸汽、二氧化碳和甲烷等，對於熱能吸收與釋放的效能，比起存在天然大氣中較多的氮氣與氧氣，來的有效率許多。因此二氧化碳濃度的輕微增加對氣候系統會產生很大的影響。</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D. </w:t>
      </w:r>
      <w:r w:rsidRPr="009A2D84">
        <w:rPr>
          <w:rFonts w:ascii="Times New Roman" w:eastAsia="標楷體" w:hAnsi="Times New Roman" w:cs="Times New Roman"/>
        </w:rPr>
        <w:t>大氣中的大量溫室氣體藉由地球生物化學過程不斷地在海洋、土地、生命和大氣層中循環。大氣中大量的碳，會因海洋的沉積物與植物量的增加而減少，因濫伐森林和燃燒化石燃料及其他過程而增加。</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E. </w:t>
      </w:r>
      <w:r w:rsidRPr="009A2D84">
        <w:rPr>
          <w:rFonts w:ascii="Times New Roman" w:eastAsia="標楷體" w:hAnsi="Times New Roman" w:cs="Times New Roman"/>
        </w:rPr>
        <w:t>空氣中的懸浮粒子，稱為</w:t>
      </w:r>
      <w:r w:rsidRPr="009A2D84">
        <w:rPr>
          <w:rFonts w:ascii="Times New Roman" w:eastAsia="標楷體" w:hAnsi="Times New Roman" w:cs="Times New Roman"/>
        </w:rPr>
        <w:t>“</w:t>
      </w:r>
      <w:r w:rsidRPr="009A2D84">
        <w:rPr>
          <w:rFonts w:ascii="Times New Roman" w:eastAsia="標楷體" w:hAnsi="Times New Roman" w:cs="Times New Roman"/>
        </w:rPr>
        <w:t>氣溶膠</w:t>
      </w:r>
      <w:r w:rsidRPr="009A2D84">
        <w:rPr>
          <w:rFonts w:ascii="Times New Roman" w:eastAsia="標楷體" w:hAnsi="Times New Roman" w:cs="Times New Roman"/>
        </w:rPr>
        <w:t>”</w:t>
      </w:r>
      <w:r w:rsidRPr="009A2D84">
        <w:rPr>
          <w:rFonts w:ascii="Times New Roman" w:eastAsia="標楷體" w:hAnsi="Times New Roman" w:cs="Times New Roman"/>
        </w:rPr>
        <w:t>，對地球的能量平衡有複雜的影響：氣溶膠可以將進入地球的陽光反射回太空，造成冷卻效應；也能吸收和釋放大氣中的熱能，而產生增溫效應。透過多種的自然和人為的過程，例如火山爆發、海浪、森林火災和人類活動產生的排放，一些小型的固態和液態微粒會被排放到大氣中。</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F. </w:t>
      </w:r>
      <w:r w:rsidRPr="009A2D84">
        <w:rPr>
          <w:rFonts w:ascii="Times New Roman" w:eastAsia="標楷體" w:hAnsi="Times New Roman" w:cs="Times New Roman"/>
        </w:rPr>
        <w:t>地球系統的相互關聯性是指，當其中一個氣候系統組成要素發生顯著變化時，會影響整個地球系統的平衡。正回饋循環會放大這些影響，並引發氣候系統的突然變化。這些複雜的交互作用可能會導致更大更快速的氣候變遷，而且是目前的氣候模式所無法預測的。</w:t>
      </w:r>
      <w:r w:rsidRPr="009A2D84">
        <w:rPr>
          <w:rFonts w:ascii="Times New Roman" w:eastAsia="標楷體" w:hAnsi="Times New Roman" w:cs="Times New Roman"/>
        </w:rPr>
        <w:t xml:space="preserve"> </w:t>
      </w:r>
    </w:p>
    <w:p w:rsidR="00E96F40" w:rsidRPr="009A2D84" w:rsidRDefault="00E96F40" w:rsidP="00E96F40">
      <w:pPr>
        <w:pStyle w:val="Default"/>
        <w:rPr>
          <w:rFonts w:ascii="Times New Roman" w:eastAsia="標楷體" w:hAnsi="Times New Roman" w:cs="Times New Roman"/>
        </w:rPr>
      </w:pPr>
    </w:p>
    <w:p w:rsidR="00E96F40" w:rsidRPr="009A2D84" w:rsidRDefault="00546EDB" w:rsidP="007937D9">
      <w:pPr>
        <w:pStyle w:val="Default"/>
        <w:spacing w:beforeLines="50" w:before="180" w:afterLines="20" w:after="72"/>
        <w:rPr>
          <w:rFonts w:ascii="Times New Roman" w:eastAsia="標楷體" w:hAnsi="Times New Roman" w:cs="Times New Roman"/>
          <w:b/>
          <w:color w:val="17365D" w:themeColor="text2" w:themeShade="BF"/>
        </w:rPr>
      </w:pPr>
      <w:r>
        <w:rPr>
          <w:rFonts w:ascii="Times New Roman" w:eastAsia="標楷體" w:hAnsi="Times New Roman" w:cs="Times New Roman"/>
          <w:noProof/>
          <w:color w:val="17365D" w:themeColor="text2" w:themeShade="BF"/>
        </w:rPr>
        <w:lastRenderedPageBreak/>
        <w:pict>
          <v:oval id="_x0000_s1086" style="position:absolute;margin-left:-6pt;margin-top:.2pt;width:19.1pt;height:19.5pt;z-index:251704832" fillcolor="#92cddc [1944]" stroked="f">
            <v:fill opacity="29491f"/>
          </v:oval>
        </w:pict>
      </w:r>
      <w:r w:rsidR="00E96F40" w:rsidRPr="009A2D84">
        <w:rPr>
          <w:rFonts w:ascii="Times New Roman" w:eastAsia="標楷體" w:hAnsi="Times New Roman" w:cs="Times New Roman"/>
          <w:b/>
          <w:color w:val="17365D" w:themeColor="text2" w:themeShade="BF"/>
        </w:rPr>
        <w:t xml:space="preserve">3. </w:t>
      </w:r>
      <w:r w:rsidR="00E96F40" w:rsidRPr="009A2D84">
        <w:rPr>
          <w:rFonts w:ascii="Times New Roman" w:eastAsia="標楷體" w:hAnsi="Times New Roman" w:cs="Times New Roman"/>
          <w:b/>
          <w:color w:val="17365D" w:themeColor="text2" w:themeShade="BF"/>
        </w:rPr>
        <w:t>地球上的生命依賴氣候、被氣候制約、且會影響氣候。</w:t>
      </w:r>
      <w:r w:rsidR="00E96F40" w:rsidRPr="009A2D84">
        <w:rPr>
          <w:rFonts w:ascii="Times New Roman" w:eastAsia="標楷體" w:hAnsi="Times New Roman" w:cs="Times New Roman"/>
          <w:b/>
          <w:color w:val="17365D" w:themeColor="text2" w:themeShade="BF"/>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A. </w:t>
      </w:r>
      <w:r w:rsidRPr="009A2D84">
        <w:rPr>
          <w:rFonts w:ascii="Times New Roman" w:eastAsia="標楷體" w:hAnsi="Times New Roman" w:cs="Times New Roman"/>
        </w:rPr>
        <w:t>生物個體生存所需的氣溫、降水、濕度、陽光是在特定範圍內的。當氣候條件超出正常的範圍時，生物必須適應或遷移，否則就會滅亡。</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B. </w:t>
      </w:r>
      <w:r w:rsidRPr="009A2D84">
        <w:rPr>
          <w:rFonts w:ascii="Times New Roman" w:eastAsia="標楷體" w:hAnsi="Times New Roman" w:cs="Times New Roman"/>
        </w:rPr>
        <w:t>大氣中存在的少量溫室氣體會保持熱能並使地球表面變暖，也使得一個星球得以維持液體水與生命的存在。</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C. </w:t>
      </w:r>
      <w:r w:rsidRPr="009A2D84">
        <w:rPr>
          <w:rFonts w:ascii="Times New Roman" w:eastAsia="標楷體" w:hAnsi="Times New Roman" w:cs="Times New Roman"/>
        </w:rPr>
        <w:t>氣候條件的變化會影響健康、生態系統功能和所有生物物種的生存。由化石分布的型態顯示，生物的逐漸滅絕或突然消失與氣候變遷是息息相關的。</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D. </w:t>
      </w:r>
      <w:r w:rsidRPr="009A2D84">
        <w:rPr>
          <w:rFonts w:ascii="Times New Roman" w:eastAsia="標楷體" w:hAnsi="Times New Roman" w:cs="Times New Roman"/>
        </w:rPr>
        <w:t>一系列的自然記錄顯示，在過去</w:t>
      </w:r>
      <w:r w:rsidRPr="009A2D84">
        <w:rPr>
          <w:rFonts w:ascii="Times New Roman" w:eastAsia="標楷體" w:hAnsi="Times New Roman" w:cs="Times New Roman"/>
        </w:rPr>
        <w:t>10,000</w:t>
      </w:r>
      <w:r w:rsidRPr="009A2D84">
        <w:rPr>
          <w:rFonts w:ascii="Times New Roman" w:eastAsia="標楷體" w:hAnsi="Times New Roman" w:cs="Times New Roman"/>
        </w:rPr>
        <w:t>年來，地球氣候一直都處於不尋常的穩定期。在此段期間，人類社會不斷的發展，我們所倚賴的農業、經濟和運輸系統與強烈的氣候變遷比較起來，是脆弱且不堪一擊的。</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E. </w:t>
      </w:r>
      <w:r w:rsidRPr="009A2D84">
        <w:rPr>
          <w:rFonts w:ascii="Times New Roman" w:eastAsia="標楷體" w:hAnsi="Times New Roman" w:cs="Times New Roman"/>
        </w:rPr>
        <w:t>生命的過程是全球碳循環的主要原因，包括微生物、植物、動物和人類都是，生命過程中所改變的大氣化學成分會改變全球的氣候。歷史地質記錄顯示，生命的過程在過去已大大改變了地球大氣。</w:t>
      </w:r>
      <w:r w:rsidRPr="009A2D84">
        <w:rPr>
          <w:rFonts w:ascii="Times New Roman" w:eastAsia="標楷體" w:hAnsi="Times New Roman" w:cs="Times New Roman"/>
        </w:rPr>
        <w:t xml:space="preserve"> </w:t>
      </w:r>
    </w:p>
    <w:p w:rsidR="00E96F40" w:rsidRPr="009A2D84" w:rsidRDefault="00546EDB" w:rsidP="007937D9">
      <w:pPr>
        <w:pStyle w:val="Default"/>
        <w:spacing w:beforeLines="50" w:before="180" w:afterLines="20" w:after="72"/>
        <w:rPr>
          <w:rFonts w:ascii="Times New Roman" w:eastAsia="標楷體" w:hAnsi="Times New Roman" w:cs="Times New Roman"/>
          <w:b/>
          <w:color w:val="17365D" w:themeColor="text2" w:themeShade="BF"/>
        </w:rPr>
      </w:pPr>
      <w:r>
        <w:rPr>
          <w:rFonts w:ascii="Times New Roman" w:eastAsia="標楷體" w:hAnsi="Times New Roman" w:cs="Times New Roman"/>
          <w:noProof/>
          <w:color w:val="17365D" w:themeColor="text2" w:themeShade="BF"/>
        </w:rPr>
        <w:pict>
          <v:oval id="_x0000_s1087" style="position:absolute;margin-left:-5.9pt;margin-top:7.5pt;width:19.1pt;height:19.5pt;z-index:251705856" fillcolor="#92cddc [1944]" stroked="f">
            <v:fill opacity="29491f"/>
          </v:oval>
        </w:pict>
      </w:r>
      <w:r w:rsidR="00E96F40" w:rsidRPr="009A2D84">
        <w:rPr>
          <w:rFonts w:ascii="Times New Roman" w:eastAsia="標楷體" w:hAnsi="Times New Roman" w:cs="Times New Roman"/>
          <w:b/>
          <w:color w:val="17365D" w:themeColor="text2" w:themeShade="BF"/>
        </w:rPr>
        <w:t xml:space="preserve">4. </w:t>
      </w:r>
      <w:r w:rsidR="00E96F40" w:rsidRPr="009A2D84">
        <w:rPr>
          <w:rFonts w:ascii="Times New Roman" w:eastAsia="標楷體" w:hAnsi="Times New Roman" w:cs="Times New Roman"/>
          <w:b/>
          <w:color w:val="17365D" w:themeColor="text2" w:themeShade="BF"/>
        </w:rPr>
        <w:t>氣候會透過自然與人為的過程產生時空的變化。</w:t>
      </w:r>
      <w:r w:rsidR="00E96F40" w:rsidRPr="009A2D84">
        <w:rPr>
          <w:rFonts w:ascii="Times New Roman" w:eastAsia="標楷體" w:hAnsi="Times New Roman" w:cs="Times New Roman"/>
          <w:b/>
          <w:color w:val="17365D" w:themeColor="text2" w:themeShade="BF"/>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A. </w:t>
      </w:r>
      <w:r w:rsidRPr="009A2D84">
        <w:rPr>
          <w:rFonts w:ascii="Times New Roman" w:eastAsia="標楷體" w:hAnsi="Times New Roman" w:cs="Times New Roman"/>
        </w:rPr>
        <w:t>氣候是某一地點長期平均溫度、降雨與極端事件的變化趨勢。就空間而言，對氣候的描述可以針對小範圍地點，較大的區域性，或全球尺度。就時間來說，氣候可以用數百年，數十年、數年、季節、數月或特定一年的某一天來描述。</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B. </w:t>
      </w:r>
      <w:r w:rsidRPr="009A2D84">
        <w:rPr>
          <w:rFonts w:ascii="Times New Roman" w:eastAsia="標楷體" w:hAnsi="Times New Roman" w:cs="Times New Roman"/>
        </w:rPr>
        <w:t>天氣和氣候是不一樣的。天氣指的是小區域、短時間內大氣的變化；而氣候則是較大範圍長時間天氣狀態平均的概念。</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C. </w:t>
      </w:r>
      <w:r w:rsidRPr="009A2D84">
        <w:rPr>
          <w:rFonts w:ascii="Times New Roman" w:eastAsia="標楷體" w:hAnsi="Times New Roman" w:cs="Times New Roman"/>
        </w:rPr>
        <w:t>氣候變遷在氣候條件的平均狀態或極端事件上具有特徵性及持續性。季節變化和多年週期（例如，聖嬰現象），在不同地區會交錯發生變暖、變涼、變潮濕或變乾燥的現象，這是自然的氣候變異。而這並不是氣候變遷。</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D. </w:t>
      </w:r>
      <w:r w:rsidRPr="009A2D84">
        <w:rPr>
          <w:rFonts w:ascii="Times New Roman" w:eastAsia="標楷體" w:hAnsi="Times New Roman" w:cs="Times New Roman"/>
        </w:rPr>
        <w:t>科學觀測表示，全球氣候過去曾發生變化，現在也在變化，未來也會發生改變。全球各地所發生的氣候變遷在程度與類型上是不一樣的。</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E. </w:t>
      </w:r>
      <w:r w:rsidRPr="009A2D84">
        <w:rPr>
          <w:rFonts w:ascii="Times New Roman" w:eastAsia="標楷體" w:hAnsi="Times New Roman" w:cs="Times New Roman"/>
        </w:rPr>
        <w:t>根據世界各地所得到的樹的年輪、其他自然界的記錄，以及科學觀測的證據，現在地球的平均溫度是過去</w:t>
      </w:r>
      <w:r w:rsidRPr="009A2D84">
        <w:rPr>
          <w:rFonts w:ascii="Times New Roman" w:eastAsia="標楷體" w:hAnsi="Times New Roman" w:cs="Times New Roman"/>
        </w:rPr>
        <w:t>1300</w:t>
      </w:r>
      <w:r w:rsidRPr="009A2D84">
        <w:rPr>
          <w:rFonts w:ascii="Times New Roman" w:eastAsia="標楷體" w:hAnsi="Times New Roman" w:cs="Times New Roman"/>
        </w:rPr>
        <w:t>年來最暖的。特別是在北極地區，其平均氣溫在過去的</w:t>
      </w:r>
      <w:r w:rsidRPr="009A2D84">
        <w:rPr>
          <w:rFonts w:ascii="Times New Roman" w:eastAsia="標楷體" w:hAnsi="Times New Roman" w:cs="Times New Roman"/>
        </w:rPr>
        <w:t>50</w:t>
      </w:r>
      <w:r w:rsidRPr="009A2D84">
        <w:rPr>
          <w:rFonts w:ascii="Times New Roman" w:eastAsia="標楷體" w:hAnsi="Times New Roman" w:cs="Times New Roman"/>
        </w:rPr>
        <w:t>年中顯著升高。</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F. </w:t>
      </w:r>
      <w:r w:rsidRPr="009A2D84">
        <w:rPr>
          <w:rFonts w:ascii="Times New Roman" w:eastAsia="標楷體" w:hAnsi="Times New Roman" w:cs="Times New Roman"/>
        </w:rPr>
        <w:t>過去主導地球長期的自然氣候變異的原理並無法用來解釋近幾十年來快速的氣候變遷情形。根據所有有用的證據所得到唯一的解釋是，人類活動在氣候變遷這個現象上扮演著越來越重要的角色。未來氣候變遷的速度遠較過去變遷的速度要來得快很多。</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G. </w:t>
      </w:r>
      <w:r w:rsidRPr="009A2D84">
        <w:rPr>
          <w:rFonts w:ascii="Times New Roman" w:eastAsia="標楷體" w:hAnsi="Times New Roman" w:cs="Times New Roman"/>
        </w:rPr>
        <w:t>相對而言，從大氣中除去二氧化碳的自然過程，比現今將二氧化碳加入到大氣中的過程要緩慢許多。因此，現今大氣中的二氧化碳可能會持續留存幾個世紀之久。其餘的溫室氣體，包括人類所製造的部分，也將留存在大氣中數千年之久。</w:t>
      </w:r>
      <w:r w:rsidRPr="009A2D84">
        <w:rPr>
          <w:rFonts w:ascii="Times New Roman" w:eastAsia="標楷體" w:hAnsi="Times New Roman" w:cs="Times New Roman"/>
        </w:rPr>
        <w:t xml:space="preserve"> </w:t>
      </w:r>
    </w:p>
    <w:p w:rsidR="00E96F40" w:rsidRPr="009A2D84" w:rsidRDefault="00546EDB" w:rsidP="007937D9">
      <w:pPr>
        <w:pStyle w:val="Default"/>
        <w:spacing w:beforeLines="50" w:before="180" w:afterLines="20" w:after="72"/>
        <w:rPr>
          <w:rFonts w:ascii="Times New Roman" w:eastAsia="標楷體" w:hAnsi="Times New Roman" w:cs="Times New Roman"/>
          <w:b/>
          <w:color w:val="17365D" w:themeColor="text2" w:themeShade="BF"/>
        </w:rPr>
      </w:pPr>
      <w:r>
        <w:rPr>
          <w:rFonts w:ascii="Times New Roman" w:eastAsia="標楷體" w:hAnsi="Times New Roman" w:cs="Times New Roman"/>
          <w:noProof/>
          <w:color w:val="17365D" w:themeColor="text2" w:themeShade="BF"/>
        </w:rPr>
        <w:pict>
          <v:oval id="_x0000_s1088" style="position:absolute;margin-left:-5.15pt;margin-top:8.4pt;width:19.1pt;height:19.5pt;z-index:251706880" fillcolor="#92cddc [1944]" stroked="f">
            <v:fill opacity="29491f"/>
          </v:oval>
        </w:pict>
      </w:r>
      <w:r w:rsidR="00E96F40" w:rsidRPr="009A2D84">
        <w:rPr>
          <w:rFonts w:ascii="Times New Roman" w:eastAsia="標楷體" w:hAnsi="Times New Roman" w:cs="Times New Roman"/>
          <w:b/>
          <w:color w:val="17365D" w:themeColor="text2" w:themeShade="BF"/>
        </w:rPr>
        <w:t xml:space="preserve">5. </w:t>
      </w:r>
      <w:r w:rsidR="00E96F40" w:rsidRPr="009A2D84">
        <w:rPr>
          <w:rFonts w:ascii="Times New Roman" w:eastAsia="標楷體" w:hAnsi="Times New Roman" w:cs="Times New Roman"/>
          <w:b/>
          <w:color w:val="17365D" w:themeColor="text2" w:themeShade="BF"/>
        </w:rPr>
        <w:t>透過觀測，理論研究和模擬，可增加對氣候系統的了解。</w:t>
      </w:r>
      <w:r w:rsidR="00E96F40" w:rsidRPr="009A2D84">
        <w:rPr>
          <w:rFonts w:ascii="Times New Roman" w:eastAsia="標楷體" w:hAnsi="Times New Roman" w:cs="Times New Roman"/>
          <w:b/>
          <w:color w:val="17365D" w:themeColor="text2" w:themeShade="BF"/>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A. </w:t>
      </w:r>
      <w:r w:rsidRPr="009A2D84">
        <w:rPr>
          <w:rFonts w:ascii="Times New Roman" w:eastAsia="標楷體" w:hAnsi="Times New Roman" w:cs="Times New Roman"/>
        </w:rPr>
        <w:t>地球氣候系統的組成和運作與宇宙中其他的部分所遵循的物理定律是一樣的。因此，透過縝密與系統化的研究，對氣候系統的了解與預測是可信的。</w:t>
      </w:r>
      <w:r w:rsidRPr="009A2D84">
        <w:rPr>
          <w:rFonts w:ascii="Times New Roman" w:eastAsia="標楷體" w:hAnsi="Times New Roman" w:cs="Times New Roman"/>
        </w:rPr>
        <w:t xml:space="preserve"> </w:t>
      </w:r>
    </w:p>
    <w:p w:rsidR="00DA54B8" w:rsidRPr="009A2D84" w:rsidRDefault="00DA54B8" w:rsidP="00E96F40">
      <w:pPr>
        <w:pStyle w:val="Default"/>
        <w:ind w:leftChars="150" w:left="720" w:hangingChars="150" w:hanging="360"/>
        <w:rPr>
          <w:rFonts w:ascii="Times New Roman" w:eastAsia="標楷體" w:hAnsi="Times New Roman" w:cs="Times New Roman"/>
        </w:rPr>
      </w:pP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lastRenderedPageBreak/>
        <w:t xml:space="preserve">B. </w:t>
      </w:r>
      <w:r w:rsidRPr="009A2D84">
        <w:rPr>
          <w:rFonts w:ascii="Times New Roman" w:eastAsia="標楷體" w:hAnsi="Times New Roman" w:cs="Times New Roman"/>
        </w:rPr>
        <w:t>環境的觀測是了解氣候系統的重要基礎。從海洋底部到太陽表面，透過觀測的儀器如氣象觀測站、浮標、衛星和其他平台來收集氣候資料。科學家們利用自然界的記錄，如樹木年輪、冰芯和沉積層來了解過去的氣候。歷史上的觀察，如原住民的知識、個人日記等，也記錄了過去的氣候變遷。</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C. </w:t>
      </w:r>
      <w:r w:rsidRPr="009A2D84">
        <w:rPr>
          <w:rFonts w:ascii="Times New Roman" w:eastAsia="標楷體" w:hAnsi="Times New Roman" w:cs="Times New Roman"/>
        </w:rPr>
        <w:t>計算氣候系統演變的電腦數值模式</w:t>
      </w:r>
      <w:r w:rsidR="00FF04DC">
        <w:rPr>
          <w:rFonts w:ascii="Times New Roman" w:eastAsia="標楷體" w:hAnsi="Times New Roman" w:cs="Times New Roman"/>
        </w:rPr>
        <w:t>（</w:t>
      </w:r>
      <w:r w:rsidRPr="009A2D84">
        <w:rPr>
          <w:rFonts w:ascii="Times New Roman" w:eastAsia="標楷體" w:hAnsi="Times New Roman" w:cs="Times New Roman"/>
        </w:rPr>
        <w:t>稱之為氣候數值模式</w:t>
      </w:r>
      <w:r w:rsidR="00FF04DC" w:rsidRPr="009A2D84">
        <w:rPr>
          <w:rFonts w:ascii="Times New Roman" w:eastAsia="標楷體" w:hAnsi="Times New Roman" w:cs="Times New Roman"/>
        </w:rPr>
        <w:t>）</w:t>
      </w:r>
      <w:r w:rsidRPr="009A2D84">
        <w:rPr>
          <w:rFonts w:ascii="Times New Roman" w:eastAsia="標楷體" w:hAnsi="Times New Roman" w:cs="Times New Roman"/>
        </w:rPr>
        <w:t>是由觀測數據、實驗和理論所建構而成的，氣候數值模式能夠計算未來氣候系統的變化，也就是能預報未來的氣候。氣候數值模式運算的結果能使我們對於海氣的交互作用以及氣候條件得到更多的了解，同時也可以激發對氣候更多的觀測與實驗。隨著時間的推移，在氣候數值模式與觀測實驗的相互增長、重複的過程中，將使得氣候預測得到更可靠的結果。</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D. </w:t>
      </w:r>
      <w:r w:rsidRPr="009A2D84">
        <w:rPr>
          <w:rFonts w:ascii="Times New Roman" w:eastAsia="標楷體" w:hAnsi="Times New Roman" w:cs="Times New Roman"/>
        </w:rPr>
        <w:t>在許多重要的知識層面上，氣候與天氣是相當不同的。氣候科學家在預測未來數月、數年或數世紀的氣候變化所碰到的瓶頸與氣象學家在預測未來數天到數星期的天氣所碰到的困難是截然不同的。</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E. </w:t>
      </w:r>
      <w:r w:rsidRPr="009A2D84">
        <w:rPr>
          <w:rFonts w:ascii="Times New Roman" w:eastAsia="標楷體" w:hAnsi="Times New Roman" w:cs="Times New Roman"/>
        </w:rPr>
        <w:t>科學家們對氣候系統的各項基礎特徵進行了廣泛的研究，他們將持續增加對氣候系統的了解。而目前科學家對氣候變遷的認知是可靠的，並足以協助人類有效地評估在應對氣候變遷時所採取的決策與行動。</w:t>
      </w:r>
      <w:r w:rsidRPr="009A2D84">
        <w:rPr>
          <w:rFonts w:ascii="Times New Roman" w:eastAsia="標楷體" w:hAnsi="Times New Roman" w:cs="Times New Roman"/>
        </w:rPr>
        <w:t xml:space="preserve"> </w:t>
      </w:r>
    </w:p>
    <w:p w:rsidR="00E96F40" w:rsidRPr="009A2D84" w:rsidRDefault="00546EDB" w:rsidP="007937D9">
      <w:pPr>
        <w:pStyle w:val="Default"/>
        <w:spacing w:beforeLines="50" w:before="180" w:afterLines="20" w:after="72"/>
        <w:rPr>
          <w:rFonts w:ascii="Times New Roman" w:eastAsia="標楷體" w:hAnsi="Times New Roman" w:cs="Times New Roman"/>
          <w:b/>
          <w:color w:val="17365D" w:themeColor="text2" w:themeShade="BF"/>
        </w:rPr>
      </w:pPr>
      <w:r>
        <w:rPr>
          <w:rFonts w:ascii="Times New Roman" w:eastAsia="標楷體" w:hAnsi="Times New Roman" w:cs="Times New Roman"/>
          <w:b/>
          <w:noProof/>
          <w:color w:val="17365D" w:themeColor="text2" w:themeShade="BF"/>
        </w:rPr>
        <w:pict>
          <v:oval id="_x0000_s1089" style="position:absolute;margin-left:-5.8pt;margin-top:8.9pt;width:19.1pt;height:19.5pt;z-index:251707904" fillcolor="#92cddc [1944]" stroked="f">
            <v:fill opacity="29491f"/>
          </v:oval>
        </w:pict>
      </w:r>
      <w:r w:rsidR="00E96F40" w:rsidRPr="009A2D84">
        <w:rPr>
          <w:rFonts w:ascii="Times New Roman" w:eastAsia="標楷體" w:hAnsi="Times New Roman" w:cs="Times New Roman"/>
          <w:b/>
          <w:color w:val="17365D" w:themeColor="text2" w:themeShade="BF"/>
        </w:rPr>
        <w:t xml:space="preserve">6. </w:t>
      </w:r>
      <w:r w:rsidR="00E96F40" w:rsidRPr="009A2D84">
        <w:rPr>
          <w:rFonts w:ascii="Times New Roman" w:eastAsia="標楷體" w:hAnsi="Times New Roman" w:cs="Times New Roman"/>
          <w:b/>
          <w:color w:val="17365D" w:themeColor="text2" w:themeShade="BF"/>
        </w:rPr>
        <w:t>人類活動無時不刻影響著氣候系統。</w:t>
      </w:r>
      <w:r w:rsidR="00E96F40" w:rsidRPr="009A2D84">
        <w:rPr>
          <w:rFonts w:ascii="Times New Roman" w:eastAsia="標楷體" w:hAnsi="Times New Roman" w:cs="Times New Roman"/>
          <w:b/>
          <w:color w:val="17365D" w:themeColor="text2" w:themeShade="BF"/>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A. </w:t>
      </w:r>
      <w:r w:rsidRPr="009A2D84">
        <w:rPr>
          <w:rFonts w:ascii="Times New Roman" w:eastAsia="標楷體" w:hAnsi="Times New Roman" w:cs="Times New Roman"/>
        </w:rPr>
        <w:t>相關的氣候科學研究一致表明，</w:t>
      </w:r>
      <w:r w:rsidRPr="009A2D84">
        <w:rPr>
          <w:rFonts w:ascii="Times New Roman" w:eastAsia="標楷體" w:hAnsi="Times New Roman" w:cs="Times New Roman"/>
        </w:rPr>
        <w:t>20</w:t>
      </w:r>
      <w:r w:rsidRPr="009A2D84">
        <w:rPr>
          <w:rFonts w:ascii="Times New Roman" w:eastAsia="標楷體" w:hAnsi="Times New Roman" w:cs="Times New Roman"/>
        </w:rPr>
        <w:t>世紀全球平均氣溫明顯上升的原因，非常可能是由於人類的活動，主要是由燃燒化石燃料所產生的溫室氣體濃度增加的結果。</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B. </w:t>
      </w:r>
      <w:r w:rsidRPr="009A2D84">
        <w:rPr>
          <w:rFonts w:ascii="Times New Roman" w:eastAsia="標楷體" w:hAnsi="Times New Roman" w:cs="Times New Roman"/>
        </w:rPr>
        <w:t>從工業革命開始，大量燃燒化石燃料所排放的溫室氣體，已使得大氣中溫室氣體的濃度迅速的增加。這些被增加的溫室氣體將會在大氣中存留數百年之久才有可能被大氣本身的自然過程消耗掉，因此其所產生的暖化效應預計將持續到下個世紀。</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C. </w:t>
      </w:r>
      <w:r w:rsidRPr="009A2D84">
        <w:rPr>
          <w:rFonts w:ascii="Times New Roman" w:eastAsia="標楷體" w:hAnsi="Times New Roman" w:cs="Times New Roman"/>
        </w:rPr>
        <w:t>人類的活動改變了土地、海洋和大氣，而這些變化也改變了全球氣候型態。燃燒化石燃料，釋放化學物質到大氣中，減少森林覆蓋率，並經由快速擴大的養殖，開發和工業等活動，將二氧化碳釋放到大氣之中，</w:t>
      </w:r>
      <w:r w:rsidR="007A401F">
        <w:rPr>
          <w:rFonts w:ascii="Times New Roman" w:eastAsia="標楷體" w:hAnsi="Times New Roman" w:cs="Times New Roman" w:hint="eastAsia"/>
        </w:rPr>
        <w:t>這</w:t>
      </w:r>
      <w:r w:rsidRPr="009A2D84">
        <w:rPr>
          <w:rFonts w:ascii="Times New Roman" w:eastAsia="標楷體" w:hAnsi="Times New Roman" w:cs="Times New Roman"/>
        </w:rPr>
        <w:t>些行為都不斷地在改變氣候系統的平衡。</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D. </w:t>
      </w:r>
      <w:r w:rsidRPr="009A2D84">
        <w:rPr>
          <w:rFonts w:ascii="Times New Roman" w:eastAsia="標楷體" w:hAnsi="Times New Roman" w:cs="Times New Roman"/>
        </w:rPr>
        <w:t>越來越多的證據表示，人類造成的全球暖化改變了許多自然和生物系統，人類活動所造成的一些變化已經降低了自然環境對各個物種的涵容能力，使得生物多樣性和生態的恢復力已經無可挽回的下降。</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E. </w:t>
      </w:r>
      <w:r w:rsidRPr="009A2D84">
        <w:rPr>
          <w:rFonts w:ascii="Times New Roman" w:eastAsia="標楷體" w:hAnsi="Times New Roman" w:cs="Times New Roman"/>
        </w:rPr>
        <w:t>科學家和經濟學家預測，全球氣候變遷將有正面和負面的影響。下個世紀如果升溫超過</w:t>
      </w:r>
      <w:r w:rsidRPr="009A2D84">
        <w:rPr>
          <w:rFonts w:ascii="Times New Roman" w:eastAsia="標楷體" w:hAnsi="Times New Roman" w:cs="Times New Roman"/>
        </w:rPr>
        <w:t>2</w:t>
      </w:r>
      <w:r w:rsidRPr="009A2D84">
        <w:rPr>
          <w:rFonts w:ascii="Times New Roman" w:eastAsia="標楷體" w:hAnsi="Times New Roman" w:cs="Times New Roman"/>
        </w:rPr>
        <w:t>〜</w:t>
      </w:r>
      <w:r w:rsidRPr="009A2D84">
        <w:rPr>
          <w:rFonts w:ascii="Times New Roman" w:eastAsia="標楷體" w:hAnsi="Times New Roman" w:cs="Times New Roman"/>
        </w:rPr>
        <w:t>3°C</w:t>
      </w:r>
      <w:r w:rsidRPr="009A2D84">
        <w:rPr>
          <w:rFonts w:ascii="Times New Roman" w:eastAsia="標楷體" w:hAnsi="Times New Roman" w:cs="Times New Roman"/>
        </w:rPr>
        <w:t>（</w:t>
      </w:r>
      <w:r w:rsidRPr="009A2D84">
        <w:rPr>
          <w:rFonts w:ascii="Times New Roman" w:eastAsia="標楷體" w:hAnsi="Times New Roman" w:cs="Times New Roman"/>
        </w:rPr>
        <w:t>3.6</w:t>
      </w:r>
      <w:r w:rsidRPr="009A2D84">
        <w:rPr>
          <w:rFonts w:ascii="Times New Roman" w:eastAsia="標楷體" w:hAnsi="Times New Roman" w:cs="Times New Roman"/>
        </w:rPr>
        <w:t>〜</w:t>
      </w:r>
      <w:r w:rsidRPr="009A2D84">
        <w:rPr>
          <w:rFonts w:ascii="Times New Roman" w:eastAsia="標楷體" w:hAnsi="Times New Roman" w:cs="Times New Roman"/>
        </w:rPr>
        <w:t>5.4°F</w:t>
      </w:r>
      <w:r w:rsidRPr="009A2D84">
        <w:rPr>
          <w:rFonts w:ascii="Times New Roman" w:eastAsia="標楷體" w:hAnsi="Times New Roman" w:cs="Times New Roman"/>
        </w:rPr>
        <w:t>），氣候變遷帶來的負面影響將遠遠超過其所產生的正面效益。</w:t>
      </w:r>
      <w:r w:rsidRPr="009A2D84">
        <w:rPr>
          <w:rFonts w:ascii="Times New Roman" w:eastAsia="標楷體" w:hAnsi="Times New Roman" w:cs="Times New Roman"/>
        </w:rPr>
        <w:t xml:space="preserve"> </w:t>
      </w:r>
    </w:p>
    <w:p w:rsidR="00E96F40" w:rsidRPr="009A2D84" w:rsidRDefault="00546EDB" w:rsidP="007937D9">
      <w:pPr>
        <w:pStyle w:val="Default"/>
        <w:spacing w:beforeLines="50" w:before="180" w:afterLines="20" w:after="72"/>
        <w:rPr>
          <w:rFonts w:ascii="Times New Roman" w:eastAsia="標楷體" w:hAnsi="Times New Roman" w:cs="Times New Roman"/>
          <w:b/>
          <w:color w:val="17365D" w:themeColor="text2" w:themeShade="BF"/>
        </w:rPr>
      </w:pPr>
      <w:r>
        <w:rPr>
          <w:rFonts w:ascii="Times New Roman" w:eastAsia="標楷體" w:hAnsi="Times New Roman" w:cs="Times New Roman"/>
          <w:b/>
          <w:noProof/>
          <w:color w:val="17365D" w:themeColor="text2" w:themeShade="BF"/>
        </w:rPr>
        <w:pict>
          <v:oval id="_x0000_s1090" style="position:absolute;margin-left:-5.8pt;margin-top:7.15pt;width:19.1pt;height:19.5pt;z-index:251708928" fillcolor="#92cddc [1944]" stroked="f">
            <v:fill opacity="29491f"/>
          </v:oval>
        </w:pict>
      </w:r>
      <w:r w:rsidR="00E96F40" w:rsidRPr="009A2D84">
        <w:rPr>
          <w:rFonts w:ascii="Times New Roman" w:eastAsia="標楷體" w:hAnsi="Times New Roman" w:cs="Times New Roman"/>
          <w:b/>
          <w:color w:val="17365D" w:themeColor="text2" w:themeShade="BF"/>
        </w:rPr>
        <w:t xml:space="preserve">7. </w:t>
      </w:r>
      <w:r w:rsidR="00E96F40" w:rsidRPr="009A2D84">
        <w:rPr>
          <w:rFonts w:ascii="Times New Roman" w:eastAsia="標楷體" w:hAnsi="Times New Roman" w:cs="Times New Roman"/>
          <w:b/>
          <w:color w:val="17365D" w:themeColor="text2" w:themeShade="BF"/>
        </w:rPr>
        <w:t>氣候變遷會影響地球系統與人類生活。</w:t>
      </w:r>
      <w:r w:rsidR="00E96F40" w:rsidRPr="009A2D84">
        <w:rPr>
          <w:rFonts w:ascii="Times New Roman" w:eastAsia="標楷體" w:hAnsi="Times New Roman" w:cs="Times New Roman"/>
          <w:b/>
          <w:color w:val="17365D" w:themeColor="text2" w:themeShade="BF"/>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A. </w:t>
      </w:r>
      <w:r w:rsidRPr="009A2D84">
        <w:rPr>
          <w:rFonts w:ascii="Times New Roman" w:eastAsia="標楷體" w:hAnsi="Times New Roman" w:cs="Times New Roman"/>
        </w:rPr>
        <w:t>冰原和冰川的溶化加上海水變暖產生熱膨脹的效應是導致海平面上升的主因。海平面上升的結果使得海水開始侵入到沿海的低窪地區並污染淡水資源，也開始淹沒沿海設施和島嶼。海平面上升也增加了伴隨颶風而產生的風暴潮對房屋及建築物產生危害的風險。</w:t>
      </w:r>
      <w:r w:rsidRPr="009A2D84">
        <w:rPr>
          <w:rFonts w:ascii="Times New Roman" w:eastAsia="標楷體" w:hAnsi="Times New Roman" w:cs="Times New Roman"/>
        </w:rPr>
        <w:t xml:space="preserve"> </w:t>
      </w:r>
    </w:p>
    <w:p w:rsidR="00DA54B8" w:rsidRPr="009A2D84" w:rsidRDefault="00DA54B8" w:rsidP="00E96F40">
      <w:pPr>
        <w:pStyle w:val="Default"/>
        <w:ind w:leftChars="150" w:left="720" w:hangingChars="150" w:hanging="360"/>
        <w:rPr>
          <w:rFonts w:ascii="Times New Roman" w:eastAsia="標楷體" w:hAnsi="Times New Roman" w:cs="Times New Roman"/>
        </w:rPr>
      </w:pP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lastRenderedPageBreak/>
        <w:t xml:space="preserve">B. </w:t>
      </w:r>
      <w:r w:rsidRPr="009A2D84">
        <w:rPr>
          <w:rFonts w:ascii="Times New Roman" w:eastAsia="標楷體" w:hAnsi="Times New Roman" w:cs="Times New Roman"/>
        </w:rPr>
        <w:t>氣候在全球水資源的分布上扮演一個非常重要的角色。降雨型態和溫度條件的改變會改變水資源的可用性與分布，進而減少了很多民生用水與農業用水的來源。全球暖化導致由冬季積雪、高山冰川所提供的人類用水都在下降。</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C. </w:t>
      </w:r>
      <w:r w:rsidRPr="009A2D84">
        <w:rPr>
          <w:rFonts w:ascii="Times New Roman" w:eastAsia="標楷體" w:hAnsi="Times New Roman" w:cs="Times New Roman"/>
        </w:rPr>
        <w:t>因氣候變遷所導致的極端氣候事件預計將會增加。許多地區可預見每年的熱浪事件將大量增加而嚴寒事件將大量的減少。預期中降雨事件發生的頻率將變少，但是降水的強度將變強許多。而預期中平均年降水量變少的結果將會導致乾旱發生的頻率增加且嚴重。</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D. </w:t>
      </w:r>
      <w:r w:rsidRPr="009A2D84">
        <w:rPr>
          <w:rFonts w:ascii="Times New Roman" w:eastAsia="標楷體" w:hAnsi="Times New Roman" w:cs="Times New Roman"/>
        </w:rPr>
        <w:t>海水的化學成分會因為吸收大氣中的二氧化碳而產生變化。大氣中的二氧化碳增加將導致海水變得更酸，進而對殼類的海洋生物和整個食物鏈造成威脅。</w:t>
      </w:r>
      <w:r w:rsidRPr="009A2D84">
        <w:rPr>
          <w:rFonts w:ascii="Times New Roman" w:eastAsia="標楷體" w:hAnsi="Times New Roman" w:cs="Times New Roman"/>
        </w:rPr>
        <w:t xml:space="preserve"> </w:t>
      </w:r>
    </w:p>
    <w:p w:rsidR="00E96F40" w:rsidRPr="009A2D84" w:rsidRDefault="00E96F40" w:rsidP="00E96F40">
      <w:pPr>
        <w:pStyle w:val="Default"/>
        <w:ind w:leftChars="150" w:left="720" w:hangingChars="150" w:hanging="360"/>
        <w:rPr>
          <w:rFonts w:ascii="Times New Roman" w:eastAsia="標楷體" w:hAnsi="Times New Roman" w:cs="Times New Roman"/>
        </w:rPr>
      </w:pPr>
      <w:r w:rsidRPr="009A2D84">
        <w:rPr>
          <w:rFonts w:ascii="Times New Roman" w:eastAsia="標楷體" w:hAnsi="Times New Roman" w:cs="Times New Roman"/>
        </w:rPr>
        <w:t xml:space="preserve">E. </w:t>
      </w:r>
      <w:r w:rsidRPr="009A2D84">
        <w:rPr>
          <w:rFonts w:ascii="Times New Roman" w:eastAsia="標楷體" w:hAnsi="Times New Roman" w:cs="Times New Roman"/>
        </w:rPr>
        <w:t>氣候變遷將持續影響陸地與海洋的生態系統。動物、植物、細菌和病毒，會遷移到氣候適合生存的新地區。傳染性疾病和特定的物種將會入侵到過去不曾棲息過的地區</w:t>
      </w:r>
      <w:r w:rsidRPr="009A2D84">
        <w:rPr>
          <w:rFonts w:ascii="Times New Roman" w:eastAsia="標楷體" w:hAnsi="Times New Roman" w:cs="Times New Roman"/>
        </w:rPr>
        <w:t xml:space="preserve"> </w:t>
      </w:r>
    </w:p>
    <w:p w:rsidR="00006097" w:rsidRPr="009A2D84" w:rsidRDefault="00E96F40" w:rsidP="00F506D6">
      <w:pPr>
        <w:ind w:leftChars="150" w:left="720" w:hangingChars="150" w:hanging="360"/>
        <w:rPr>
          <w:rFonts w:eastAsia="標楷體"/>
          <w:b/>
        </w:rPr>
      </w:pPr>
      <w:r w:rsidRPr="009A2D84">
        <w:rPr>
          <w:rFonts w:eastAsia="標楷體"/>
        </w:rPr>
        <w:t xml:space="preserve">F. </w:t>
      </w:r>
      <w:r w:rsidRPr="009A2D84">
        <w:rPr>
          <w:rFonts w:eastAsia="標楷體"/>
        </w:rPr>
        <w:t>氣候變遷將對全球某些特定地區的人類健康和死亡率產生影響。除了因低溫相關的死亡人數預計會降低外，其他的死亡風險則預測會升高。與氣候息息相關的傳染病如瘧疾、登革熱、蜱傳疾病等疾病的發病率和地理範圍將會增加。乾旱減少作物的產量，空氣品質和用水品質的降低，以及沿海和低窪地區所增加的災害都提供不健康的環境，特別是對最脆弱的族群。</w:t>
      </w:r>
    </w:p>
    <w:sectPr w:rsidR="00006097" w:rsidRPr="009A2D84" w:rsidSect="00915F96">
      <w:pgSz w:w="11906" w:h="16838"/>
      <w:pgMar w:top="1134" w:right="1418" w:bottom="1134" w:left="1418"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46" w:rsidRDefault="00CF5C46" w:rsidP="00DF2529">
      <w:r>
        <w:separator/>
      </w:r>
    </w:p>
  </w:endnote>
  <w:endnote w:type="continuationSeparator" w:id="0">
    <w:p w:rsidR="00CF5C46" w:rsidRDefault="00CF5C46" w:rsidP="00DF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文鼎標準楷體">
    <w:charset w:val="88"/>
    <w:family w:val="modern"/>
    <w:pitch w:val="fixed"/>
    <w:sig w:usb0="800002A3" w:usb1="38CF7C70" w:usb2="00000016" w:usb3="00000000" w:csb0="00100000" w:csb1="00000000"/>
  </w:font>
  <w:font w:name="文鼎新細明">
    <w:charset w:val="88"/>
    <w:family w:val="modern"/>
    <w:pitch w:val="fixed"/>
    <w:sig w:usb0="800002A3" w:usb1="38CF7C7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JRNXA+DFYuan-Md-HK-BF">
    <w:altName w:val="UJRNXA+DFYuan-Md-HK-BF"/>
    <w:panose1 w:val="00000000000000000000"/>
    <w:charset w:val="88"/>
    <w:family w:val="swiss"/>
    <w:notTrueType/>
    <w:pitch w:val="default"/>
    <w:sig w:usb0="00000001" w:usb1="08080000" w:usb2="00000010" w:usb3="00000000" w:csb0="00100000" w:csb1="00000000"/>
  </w:font>
  <w:font w:name="TT11E4o00">
    <w:altName w:val="華康布丁體(P)"/>
    <w:panose1 w:val="00000000000000000000"/>
    <w:charset w:val="88"/>
    <w:family w:val="auto"/>
    <w:notTrueType/>
    <w:pitch w:val="default"/>
    <w:sig w:usb0="00000001" w:usb1="08080000" w:usb2="00000010" w:usb3="00000000" w:csb0="00100000" w:csb1="00000000"/>
  </w:font>
  <w:font w:name="TT11E4o01">
    <w:altName w:val="華康布丁體(P)"/>
    <w:panose1 w:val="00000000000000000000"/>
    <w:charset w:val="88"/>
    <w:family w:val="auto"/>
    <w:notTrueType/>
    <w:pitch w:val="default"/>
    <w:sig w:usb0="00000001" w:usb1="08080000" w:usb2="00000010" w:usb3="00000000" w:csb0="00100000" w:csb1="00000000"/>
  </w:font>
  <w:font w:name="TT11F8o00">
    <w:altName w:val="書法中楷（注音一）"/>
    <w:panose1 w:val="00000000000000000000"/>
    <w:charset w:val="88"/>
    <w:family w:val="auto"/>
    <w:notTrueType/>
    <w:pitch w:val="default"/>
    <w:sig w:usb0="00000001" w:usb1="08080000" w:usb2="00000010" w:usb3="00000000" w:csb0="00100000" w:csb1="00000000"/>
  </w:font>
  <w:font w:name="TT11E4o02">
    <w:altName w:val="書法中楷（注音一）"/>
    <w:panose1 w:val="00000000000000000000"/>
    <w:charset w:val="88"/>
    <w:family w:val="auto"/>
    <w:notTrueType/>
    <w:pitch w:val="default"/>
    <w:sig w:usb0="00000001" w:usb1="08080000" w:usb2="00000010" w:usb3="00000000" w:csb0="00100000" w:csb1="00000000"/>
  </w:font>
  <w:font w:name="文鼎中黑...">
    <w:altName w:val="新細明體"/>
    <w:panose1 w:val="00000000000000000000"/>
    <w:charset w:val="88"/>
    <w:family w:val="roman"/>
    <w:notTrueType/>
    <w:pitch w:val="default"/>
    <w:sig w:usb0="00000001" w:usb1="08080000" w:usb2="00000010" w:usb3="00000000" w:csb0="00100000" w:csb1="00000000"/>
  </w:font>
  <w:font w:name="文鼎中黑`..">
    <w:altName w:val="新細明體"/>
    <w:panose1 w:val="00000000000000000000"/>
    <w:charset w:val="88"/>
    <w:family w:val="roman"/>
    <w:notTrueType/>
    <w:pitch w:val="default"/>
    <w:sig w:usb0="00000001" w:usb1="08080000" w:usb2="00000010" w:usb3="00000000" w:csb0="00100000" w:csb1="00000000"/>
  </w:font>
  <w:font w:name="文鼎中黑y...">
    <w:altName w:val="文鼎中黑"/>
    <w:panose1 w:val="00000000000000000000"/>
    <w:charset w:val="88"/>
    <w:family w:val="roman"/>
    <w:notTrueType/>
    <w:pitch w:val="default"/>
    <w:sig w:usb0="00000001" w:usb1="08080000" w:usb2="00000010" w:usb3="00000000" w:csb0="00100000" w:csb1="00000000"/>
  </w:font>
  <w:font w:name="Times-Bold">
    <w:altName w:val="Arial"/>
    <w:panose1 w:val="00000000000000000000"/>
    <w:charset w:val="00"/>
    <w:family w:val="swiss"/>
    <w:notTrueType/>
    <w:pitch w:val="default"/>
    <w:sig w:usb0="00000003" w:usb1="00000000" w:usb2="00000000" w:usb3="00000000" w:csb0="00000001" w:csb1="00000000"/>
  </w:font>
  <w:font w:name="TT11F3o00">
    <w:altName w:val="書法中楷（注音一）"/>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02" w:rsidRDefault="00546EDB" w:rsidP="007946A3">
    <w:pPr>
      <w:pStyle w:val="a5"/>
      <w:jc w:val="center"/>
    </w:pPr>
    <w:r>
      <w:fldChar w:fldCharType="begin"/>
    </w:r>
    <w:r>
      <w:instrText xml:space="preserve"> PAGE  \* Arabic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46" w:rsidRDefault="00CF5C46" w:rsidP="00DF2529">
      <w:r>
        <w:separator/>
      </w:r>
    </w:p>
  </w:footnote>
  <w:footnote w:type="continuationSeparator" w:id="0">
    <w:p w:rsidR="00CF5C46" w:rsidRDefault="00CF5C46" w:rsidP="00DF2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D4D"/>
    <w:multiLevelType w:val="hybridMultilevel"/>
    <w:tmpl w:val="E6EC9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2D1341"/>
    <w:multiLevelType w:val="hybridMultilevel"/>
    <w:tmpl w:val="B2CA9BF0"/>
    <w:lvl w:ilvl="0" w:tplc="04090013">
      <w:start w:val="1"/>
      <w:numFmt w:val="upperRoman"/>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
    <w:nsid w:val="10473995"/>
    <w:multiLevelType w:val="hybridMultilevel"/>
    <w:tmpl w:val="881E684E"/>
    <w:lvl w:ilvl="0" w:tplc="D39ED01E">
      <w:start w:val="1"/>
      <w:numFmt w:val="bullet"/>
      <w:lvlText w:val=""/>
      <w:lvlJc w:val="left"/>
      <w:pPr>
        <w:ind w:left="480" w:hanging="480"/>
      </w:pPr>
      <w:rPr>
        <w:rFonts w:ascii="Wingdings" w:hAnsi="Wingdings" w:hint="default"/>
        <w:color w:val="4F81BD"/>
      </w:rPr>
    </w:lvl>
    <w:lvl w:ilvl="1" w:tplc="E46E03F8">
      <w:start w:val="3"/>
      <w:numFmt w:val="bullet"/>
      <w:lvlText w:val="●"/>
      <w:lvlJc w:val="left"/>
      <w:pPr>
        <w:ind w:left="840" w:hanging="360"/>
      </w:pPr>
      <w:rPr>
        <w:rFonts w:ascii="標楷體" w:eastAsia="標楷體" w:hAnsi="標楷體" w:cs="Times New Roman" w:hint="eastAsia"/>
        <w:sz w:val="1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57C712A"/>
    <w:multiLevelType w:val="hybridMultilevel"/>
    <w:tmpl w:val="39164F0A"/>
    <w:lvl w:ilvl="0" w:tplc="8304A772">
      <w:start w:val="1"/>
      <w:numFmt w:val="bullet"/>
      <w:lvlText w:val=""/>
      <w:lvlJc w:val="left"/>
      <w:pPr>
        <w:tabs>
          <w:tab w:val="num" w:pos="720"/>
        </w:tabs>
        <w:ind w:left="720" w:hanging="360"/>
      </w:pPr>
      <w:rPr>
        <w:rFonts w:ascii="Wingdings" w:hAnsi="Wingdings" w:hint="default"/>
      </w:rPr>
    </w:lvl>
    <w:lvl w:ilvl="1" w:tplc="6BE0D4F0">
      <w:start w:val="6179"/>
      <w:numFmt w:val="bullet"/>
      <w:lvlText w:val=""/>
      <w:lvlJc w:val="left"/>
      <w:pPr>
        <w:tabs>
          <w:tab w:val="num" w:pos="1440"/>
        </w:tabs>
        <w:ind w:left="1440" w:hanging="360"/>
      </w:pPr>
      <w:rPr>
        <w:rFonts w:ascii="Wingdings" w:hAnsi="Wingdings" w:hint="default"/>
      </w:rPr>
    </w:lvl>
    <w:lvl w:ilvl="2" w:tplc="812603FC" w:tentative="1">
      <w:start w:val="1"/>
      <w:numFmt w:val="bullet"/>
      <w:lvlText w:val=""/>
      <w:lvlJc w:val="left"/>
      <w:pPr>
        <w:tabs>
          <w:tab w:val="num" w:pos="2160"/>
        </w:tabs>
        <w:ind w:left="2160" w:hanging="360"/>
      </w:pPr>
      <w:rPr>
        <w:rFonts w:ascii="Wingdings" w:hAnsi="Wingdings" w:hint="default"/>
      </w:rPr>
    </w:lvl>
    <w:lvl w:ilvl="3" w:tplc="1F963414" w:tentative="1">
      <w:start w:val="1"/>
      <w:numFmt w:val="bullet"/>
      <w:lvlText w:val=""/>
      <w:lvlJc w:val="left"/>
      <w:pPr>
        <w:tabs>
          <w:tab w:val="num" w:pos="2880"/>
        </w:tabs>
        <w:ind w:left="2880" w:hanging="360"/>
      </w:pPr>
      <w:rPr>
        <w:rFonts w:ascii="Wingdings" w:hAnsi="Wingdings" w:hint="default"/>
      </w:rPr>
    </w:lvl>
    <w:lvl w:ilvl="4" w:tplc="6108DDA4" w:tentative="1">
      <w:start w:val="1"/>
      <w:numFmt w:val="bullet"/>
      <w:lvlText w:val=""/>
      <w:lvlJc w:val="left"/>
      <w:pPr>
        <w:tabs>
          <w:tab w:val="num" w:pos="3600"/>
        </w:tabs>
        <w:ind w:left="3600" w:hanging="360"/>
      </w:pPr>
      <w:rPr>
        <w:rFonts w:ascii="Wingdings" w:hAnsi="Wingdings" w:hint="default"/>
      </w:rPr>
    </w:lvl>
    <w:lvl w:ilvl="5" w:tplc="63B6B49A" w:tentative="1">
      <w:start w:val="1"/>
      <w:numFmt w:val="bullet"/>
      <w:lvlText w:val=""/>
      <w:lvlJc w:val="left"/>
      <w:pPr>
        <w:tabs>
          <w:tab w:val="num" w:pos="4320"/>
        </w:tabs>
        <w:ind w:left="4320" w:hanging="360"/>
      </w:pPr>
      <w:rPr>
        <w:rFonts w:ascii="Wingdings" w:hAnsi="Wingdings" w:hint="default"/>
      </w:rPr>
    </w:lvl>
    <w:lvl w:ilvl="6" w:tplc="03E2444C" w:tentative="1">
      <w:start w:val="1"/>
      <w:numFmt w:val="bullet"/>
      <w:lvlText w:val=""/>
      <w:lvlJc w:val="left"/>
      <w:pPr>
        <w:tabs>
          <w:tab w:val="num" w:pos="5040"/>
        </w:tabs>
        <w:ind w:left="5040" w:hanging="360"/>
      </w:pPr>
      <w:rPr>
        <w:rFonts w:ascii="Wingdings" w:hAnsi="Wingdings" w:hint="default"/>
      </w:rPr>
    </w:lvl>
    <w:lvl w:ilvl="7" w:tplc="808E3CC2" w:tentative="1">
      <w:start w:val="1"/>
      <w:numFmt w:val="bullet"/>
      <w:lvlText w:val=""/>
      <w:lvlJc w:val="left"/>
      <w:pPr>
        <w:tabs>
          <w:tab w:val="num" w:pos="5760"/>
        </w:tabs>
        <w:ind w:left="5760" w:hanging="360"/>
      </w:pPr>
      <w:rPr>
        <w:rFonts w:ascii="Wingdings" w:hAnsi="Wingdings" w:hint="default"/>
      </w:rPr>
    </w:lvl>
    <w:lvl w:ilvl="8" w:tplc="31D6445E" w:tentative="1">
      <w:start w:val="1"/>
      <w:numFmt w:val="bullet"/>
      <w:lvlText w:val=""/>
      <w:lvlJc w:val="left"/>
      <w:pPr>
        <w:tabs>
          <w:tab w:val="num" w:pos="6480"/>
        </w:tabs>
        <w:ind w:left="6480" w:hanging="360"/>
      </w:pPr>
      <w:rPr>
        <w:rFonts w:ascii="Wingdings" w:hAnsi="Wingdings" w:hint="default"/>
      </w:rPr>
    </w:lvl>
  </w:abstractNum>
  <w:abstractNum w:abstractNumId="4">
    <w:nsid w:val="1BF35ED7"/>
    <w:multiLevelType w:val="hybridMultilevel"/>
    <w:tmpl w:val="5C602430"/>
    <w:lvl w:ilvl="0" w:tplc="BD5034EA">
      <w:start w:val="1"/>
      <w:numFmt w:val="bullet"/>
      <w:lvlText w:val=""/>
      <w:lvlJc w:val="left"/>
      <w:pPr>
        <w:ind w:left="1020" w:hanging="480"/>
      </w:pPr>
      <w:rPr>
        <w:rFonts w:ascii="Wingdings" w:hAnsi="Wingdings" w:hint="default"/>
        <w:sz w:val="20"/>
        <w:szCs w:val="20"/>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5">
    <w:nsid w:val="1E6A0D16"/>
    <w:multiLevelType w:val="hybridMultilevel"/>
    <w:tmpl w:val="02E454B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7282DA6"/>
    <w:multiLevelType w:val="hybridMultilevel"/>
    <w:tmpl w:val="DC32E44C"/>
    <w:lvl w:ilvl="0" w:tplc="04090013">
      <w:start w:val="1"/>
      <w:numFmt w:val="upperRoman"/>
      <w:lvlText w:val="%1."/>
      <w:lvlJc w:val="left"/>
      <w:pPr>
        <w:tabs>
          <w:tab w:val="num" w:pos="720"/>
        </w:tabs>
        <w:ind w:left="720" w:hanging="480"/>
      </w:pPr>
    </w:lvl>
    <w:lvl w:ilvl="1" w:tplc="04090015">
      <w:start w:val="1"/>
      <w:numFmt w:val="taiwaneseCountingThousand"/>
      <w:lvlText w:val="%2、"/>
      <w:lvlJc w:val="left"/>
      <w:pPr>
        <w:tabs>
          <w:tab w:val="num" w:pos="1200"/>
        </w:tabs>
        <w:ind w:left="1200" w:hanging="480"/>
      </w:pPr>
    </w:lvl>
    <w:lvl w:ilvl="2" w:tplc="0409000F">
      <w:start w:val="1"/>
      <w:numFmt w:val="decimal"/>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3C176BE2"/>
    <w:multiLevelType w:val="hybridMultilevel"/>
    <w:tmpl w:val="376A2474"/>
    <w:lvl w:ilvl="0" w:tplc="756077C4">
      <w:start w:val="1"/>
      <w:numFmt w:val="ideographLegalTraditional"/>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480F9C"/>
    <w:multiLevelType w:val="hybridMultilevel"/>
    <w:tmpl w:val="0D024E6E"/>
    <w:lvl w:ilvl="0" w:tplc="04090013">
      <w:start w:val="1"/>
      <w:numFmt w:val="upperRoman"/>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475E2A5A"/>
    <w:multiLevelType w:val="hybridMultilevel"/>
    <w:tmpl w:val="E6C475C0"/>
    <w:lvl w:ilvl="0" w:tplc="04090013">
      <w:start w:val="1"/>
      <w:numFmt w:val="upperRoman"/>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4D7424C7"/>
    <w:multiLevelType w:val="hybridMultilevel"/>
    <w:tmpl w:val="64E062D4"/>
    <w:lvl w:ilvl="0" w:tplc="EDF20252">
      <w:start w:val="1"/>
      <w:numFmt w:val="ideographLegalTraditional"/>
      <w:lvlText w:val="%1、"/>
      <w:lvlJc w:val="left"/>
      <w:pPr>
        <w:tabs>
          <w:tab w:val="num" w:pos="600"/>
        </w:tabs>
        <w:ind w:left="600" w:hanging="600"/>
      </w:pPr>
      <w:rPr>
        <w:rFonts w:hint="default"/>
      </w:rPr>
    </w:lvl>
    <w:lvl w:ilvl="1" w:tplc="04090013">
      <w:start w:val="1"/>
      <w:numFmt w:val="upperRoman"/>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0D41F92"/>
    <w:multiLevelType w:val="hybridMultilevel"/>
    <w:tmpl w:val="11AC36AC"/>
    <w:lvl w:ilvl="0" w:tplc="D1B0DF90">
      <w:numFmt w:val="bullet"/>
      <w:lvlText w:val="◆"/>
      <w:lvlJc w:val="left"/>
      <w:pPr>
        <w:ind w:left="360" w:hanging="360"/>
      </w:pPr>
      <w:rPr>
        <w:rFonts w:ascii="標楷體" w:eastAsia="標楷體" w:hAnsi="標楷體" w:cs="Times New Roman" w:hint="eastAsia"/>
        <w:b/>
        <w:sz w:val="24"/>
        <w:shd w:val="pct15" w:color="auto" w:fill="FFFF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3732AFD"/>
    <w:multiLevelType w:val="hybridMultilevel"/>
    <w:tmpl w:val="9942E46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614143E"/>
    <w:multiLevelType w:val="hybridMultilevel"/>
    <w:tmpl w:val="52AE54DE"/>
    <w:lvl w:ilvl="0" w:tplc="3670F5A6">
      <w:start w:val="1"/>
      <w:numFmt w:val="bullet"/>
      <w:lvlText w:val=""/>
      <w:lvlJc w:val="left"/>
      <w:pPr>
        <w:ind w:left="480" w:hanging="480"/>
      </w:pPr>
      <w:rPr>
        <w:rFonts w:ascii="Wingdings" w:hAnsi="Wingdings" w:hint="default"/>
        <w:color w:val="4F81BD"/>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1943CDD"/>
    <w:multiLevelType w:val="hybridMultilevel"/>
    <w:tmpl w:val="47AC04CA"/>
    <w:lvl w:ilvl="0" w:tplc="3D36D03E">
      <w:start w:val="1"/>
      <w:numFmt w:val="bullet"/>
      <w:lvlText w:val="•"/>
      <w:lvlJc w:val="left"/>
      <w:pPr>
        <w:tabs>
          <w:tab w:val="num" w:pos="720"/>
        </w:tabs>
        <w:ind w:left="720" w:hanging="360"/>
      </w:pPr>
      <w:rPr>
        <w:rFonts w:ascii="新細明體" w:hAnsi="新細明體" w:hint="default"/>
      </w:rPr>
    </w:lvl>
    <w:lvl w:ilvl="1" w:tplc="60E837B2" w:tentative="1">
      <w:start w:val="1"/>
      <w:numFmt w:val="bullet"/>
      <w:lvlText w:val="•"/>
      <w:lvlJc w:val="left"/>
      <w:pPr>
        <w:tabs>
          <w:tab w:val="num" w:pos="1440"/>
        </w:tabs>
        <w:ind w:left="1440" w:hanging="360"/>
      </w:pPr>
      <w:rPr>
        <w:rFonts w:ascii="新細明體" w:hAnsi="新細明體" w:hint="default"/>
      </w:rPr>
    </w:lvl>
    <w:lvl w:ilvl="2" w:tplc="258E41E8" w:tentative="1">
      <w:start w:val="1"/>
      <w:numFmt w:val="bullet"/>
      <w:lvlText w:val="•"/>
      <w:lvlJc w:val="left"/>
      <w:pPr>
        <w:tabs>
          <w:tab w:val="num" w:pos="2160"/>
        </w:tabs>
        <w:ind w:left="2160" w:hanging="360"/>
      </w:pPr>
      <w:rPr>
        <w:rFonts w:ascii="新細明體" w:hAnsi="新細明體" w:hint="default"/>
      </w:rPr>
    </w:lvl>
    <w:lvl w:ilvl="3" w:tplc="E9726A76" w:tentative="1">
      <w:start w:val="1"/>
      <w:numFmt w:val="bullet"/>
      <w:lvlText w:val="•"/>
      <w:lvlJc w:val="left"/>
      <w:pPr>
        <w:tabs>
          <w:tab w:val="num" w:pos="2880"/>
        </w:tabs>
        <w:ind w:left="2880" w:hanging="360"/>
      </w:pPr>
      <w:rPr>
        <w:rFonts w:ascii="新細明體" w:hAnsi="新細明體" w:hint="default"/>
      </w:rPr>
    </w:lvl>
    <w:lvl w:ilvl="4" w:tplc="C7FEF0D4" w:tentative="1">
      <w:start w:val="1"/>
      <w:numFmt w:val="bullet"/>
      <w:lvlText w:val="•"/>
      <w:lvlJc w:val="left"/>
      <w:pPr>
        <w:tabs>
          <w:tab w:val="num" w:pos="3600"/>
        </w:tabs>
        <w:ind w:left="3600" w:hanging="360"/>
      </w:pPr>
      <w:rPr>
        <w:rFonts w:ascii="新細明體" w:hAnsi="新細明體" w:hint="default"/>
      </w:rPr>
    </w:lvl>
    <w:lvl w:ilvl="5" w:tplc="9120E6E6" w:tentative="1">
      <w:start w:val="1"/>
      <w:numFmt w:val="bullet"/>
      <w:lvlText w:val="•"/>
      <w:lvlJc w:val="left"/>
      <w:pPr>
        <w:tabs>
          <w:tab w:val="num" w:pos="4320"/>
        </w:tabs>
        <w:ind w:left="4320" w:hanging="360"/>
      </w:pPr>
      <w:rPr>
        <w:rFonts w:ascii="新細明體" w:hAnsi="新細明體" w:hint="default"/>
      </w:rPr>
    </w:lvl>
    <w:lvl w:ilvl="6" w:tplc="C41A9398" w:tentative="1">
      <w:start w:val="1"/>
      <w:numFmt w:val="bullet"/>
      <w:lvlText w:val="•"/>
      <w:lvlJc w:val="left"/>
      <w:pPr>
        <w:tabs>
          <w:tab w:val="num" w:pos="5040"/>
        </w:tabs>
        <w:ind w:left="5040" w:hanging="360"/>
      </w:pPr>
      <w:rPr>
        <w:rFonts w:ascii="新細明體" w:hAnsi="新細明體" w:hint="default"/>
      </w:rPr>
    </w:lvl>
    <w:lvl w:ilvl="7" w:tplc="D3760DE2" w:tentative="1">
      <w:start w:val="1"/>
      <w:numFmt w:val="bullet"/>
      <w:lvlText w:val="•"/>
      <w:lvlJc w:val="left"/>
      <w:pPr>
        <w:tabs>
          <w:tab w:val="num" w:pos="5760"/>
        </w:tabs>
        <w:ind w:left="5760" w:hanging="360"/>
      </w:pPr>
      <w:rPr>
        <w:rFonts w:ascii="新細明體" w:hAnsi="新細明體" w:hint="default"/>
      </w:rPr>
    </w:lvl>
    <w:lvl w:ilvl="8" w:tplc="E4AC3126" w:tentative="1">
      <w:start w:val="1"/>
      <w:numFmt w:val="bullet"/>
      <w:lvlText w:val="•"/>
      <w:lvlJc w:val="left"/>
      <w:pPr>
        <w:tabs>
          <w:tab w:val="num" w:pos="6480"/>
        </w:tabs>
        <w:ind w:left="6480" w:hanging="360"/>
      </w:pPr>
      <w:rPr>
        <w:rFonts w:ascii="新細明體" w:hAnsi="新細明體" w:hint="default"/>
      </w:rPr>
    </w:lvl>
  </w:abstractNum>
  <w:abstractNum w:abstractNumId="15">
    <w:nsid w:val="6D4238D4"/>
    <w:multiLevelType w:val="hybridMultilevel"/>
    <w:tmpl w:val="BFD6021C"/>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5743156"/>
    <w:multiLevelType w:val="hybridMultilevel"/>
    <w:tmpl w:val="A3D0121C"/>
    <w:lvl w:ilvl="0" w:tplc="04090013">
      <w:start w:val="1"/>
      <w:numFmt w:val="upperRoman"/>
      <w:lvlText w:val="%1."/>
      <w:lvlJc w:val="left"/>
      <w:pPr>
        <w:tabs>
          <w:tab w:val="num" w:pos="1200"/>
        </w:tabs>
        <w:ind w:left="1200" w:hanging="480"/>
      </w:pPr>
    </w:lvl>
    <w:lvl w:ilvl="1" w:tplc="04090019">
      <w:start w:val="1"/>
      <w:numFmt w:val="ideographTraditional"/>
      <w:lvlText w:val="%2、"/>
      <w:lvlJc w:val="left"/>
      <w:pPr>
        <w:tabs>
          <w:tab w:val="num" w:pos="1756"/>
        </w:tabs>
        <w:ind w:left="1756"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8"/>
  </w:num>
  <w:num w:numId="3">
    <w:abstractNumId w:val="6"/>
  </w:num>
  <w:num w:numId="4">
    <w:abstractNumId w:val="15"/>
  </w:num>
  <w:num w:numId="5">
    <w:abstractNumId w:val="1"/>
  </w:num>
  <w:num w:numId="6">
    <w:abstractNumId w:val="16"/>
  </w:num>
  <w:num w:numId="7">
    <w:abstractNumId w:val="9"/>
  </w:num>
  <w:num w:numId="8">
    <w:abstractNumId w:val="3"/>
  </w:num>
  <w:num w:numId="9">
    <w:abstractNumId w:val="4"/>
  </w:num>
  <w:num w:numId="10">
    <w:abstractNumId w:val="7"/>
  </w:num>
  <w:num w:numId="11">
    <w:abstractNumId w:val="0"/>
  </w:num>
  <w:num w:numId="12">
    <w:abstractNumId w:val="5"/>
  </w:num>
  <w:num w:numId="13">
    <w:abstractNumId w:val="13"/>
  </w:num>
  <w:num w:numId="14">
    <w:abstractNumId w:val="2"/>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36F"/>
    <w:rsid w:val="00006097"/>
    <w:rsid w:val="00023618"/>
    <w:rsid w:val="00037536"/>
    <w:rsid w:val="00037B86"/>
    <w:rsid w:val="00037C31"/>
    <w:rsid w:val="000412B7"/>
    <w:rsid w:val="0004177F"/>
    <w:rsid w:val="0004182F"/>
    <w:rsid w:val="000458F3"/>
    <w:rsid w:val="000514C5"/>
    <w:rsid w:val="0005510C"/>
    <w:rsid w:val="0005617E"/>
    <w:rsid w:val="000644BE"/>
    <w:rsid w:val="00077060"/>
    <w:rsid w:val="00080F3E"/>
    <w:rsid w:val="000826F5"/>
    <w:rsid w:val="00091038"/>
    <w:rsid w:val="00096E27"/>
    <w:rsid w:val="000A2EC6"/>
    <w:rsid w:val="000B0F2B"/>
    <w:rsid w:val="000B35B5"/>
    <w:rsid w:val="000C03C8"/>
    <w:rsid w:val="000D7393"/>
    <w:rsid w:val="000E129D"/>
    <w:rsid w:val="000F160A"/>
    <w:rsid w:val="000F3062"/>
    <w:rsid w:val="000F45F7"/>
    <w:rsid w:val="00104FE3"/>
    <w:rsid w:val="00110A0A"/>
    <w:rsid w:val="001255E5"/>
    <w:rsid w:val="0012643E"/>
    <w:rsid w:val="001349AF"/>
    <w:rsid w:val="0013580B"/>
    <w:rsid w:val="001365AB"/>
    <w:rsid w:val="0014544A"/>
    <w:rsid w:val="00152DC0"/>
    <w:rsid w:val="001554D1"/>
    <w:rsid w:val="00156BF8"/>
    <w:rsid w:val="00180BF0"/>
    <w:rsid w:val="00180FAE"/>
    <w:rsid w:val="00185A65"/>
    <w:rsid w:val="00190053"/>
    <w:rsid w:val="001964E1"/>
    <w:rsid w:val="00197015"/>
    <w:rsid w:val="001A02DA"/>
    <w:rsid w:val="001B4F72"/>
    <w:rsid w:val="001C15E6"/>
    <w:rsid w:val="001C7557"/>
    <w:rsid w:val="001C79C1"/>
    <w:rsid w:val="001D000E"/>
    <w:rsid w:val="001D1A77"/>
    <w:rsid w:val="001E7D5E"/>
    <w:rsid w:val="001F4718"/>
    <w:rsid w:val="00206BE3"/>
    <w:rsid w:val="0021077A"/>
    <w:rsid w:val="00213A1D"/>
    <w:rsid w:val="00213F05"/>
    <w:rsid w:val="0021590C"/>
    <w:rsid w:val="00215A9D"/>
    <w:rsid w:val="00216C5A"/>
    <w:rsid w:val="00220D3C"/>
    <w:rsid w:val="00223312"/>
    <w:rsid w:val="00223B3C"/>
    <w:rsid w:val="00226476"/>
    <w:rsid w:val="00226A1F"/>
    <w:rsid w:val="002357CC"/>
    <w:rsid w:val="00256007"/>
    <w:rsid w:val="002760EF"/>
    <w:rsid w:val="00284EB5"/>
    <w:rsid w:val="00286923"/>
    <w:rsid w:val="002B1B90"/>
    <w:rsid w:val="002B5885"/>
    <w:rsid w:val="002C2707"/>
    <w:rsid w:val="002C7AD9"/>
    <w:rsid w:val="002D2F0C"/>
    <w:rsid w:val="002D524A"/>
    <w:rsid w:val="002E0BD1"/>
    <w:rsid w:val="002E5530"/>
    <w:rsid w:val="002F5CBE"/>
    <w:rsid w:val="0033230C"/>
    <w:rsid w:val="003334F0"/>
    <w:rsid w:val="00343CDB"/>
    <w:rsid w:val="0034650D"/>
    <w:rsid w:val="00351816"/>
    <w:rsid w:val="003553D8"/>
    <w:rsid w:val="0035604E"/>
    <w:rsid w:val="00362424"/>
    <w:rsid w:val="00367F75"/>
    <w:rsid w:val="00385106"/>
    <w:rsid w:val="00392BC3"/>
    <w:rsid w:val="00395B51"/>
    <w:rsid w:val="003A65A5"/>
    <w:rsid w:val="003B0074"/>
    <w:rsid w:val="003B2187"/>
    <w:rsid w:val="003B4D00"/>
    <w:rsid w:val="003C3852"/>
    <w:rsid w:val="003D2897"/>
    <w:rsid w:val="003D4E34"/>
    <w:rsid w:val="003E3A50"/>
    <w:rsid w:val="003E3CD0"/>
    <w:rsid w:val="00405C98"/>
    <w:rsid w:val="00413A7C"/>
    <w:rsid w:val="00414074"/>
    <w:rsid w:val="00417C1F"/>
    <w:rsid w:val="004209CF"/>
    <w:rsid w:val="00437D80"/>
    <w:rsid w:val="00444067"/>
    <w:rsid w:val="00447235"/>
    <w:rsid w:val="00450A37"/>
    <w:rsid w:val="00450AAB"/>
    <w:rsid w:val="004621A0"/>
    <w:rsid w:val="00476DD2"/>
    <w:rsid w:val="0049336F"/>
    <w:rsid w:val="004B3240"/>
    <w:rsid w:val="004E2444"/>
    <w:rsid w:val="004F5969"/>
    <w:rsid w:val="004F632D"/>
    <w:rsid w:val="005107DF"/>
    <w:rsid w:val="00524AD7"/>
    <w:rsid w:val="005442E1"/>
    <w:rsid w:val="005443E7"/>
    <w:rsid w:val="00546EDB"/>
    <w:rsid w:val="00552B13"/>
    <w:rsid w:val="005632AD"/>
    <w:rsid w:val="00580045"/>
    <w:rsid w:val="005923EA"/>
    <w:rsid w:val="00594FF4"/>
    <w:rsid w:val="005C6FD3"/>
    <w:rsid w:val="005C740F"/>
    <w:rsid w:val="005D3489"/>
    <w:rsid w:val="005D7701"/>
    <w:rsid w:val="005E1855"/>
    <w:rsid w:val="00601A50"/>
    <w:rsid w:val="006119AB"/>
    <w:rsid w:val="00611BA9"/>
    <w:rsid w:val="00623C13"/>
    <w:rsid w:val="00624240"/>
    <w:rsid w:val="006277BB"/>
    <w:rsid w:val="00641BFF"/>
    <w:rsid w:val="00643600"/>
    <w:rsid w:val="00661989"/>
    <w:rsid w:val="00672D5A"/>
    <w:rsid w:val="006741D6"/>
    <w:rsid w:val="00677A37"/>
    <w:rsid w:val="0068687F"/>
    <w:rsid w:val="00687FC5"/>
    <w:rsid w:val="00691ADA"/>
    <w:rsid w:val="006A105A"/>
    <w:rsid w:val="006A40C7"/>
    <w:rsid w:val="006B7D19"/>
    <w:rsid w:val="006C6451"/>
    <w:rsid w:val="006F123A"/>
    <w:rsid w:val="006F43AC"/>
    <w:rsid w:val="0070431C"/>
    <w:rsid w:val="007126CB"/>
    <w:rsid w:val="0072600C"/>
    <w:rsid w:val="00726BAB"/>
    <w:rsid w:val="00730974"/>
    <w:rsid w:val="0073602D"/>
    <w:rsid w:val="00752DE5"/>
    <w:rsid w:val="00782355"/>
    <w:rsid w:val="00791B94"/>
    <w:rsid w:val="00792902"/>
    <w:rsid w:val="007937D9"/>
    <w:rsid w:val="007946A3"/>
    <w:rsid w:val="00796E7D"/>
    <w:rsid w:val="007A115C"/>
    <w:rsid w:val="007A401F"/>
    <w:rsid w:val="007A7052"/>
    <w:rsid w:val="007A7909"/>
    <w:rsid w:val="007C4AAA"/>
    <w:rsid w:val="007D621D"/>
    <w:rsid w:val="007F1D92"/>
    <w:rsid w:val="00800C9D"/>
    <w:rsid w:val="00805DDA"/>
    <w:rsid w:val="00814FD2"/>
    <w:rsid w:val="00825206"/>
    <w:rsid w:val="00830CE0"/>
    <w:rsid w:val="00832653"/>
    <w:rsid w:val="008329C2"/>
    <w:rsid w:val="0084516F"/>
    <w:rsid w:val="00873C59"/>
    <w:rsid w:val="008800F5"/>
    <w:rsid w:val="008923CF"/>
    <w:rsid w:val="008A0487"/>
    <w:rsid w:val="008A5356"/>
    <w:rsid w:val="008B5B24"/>
    <w:rsid w:val="008C179D"/>
    <w:rsid w:val="008C18C1"/>
    <w:rsid w:val="008C3EAF"/>
    <w:rsid w:val="008F2062"/>
    <w:rsid w:val="009109A6"/>
    <w:rsid w:val="00915F96"/>
    <w:rsid w:val="00931ABD"/>
    <w:rsid w:val="00935A6F"/>
    <w:rsid w:val="00936FD6"/>
    <w:rsid w:val="00950702"/>
    <w:rsid w:val="009520CA"/>
    <w:rsid w:val="00970BD6"/>
    <w:rsid w:val="00982266"/>
    <w:rsid w:val="0098785A"/>
    <w:rsid w:val="00993553"/>
    <w:rsid w:val="009955AA"/>
    <w:rsid w:val="009A2D84"/>
    <w:rsid w:val="009A435E"/>
    <w:rsid w:val="009C44D1"/>
    <w:rsid w:val="009D2774"/>
    <w:rsid w:val="009D4BC9"/>
    <w:rsid w:val="009D5CB5"/>
    <w:rsid w:val="009F7AEC"/>
    <w:rsid w:val="00A033E5"/>
    <w:rsid w:val="00A07EE2"/>
    <w:rsid w:val="00A127AE"/>
    <w:rsid w:val="00A1360B"/>
    <w:rsid w:val="00A13B29"/>
    <w:rsid w:val="00A250BD"/>
    <w:rsid w:val="00A3737B"/>
    <w:rsid w:val="00A42AF4"/>
    <w:rsid w:val="00A526AF"/>
    <w:rsid w:val="00A72B8A"/>
    <w:rsid w:val="00A75B12"/>
    <w:rsid w:val="00A92601"/>
    <w:rsid w:val="00A93FBF"/>
    <w:rsid w:val="00B054F7"/>
    <w:rsid w:val="00B06AD6"/>
    <w:rsid w:val="00B220C0"/>
    <w:rsid w:val="00B31BAE"/>
    <w:rsid w:val="00B35239"/>
    <w:rsid w:val="00B42079"/>
    <w:rsid w:val="00B44D6A"/>
    <w:rsid w:val="00B45E18"/>
    <w:rsid w:val="00B86C1D"/>
    <w:rsid w:val="00B90C2C"/>
    <w:rsid w:val="00BA187F"/>
    <w:rsid w:val="00BB0F92"/>
    <w:rsid w:val="00BB27EE"/>
    <w:rsid w:val="00BB7178"/>
    <w:rsid w:val="00BF1EDB"/>
    <w:rsid w:val="00BF4C01"/>
    <w:rsid w:val="00BF7768"/>
    <w:rsid w:val="00BF7C3A"/>
    <w:rsid w:val="00C051D7"/>
    <w:rsid w:val="00C0654D"/>
    <w:rsid w:val="00C41140"/>
    <w:rsid w:val="00C62582"/>
    <w:rsid w:val="00C65C9E"/>
    <w:rsid w:val="00C67517"/>
    <w:rsid w:val="00C7083A"/>
    <w:rsid w:val="00C83380"/>
    <w:rsid w:val="00C95B92"/>
    <w:rsid w:val="00C97877"/>
    <w:rsid w:val="00CB5A23"/>
    <w:rsid w:val="00CC3677"/>
    <w:rsid w:val="00CC7919"/>
    <w:rsid w:val="00CE0AC2"/>
    <w:rsid w:val="00CE5995"/>
    <w:rsid w:val="00CE5CD6"/>
    <w:rsid w:val="00CE5EF7"/>
    <w:rsid w:val="00CF5C46"/>
    <w:rsid w:val="00D108BD"/>
    <w:rsid w:val="00D15E32"/>
    <w:rsid w:val="00D46414"/>
    <w:rsid w:val="00D502C0"/>
    <w:rsid w:val="00D50A83"/>
    <w:rsid w:val="00D5136E"/>
    <w:rsid w:val="00D51A74"/>
    <w:rsid w:val="00D532CE"/>
    <w:rsid w:val="00D55A8B"/>
    <w:rsid w:val="00D90035"/>
    <w:rsid w:val="00DA54B8"/>
    <w:rsid w:val="00DB6617"/>
    <w:rsid w:val="00DC7882"/>
    <w:rsid w:val="00DD036D"/>
    <w:rsid w:val="00DD4E15"/>
    <w:rsid w:val="00DE261C"/>
    <w:rsid w:val="00DF1076"/>
    <w:rsid w:val="00DF2529"/>
    <w:rsid w:val="00E14847"/>
    <w:rsid w:val="00E40653"/>
    <w:rsid w:val="00E64A61"/>
    <w:rsid w:val="00E728E7"/>
    <w:rsid w:val="00E94719"/>
    <w:rsid w:val="00E96F40"/>
    <w:rsid w:val="00EA01BA"/>
    <w:rsid w:val="00EB7883"/>
    <w:rsid w:val="00EE7E9D"/>
    <w:rsid w:val="00EF3613"/>
    <w:rsid w:val="00EF7D05"/>
    <w:rsid w:val="00F10074"/>
    <w:rsid w:val="00F25744"/>
    <w:rsid w:val="00F30C11"/>
    <w:rsid w:val="00F35601"/>
    <w:rsid w:val="00F35E82"/>
    <w:rsid w:val="00F41C06"/>
    <w:rsid w:val="00F4599A"/>
    <w:rsid w:val="00F506D6"/>
    <w:rsid w:val="00F54C54"/>
    <w:rsid w:val="00F64C30"/>
    <w:rsid w:val="00F77549"/>
    <w:rsid w:val="00FB5D0F"/>
    <w:rsid w:val="00FC5DE0"/>
    <w:rsid w:val="00FC7848"/>
    <w:rsid w:val="00FD0FDB"/>
    <w:rsid w:val="00FD163F"/>
    <w:rsid w:val="00FD20DA"/>
    <w:rsid w:val="00FD3631"/>
    <w:rsid w:val="00FF04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3313"/>
    <o:shapelayout v:ext="edit">
      <o:idmap v:ext="edit" data="1"/>
      <o:rules v:ext="edit">
        <o:r id="V:Rule12" type="connector" idref="#_x0000_s1116"/>
        <o:r id="V:Rule13" type="connector" idref="#_x0000_s1111"/>
        <o:r id="V:Rule14" type="connector" idref="#_x0000_s1112"/>
        <o:r id="V:Rule15" type="connector" idref="#_x0000_s1108"/>
        <o:r id="V:Rule16" type="connector" idref="#_x0000_s1117"/>
        <o:r id="V:Rule17" type="connector" idref="#_x0000_s1114"/>
        <o:r id="V:Rule18" type="connector" idref="#_x0000_s1113"/>
        <o:r id="V:Rule19" type="connector" idref="#_x0000_s1118"/>
        <o:r id="V:Rule20" type="connector" idref="#_x0000_s1110"/>
        <o:r id="V:Rule21" type="connector" idref="#_x0000_s1115"/>
        <o:r id="V:Rule22" type="connector" idref="#_x0000_s11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6F"/>
    <w:pPr>
      <w:widowControl w:val="0"/>
    </w:pPr>
    <w:rPr>
      <w:rFonts w:ascii="Times New Roman" w:hAnsi="Times New Roman"/>
      <w:kern w:val="2"/>
      <w:sz w:val="24"/>
      <w:szCs w:val="24"/>
    </w:rPr>
  </w:style>
  <w:style w:type="paragraph" w:styleId="1">
    <w:name w:val="heading 1"/>
    <w:basedOn w:val="a"/>
    <w:link w:val="10"/>
    <w:qFormat/>
    <w:rsid w:val="00006097"/>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
    <w:unhideWhenUsed/>
    <w:qFormat/>
    <w:rsid w:val="00BF7C3A"/>
    <w:pPr>
      <w:keepNext/>
      <w:spacing w:beforeLines="50" w:afterLines="50"/>
      <w:jc w:val="center"/>
      <w:outlineLvl w:val="1"/>
    </w:pPr>
    <w:rPr>
      <w:rFonts w:ascii="Cambria" w:eastAsia="標楷體" w:hAnsi="Cambria"/>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529"/>
    <w:pPr>
      <w:tabs>
        <w:tab w:val="center" w:pos="4153"/>
        <w:tab w:val="right" w:pos="8306"/>
      </w:tabs>
      <w:snapToGrid w:val="0"/>
    </w:pPr>
    <w:rPr>
      <w:sz w:val="20"/>
      <w:szCs w:val="20"/>
    </w:rPr>
  </w:style>
  <w:style w:type="character" w:customStyle="1" w:styleId="a4">
    <w:name w:val="頁首 字元"/>
    <w:link w:val="a3"/>
    <w:uiPriority w:val="99"/>
    <w:rsid w:val="00DF2529"/>
    <w:rPr>
      <w:rFonts w:ascii="Times New Roman" w:hAnsi="Times New Roman"/>
      <w:kern w:val="2"/>
    </w:rPr>
  </w:style>
  <w:style w:type="paragraph" w:styleId="a5">
    <w:name w:val="footer"/>
    <w:basedOn w:val="a"/>
    <w:link w:val="a6"/>
    <w:uiPriority w:val="99"/>
    <w:unhideWhenUsed/>
    <w:rsid w:val="00DF2529"/>
    <w:pPr>
      <w:tabs>
        <w:tab w:val="center" w:pos="4153"/>
        <w:tab w:val="right" w:pos="8306"/>
      </w:tabs>
      <w:snapToGrid w:val="0"/>
    </w:pPr>
    <w:rPr>
      <w:sz w:val="20"/>
      <w:szCs w:val="20"/>
    </w:rPr>
  </w:style>
  <w:style w:type="character" w:customStyle="1" w:styleId="a6">
    <w:name w:val="頁尾 字元"/>
    <w:link w:val="a5"/>
    <w:uiPriority w:val="99"/>
    <w:rsid w:val="00DF2529"/>
    <w:rPr>
      <w:rFonts w:ascii="Times New Roman" w:hAnsi="Times New Roman"/>
      <w:kern w:val="2"/>
    </w:rPr>
  </w:style>
  <w:style w:type="paragraph" w:styleId="a7">
    <w:name w:val="Note Heading"/>
    <w:basedOn w:val="a"/>
    <w:next w:val="a"/>
    <w:link w:val="a8"/>
    <w:rsid w:val="00DD4E15"/>
    <w:pPr>
      <w:jc w:val="center"/>
    </w:pPr>
    <w:rPr>
      <w:rFonts w:ascii="文鼎標準楷體" w:eastAsia="文鼎新細明" w:hAnsi="MS Mincho"/>
      <w:color w:val="000000"/>
    </w:rPr>
  </w:style>
  <w:style w:type="character" w:customStyle="1" w:styleId="a8">
    <w:name w:val="註釋標題 字元"/>
    <w:link w:val="a7"/>
    <w:rsid w:val="00DD4E15"/>
    <w:rPr>
      <w:rFonts w:ascii="文鼎標準楷體" w:eastAsia="文鼎新細明" w:hAnsi="MS Mincho"/>
      <w:color w:val="000000"/>
      <w:kern w:val="2"/>
      <w:sz w:val="24"/>
      <w:szCs w:val="24"/>
    </w:rPr>
  </w:style>
  <w:style w:type="paragraph" w:styleId="Web">
    <w:name w:val="Normal (Web)"/>
    <w:basedOn w:val="a"/>
    <w:rsid w:val="00805DDA"/>
    <w:pPr>
      <w:widowControl/>
      <w:spacing w:before="100" w:beforeAutospacing="1" w:after="100" w:afterAutospacing="1"/>
    </w:pPr>
    <w:rPr>
      <w:rFonts w:ascii="新細明體" w:hAnsi="新細明體" w:cs="新細明體"/>
      <w:kern w:val="0"/>
    </w:rPr>
  </w:style>
  <w:style w:type="character" w:customStyle="1" w:styleId="10">
    <w:name w:val="標題 1 字元"/>
    <w:link w:val="1"/>
    <w:rsid w:val="00006097"/>
    <w:rPr>
      <w:rFonts w:ascii="新細明體" w:hAnsi="新細明體" w:cs="新細明體"/>
      <w:b/>
      <w:bCs/>
      <w:kern w:val="36"/>
      <w:sz w:val="48"/>
      <w:szCs w:val="48"/>
    </w:rPr>
  </w:style>
  <w:style w:type="paragraph" w:customStyle="1" w:styleId="Default">
    <w:name w:val="Default"/>
    <w:rsid w:val="00006097"/>
    <w:pPr>
      <w:widowControl w:val="0"/>
      <w:autoSpaceDE w:val="0"/>
      <w:autoSpaceDN w:val="0"/>
      <w:adjustRightInd w:val="0"/>
    </w:pPr>
    <w:rPr>
      <w:rFonts w:ascii="Arial" w:hAnsi="Arial" w:cs="Arial"/>
      <w:color w:val="000000"/>
      <w:sz w:val="24"/>
      <w:szCs w:val="24"/>
    </w:rPr>
  </w:style>
  <w:style w:type="paragraph" w:customStyle="1" w:styleId="Pa13">
    <w:name w:val="Pa13"/>
    <w:basedOn w:val="Default"/>
    <w:next w:val="Default"/>
    <w:rsid w:val="00006097"/>
    <w:pPr>
      <w:spacing w:line="341" w:lineRule="atLeast"/>
    </w:pPr>
    <w:rPr>
      <w:rFonts w:ascii="UJRNXA+DFYuan-Md-HK-BF" w:eastAsia="UJRNXA+DFYuan-Md-HK-BF" w:hAnsi="Times New Roman" w:cs="Times New Roman"/>
      <w:color w:val="auto"/>
    </w:rPr>
  </w:style>
  <w:style w:type="character" w:customStyle="1" w:styleId="A10">
    <w:name w:val="A10"/>
    <w:rsid w:val="00006097"/>
    <w:rPr>
      <w:rFonts w:cs="Arial"/>
      <w:color w:val="000000"/>
      <w:sz w:val="18"/>
      <w:szCs w:val="18"/>
      <w:u w:val="single"/>
    </w:rPr>
  </w:style>
  <w:style w:type="character" w:styleId="a9">
    <w:name w:val="Hyperlink"/>
    <w:rsid w:val="00006097"/>
    <w:rPr>
      <w:color w:val="0000FF"/>
      <w:u w:val="single"/>
    </w:rPr>
  </w:style>
  <w:style w:type="table" w:styleId="aa">
    <w:name w:val="Table Grid"/>
    <w:basedOn w:val="a1"/>
    <w:uiPriority w:val="99"/>
    <w:rsid w:val="004E2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uiPriority w:val="9"/>
    <w:rsid w:val="00BF7C3A"/>
    <w:rPr>
      <w:rFonts w:ascii="Cambria" w:eastAsia="標楷體" w:hAnsi="Cambria" w:cs="Times New Roman"/>
      <w:b/>
      <w:bCs/>
      <w:kern w:val="2"/>
      <w:sz w:val="32"/>
      <w:szCs w:val="48"/>
    </w:rPr>
  </w:style>
  <w:style w:type="paragraph" w:styleId="ab">
    <w:name w:val="List Paragraph"/>
    <w:basedOn w:val="a"/>
    <w:uiPriority w:val="34"/>
    <w:qFormat/>
    <w:rsid w:val="001E7D5E"/>
    <w:pPr>
      <w:ind w:leftChars="200" w:left="480"/>
    </w:pPr>
  </w:style>
  <w:style w:type="paragraph" w:customStyle="1" w:styleId="ac">
    <w:name w:val="壹"/>
    <w:basedOn w:val="a"/>
    <w:link w:val="ad"/>
    <w:qFormat/>
    <w:rsid w:val="00E96F40"/>
    <w:pPr>
      <w:spacing w:beforeLines="50" w:afterLines="50"/>
    </w:pPr>
    <w:rPr>
      <w:rFonts w:ascii="標楷體" w:eastAsia="標楷體" w:hAnsi="標楷體" w:cs="標楷體"/>
      <w:b/>
      <w:bCs/>
      <w:kern w:val="0"/>
      <w:sz w:val="32"/>
      <w:szCs w:val="32"/>
    </w:rPr>
  </w:style>
  <w:style w:type="character" w:customStyle="1" w:styleId="ad">
    <w:name w:val="壹 字元"/>
    <w:basedOn w:val="a0"/>
    <w:link w:val="ac"/>
    <w:rsid w:val="00E96F40"/>
    <w:rPr>
      <w:rFonts w:ascii="標楷體" w:eastAsia="標楷體" w:hAnsi="標楷體" w:cs="標楷體"/>
      <w:b/>
      <w:bCs/>
      <w:sz w:val="32"/>
      <w:szCs w:val="32"/>
    </w:rPr>
  </w:style>
  <w:style w:type="character" w:customStyle="1" w:styleId="hp">
    <w:name w:val="hp"/>
    <w:basedOn w:val="a0"/>
    <w:rsid w:val="00E94719"/>
  </w:style>
  <w:style w:type="paragraph" w:styleId="ae">
    <w:name w:val="Balloon Text"/>
    <w:basedOn w:val="a"/>
    <w:link w:val="af"/>
    <w:uiPriority w:val="99"/>
    <w:semiHidden/>
    <w:unhideWhenUsed/>
    <w:rsid w:val="00FC784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C7848"/>
    <w:rPr>
      <w:rFonts w:asciiTheme="majorHAnsi" w:eastAsiaTheme="majorEastAsia" w:hAnsiTheme="majorHAnsi" w:cstheme="majorBidi"/>
      <w:kern w:val="2"/>
      <w:sz w:val="18"/>
      <w:szCs w:val="18"/>
    </w:rPr>
  </w:style>
  <w:style w:type="paragraph" w:customStyle="1" w:styleId="af0">
    <w:name w:val="(一)"/>
    <w:basedOn w:val="a"/>
    <w:link w:val="af1"/>
    <w:qFormat/>
    <w:rsid w:val="00DA54B8"/>
    <w:pPr>
      <w:spacing w:beforeLines="50" w:afterLines="50"/>
    </w:pPr>
    <w:rPr>
      <w:rFonts w:ascii="標楷體" w:eastAsia="標楷體" w:hAnsi="標楷體" w:cs="標楷體"/>
      <w:b/>
      <w:bCs/>
    </w:rPr>
  </w:style>
  <w:style w:type="paragraph" w:customStyle="1" w:styleId="11">
    <w:name w:val="1."/>
    <w:basedOn w:val="a"/>
    <w:link w:val="12"/>
    <w:qFormat/>
    <w:rsid w:val="00DA54B8"/>
    <w:pPr>
      <w:spacing w:beforeLines="50"/>
    </w:pPr>
    <w:rPr>
      <w:rFonts w:ascii="標楷體" w:eastAsia="標楷體" w:hAnsi="標楷體" w:cs="標楷體"/>
    </w:rPr>
  </w:style>
  <w:style w:type="character" w:customStyle="1" w:styleId="af1">
    <w:name w:val="(一) 字元"/>
    <w:basedOn w:val="a0"/>
    <w:link w:val="af0"/>
    <w:rsid w:val="00DA54B8"/>
    <w:rPr>
      <w:rFonts w:ascii="標楷體" w:eastAsia="標楷體" w:hAnsi="標楷體" w:cs="標楷體"/>
      <w:b/>
      <w:bCs/>
      <w:kern w:val="2"/>
      <w:sz w:val="24"/>
      <w:szCs w:val="24"/>
    </w:rPr>
  </w:style>
  <w:style w:type="character" w:customStyle="1" w:styleId="12">
    <w:name w:val="1. 字元"/>
    <w:basedOn w:val="a0"/>
    <w:link w:val="11"/>
    <w:rsid w:val="00DA54B8"/>
    <w:rPr>
      <w:rFonts w:ascii="標楷體" w:eastAsia="標楷體" w:hAnsi="標楷體" w:cs="標楷體"/>
      <w:kern w:val="2"/>
      <w:sz w:val="24"/>
      <w:szCs w:val="24"/>
    </w:rPr>
  </w:style>
  <w:style w:type="paragraph" w:customStyle="1" w:styleId="af2">
    <w:name w:val="一、"/>
    <w:basedOn w:val="1"/>
    <w:link w:val="af3"/>
    <w:qFormat/>
    <w:rsid w:val="00DA54B8"/>
    <w:pPr>
      <w:spacing w:beforeLines="50" w:beforeAutospacing="0" w:afterLines="50" w:afterAutospacing="0"/>
    </w:pPr>
    <w:rPr>
      <w:rFonts w:ascii="Times New Roman" w:eastAsia="標楷體" w:hAnsi="Times New Roman" w:cs="標楷體"/>
      <w:color w:val="330033"/>
      <w:sz w:val="28"/>
      <w:szCs w:val="28"/>
    </w:rPr>
  </w:style>
  <w:style w:type="character" w:customStyle="1" w:styleId="af3">
    <w:name w:val="一、 字元"/>
    <w:basedOn w:val="10"/>
    <w:link w:val="af2"/>
    <w:rsid w:val="00DA54B8"/>
    <w:rPr>
      <w:rFonts w:ascii="Times New Roman" w:eastAsia="標楷體" w:hAnsi="Times New Roman" w:cs="標楷體"/>
      <w:b/>
      <w:bCs/>
      <w:color w:val="330033"/>
      <w:kern w:val="3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6F"/>
    <w:pPr>
      <w:widowControl w:val="0"/>
    </w:pPr>
    <w:rPr>
      <w:rFonts w:ascii="Times New Roman" w:hAnsi="Times New Roman"/>
      <w:kern w:val="2"/>
      <w:sz w:val="24"/>
      <w:szCs w:val="24"/>
    </w:rPr>
  </w:style>
  <w:style w:type="paragraph" w:styleId="1">
    <w:name w:val="heading 1"/>
    <w:basedOn w:val="a"/>
    <w:link w:val="10"/>
    <w:qFormat/>
    <w:rsid w:val="00006097"/>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2">
    <w:name w:val="heading 2"/>
    <w:basedOn w:val="a"/>
    <w:next w:val="a"/>
    <w:link w:val="20"/>
    <w:uiPriority w:val="9"/>
    <w:unhideWhenUsed/>
    <w:qFormat/>
    <w:rsid w:val="00BF7C3A"/>
    <w:pPr>
      <w:keepNext/>
      <w:spacing w:beforeLines="50" w:before="50" w:afterLines="50" w:after="50"/>
      <w:jc w:val="center"/>
      <w:outlineLvl w:val="1"/>
    </w:pPr>
    <w:rPr>
      <w:rFonts w:ascii="Cambria" w:eastAsia="標楷體" w:hAnsi="Cambria"/>
      <w:b/>
      <w:bCs/>
      <w:sz w:val="32"/>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529"/>
    <w:pPr>
      <w:tabs>
        <w:tab w:val="center" w:pos="4153"/>
        <w:tab w:val="right" w:pos="8306"/>
      </w:tabs>
      <w:snapToGrid w:val="0"/>
    </w:pPr>
    <w:rPr>
      <w:sz w:val="20"/>
      <w:szCs w:val="20"/>
      <w:lang w:val="x-none" w:eastAsia="x-none"/>
    </w:rPr>
  </w:style>
  <w:style w:type="character" w:customStyle="1" w:styleId="a4">
    <w:name w:val="頁首 字元"/>
    <w:link w:val="a3"/>
    <w:uiPriority w:val="99"/>
    <w:rsid w:val="00DF2529"/>
    <w:rPr>
      <w:rFonts w:ascii="Times New Roman" w:hAnsi="Times New Roman"/>
      <w:kern w:val="2"/>
    </w:rPr>
  </w:style>
  <w:style w:type="paragraph" w:styleId="a5">
    <w:name w:val="footer"/>
    <w:basedOn w:val="a"/>
    <w:link w:val="a6"/>
    <w:uiPriority w:val="99"/>
    <w:unhideWhenUsed/>
    <w:rsid w:val="00DF2529"/>
    <w:pPr>
      <w:tabs>
        <w:tab w:val="center" w:pos="4153"/>
        <w:tab w:val="right" w:pos="8306"/>
      </w:tabs>
      <w:snapToGrid w:val="0"/>
    </w:pPr>
    <w:rPr>
      <w:sz w:val="20"/>
      <w:szCs w:val="20"/>
      <w:lang w:val="x-none" w:eastAsia="x-none"/>
    </w:rPr>
  </w:style>
  <w:style w:type="character" w:customStyle="1" w:styleId="a6">
    <w:name w:val="頁尾 字元"/>
    <w:link w:val="a5"/>
    <w:uiPriority w:val="99"/>
    <w:rsid w:val="00DF2529"/>
    <w:rPr>
      <w:rFonts w:ascii="Times New Roman" w:hAnsi="Times New Roman"/>
      <w:kern w:val="2"/>
    </w:rPr>
  </w:style>
  <w:style w:type="paragraph" w:styleId="a7">
    <w:name w:val="Note Heading"/>
    <w:basedOn w:val="a"/>
    <w:next w:val="a"/>
    <w:link w:val="a8"/>
    <w:rsid w:val="00DD4E15"/>
    <w:pPr>
      <w:jc w:val="center"/>
    </w:pPr>
    <w:rPr>
      <w:rFonts w:ascii="文鼎標準楷體" w:eastAsia="文鼎新細明" w:hAnsi="MS Mincho"/>
      <w:color w:val="000000"/>
      <w:lang w:val="x-none" w:eastAsia="x-none"/>
    </w:rPr>
  </w:style>
  <w:style w:type="character" w:customStyle="1" w:styleId="a8">
    <w:name w:val="註釋標題 字元"/>
    <w:link w:val="a7"/>
    <w:rsid w:val="00DD4E15"/>
    <w:rPr>
      <w:rFonts w:ascii="文鼎標準楷體" w:eastAsia="文鼎新細明" w:hAnsi="MS Mincho"/>
      <w:color w:val="000000"/>
      <w:kern w:val="2"/>
      <w:sz w:val="24"/>
      <w:szCs w:val="24"/>
    </w:rPr>
  </w:style>
  <w:style w:type="paragraph" w:styleId="Web">
    <w:name w:val="Normal (Web)"/>
    <w:basedOn w:val="a"/>
    <w:rsid w:val="00805DDA"/>
    <w:pPr>
      <w:widowControl/>
      <w:spacing w:before="100" w:beforeAutospacing="1" w:after="100" w:afterAutospacing="1"/>
    </w:pPr>
    <w:rPr>
      <w:rFonts w:ascii="新細明體" w:hAnsi="新細明體" w:cs="新細明體"/>
      <w:kern w:val="0"/>
    </w:rPr>
  </w:style>
  <w:style w:type="character" w:customStyle="1" w:styleId="10">
    <w:name w:val="標題 1 字元"/>
    <w:link w:val="1"/>
    <w:rsid w:val="00006097"/>
    <w:rPr>
      <w:rFonts w:ascii="新細明體" w:hAnsi="新細明體" w:cs="新細明體"/>
      <w:b/>
      <w:bCs/>
      <w:kern w:val="36"/>
      <w:sz w:val="48"/>
      <w:szCs w:val="48"/>
    </w:rPr>
  </w:style>
  <w:style w:type="paragraph" w:customStyle="1" w:styleId="Default">
    <w:name w:val="Default"/>
    <w:rsid w:val="00006097"/>
    <w:pPr>
      <w:widowControl w:val="0"/>
      <w:autoSpaceDE w:val="0"/>
      <w:autoSpaceDN w:val="0"/>
      <w:adjustRightInd w:val="0"/>
    </w:pPr>
    <w:rPr>
      <w:rFonts w:ascii="Arial" w:hAnsi="Arial" w:cs="Arial"/>
      <w:color w:val="000000"/>
      <w:sz w:val="24"/>
      <w:szCs w:val="24"/>
    </w:rPr>
  </w:style>
  <w:style w:type="paragraph" w:customStyle="1" w:styleId="Pa13">
    <w:name w:val="Pa13"/>
    <w:basedOn w:val="Default"/>
    <w:next w:val="Default"/>
    <w:rsid w:val="00006097"/>
    <w:pPr>
      <w:spacing w:line="341" w:lineRule="atLeast"/>
    </w:pPr>
    <w:rPr>
      <w:rFonts w:ascii="UJRNXA+DFYuan-Md-HK-BF" w:eastAsia="UJRNXA+DFYuan-Md-HK-BF" w:hAnsi="Times New Roman" w:cs="Times New Roman"/>
      <w:color w:val="auto"/>
    </w:rPr>
  </w:style>
  <w:style w:type="character" w:customStyle="1" w:styleId="A10">
    <w:name w:val="A10"/>
    <w:rsid w:val="00006097"/>
    <w:rPr>
      <w:rFonts w:cs="Arial"/>
      <w:color w:val="000000"/>
      <w:sz w:val="18"/>
      <w:szCs w:val="18"/>
      <w:u w:val="single"/>
    </w:rPr>
  </w:style>
  <w:style w:type="character" w:styleId="a9">
    <w:name w:val="Hyperlink"/>
    <w:rsid w:val="00006097"/>
    <w:rPr>
      <w:color w:val="0000FF"/>
      <w:u w:val="single"/>
    </w:rPr>
  </w:style>
  <w:style w:type="table" w:styleId="aa">
    <w:name w:val="Table Grid"/>
    <w:basedOn w:val="a1"/>
    <w:uiPriority w:val="59"/>
    <w:rsid w:val="004E2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uiPriority w:val="9"/>
    <w:rsid w:val="00BF7C3A"/>
    <w:rPr>
      <w:rFonts w:ascii="Cambria" w:eastAsia="標楷體" w:hAnsi="Cambria" w:cs="Times New Roman"/>
      <w:b/>
      <w:bCs/>
      <w:kern w:val="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2130">
      <w:bodyDiv w:val="1"/>
      <w:marLeft w:val="0"/>
      <w:marRight w:val="0"/>
      <w:marTop w:val="0"/>
      <w:marBottom w:val="0"/>
      <w:divBdr>
        <w:top w:val="none" w:sz="0" w:space="0" w:color="auto"/>
        <w:left w:val="none" w:sz="0" w:space="0" w:color="auto"/>
        <w:bottom w:val="none" w:sz="0" w:space="0" w:color="auto"/>
        <w:right w:val="none" w:sz="0" w:space="0" w:color="auto"/>
      </w:divBdr>
      <w:divsChild>
        <w:div w:id="331488182">
          <w:marLeft w:val="547"/>
          <w:marRight w:val="0"/>
          <w:marTop w:val="134"/>
          <w:marBottom w:val="0"/>
          <w:divBdr>
            <w:top w:val="none" w:sz="0" w:space="0" w:color="auto"/>
            <w:left w:val="none" w:sz="0" w:space="0" w:color="auto"/>
            <w:bottom w:val="none" w:sz="0" w:space="0" w:color="auto"/>
            <w:right w:val="none" w:sz="0" w:space="0" w:color="auto"/>
          </w:divBdr>
        </w:div>
        <w:div w:id="560605083">
          <w:marLeft w:val="547"/>
          <w:marRight w:val="0"/>
          <w:marTop w:val="134"/>
          <w:marBottom w:val="0"/>
          <w:divBdr>
            <w:top w:val="none" w:sz="0" w:space="0" w:color="auto"/>
            <w:left w:val="none" w:sz="0" w:space="0" w:color="auto"/>
            <w:bottom w:val="none" w:sz="0" w:space="0" w:color="auto"/>
            <w:right w:val="none" w:sz="0" w:space="0" w:color="auto"/>
          </w:divBdr>
        </w:div>
        <w:div w:id="748845134">
          <w:marLeft w:val="547"/>
          <w:marRight w:val="0"/>
          <w:marTop w:val="134"/>
          <w:marBottom w:val="0"/>
          <w:divBdr>
            <w:top w:val="none" w:sz="0" w:space="0" w:color="auto"/>
            <w:left w:val="none" w:sz="0" w:space="0" w:color="auto"/>
            <w:bottom w:val="none" w:sz="0" w:space="0" w:color="auto"/>
            <w:right w:val="none" w:sz="0" w:space="0" w:color="auto"/>
          </w:divBdr>
        </w:div>
        <w:div w:id="1244876800">
          <w:marLeft w:val="547"/>
          <w:marRight w:val="0"/>
          <w:marTop w:val="134"/>
          <w:marBottom w:val="0"/>
          <w:divBdr>
            <w:top w:val="none" w:sz="0" w:space="0" w:color="auto"/>
            <w:left w:val="none" w:sz="0" w:space="0" w:color="auto"/>
            <w:bottom w:val="none" w:sz="0" w:space="0" w:color="auto"/>
            <w:right w:val="none" w:sz="0" w:space="0" w:color="auto"/>
          </w:divBdr>
        </w:div>
        <w:div w:id="1401559115">
          <w:marLeft w:val="1166"/>
          <w:marRight w:val="0"/>
          <w:marTop w:val="125"/>
          <w:marBottom w:val="0"/>
          <w:divBdr>
            <w:top w:val="none" w:sz="0" w:space="0" w:color="auto"/>
            <w:left w:val="none" w:sz="0" w:space="0" w:color="auto"/>
            <w:bottom w:val="none" w:sz="0" w:space="0" w:color="auto"/>
            <w:right w:val="none" w:sz="0" w:space="0" w:color="auto"/>
          </w:divBdr>
        </w:div>
        <w:div w:id="1922792152">
          <w:marLeft w:val="547"/>
          <w:marRight w:val="0"/>
          <w:marTop w:val="134"/>
          <w:marBottom w:val="0"/>
          <w:divBdr>
            <w:top w:val="none" w:sz="0" w:space="0" w:color="auto"/>
            <w:left w:val="none" w:sz="0" w:space="0" w:color="auto"/>
            <w:bottom w:val="none" w:sz="0" w:space="0" w:color="auto"/>
            <w:right w:val="none" w:sz="0" w:space="0" w:color="auto"/>
          </w:divBdr>
        </w:div>
        <w:div w:id="2068917560">
          <w:marLeft w:val="547"/>
          <w:marRight w:val="0"/>
          <w:marTop w:val="134"/>
          <w:marBottom w:val="0"/>
          <w:divBdr>
            <w:top w:val="none" w:sz="0" w:space="0" w:color="auto"/>
            <w:left w:val="none" w:sz="0" w:space="0" w:color="auto"/>
            <w:bottom w:val="none" w:sz="0" w:space="0" w:color="auto"/>
            <w:right w:val="none" w:sz="0" w:space="0" w:color="auto"/>
          </w:divBdr>
        </w:div>
      </w:divsChild>
    </w:div>
    <w:div w:id="1332292828">
      <w:bodyDiv w:val="1"/>
      <w:marLeft w:val="0"/>
      <w:marRight w:val="0"/>
      <w:marTop w:val="0"/>
      <w:marBottom w:val="0"/>
      <w:divBdr>
        <w:top w:val="none" w:sz="0" w:space="0" w:color="auto"/>
        <w:left w:val="none" w:sz="0" w:space="0" w:color="auto"/>
        <w:bottom w:val="none" w:sz="0" w:space="0" w:color="auto"/>
        <w:right w:val="none" w:sz="0" w:space="0" w:color="auto"/>
      </w:divBdr>
      <w:divsChild>
        <w:div w:id="134376584">
          <w:marLeft w:val="547"/>
          <w:marRight w:val="0"/>
          <w:marTop w:val="134"/>
          <w:marBottom w:val="0"/>
          <w:divBdr>
            <w:top w:val="none" w:sz="0" w:space="0" w:color="auto"/>
            <w:left w:val="none" w:sz="0" w:space="0" w:color="auto"/>
            <w:bottom w:val="none" w:sz="0" w:space="0" w:color="auto"/>
            <w:right w:val="none" w:sz="0" w:space="0" w:color="auto"/>
          </w:divBdr>
        </w:div>
        <w:div w:id="286089474">
          <w:marLeft w:val="547"/>
          <w:marRight w:val="0"/>
          <w:marTop w:val="134"/>
          <w:marBottom w:val="0"/>
          <w:divBdr>
            <w:top w:val="none" w:sz="0" w:space="0" w:color="auto"/>
            <w:left w:val="none" w:sz="0" w:space="0" w:color="auto"/>
            <w:bottom w:val="none" w:sz="0" w:space="0" w:color="auto"/>
            <w:right w:val="none" w:sz="0" w:space="0" w:color="auto"/>
          </w:divBdr>
        </w:div>
        <w:div w:id="484973207">
          <w:marLeft w:val="547"/>
          <w:marRight w:val="0"/>
          <w:marTop w:val="134"/>
          <w:marBottom w:val="0"/>
          <w:divBdr>
            <w:top w:val="none" w:sz="0" w:space="0" w:color="auto"/>
            <w:left w:val="none" w:sz="0" w:space="0" w:color="auto"/>
            <w:bottom w:val="none" w:sz="0" w:space="0" w:color="auto"/>
            <w:right w:val="none" w:sz="0" w:space="0" w:color="auto"/>
          </w:divBdr>
        </w:div>
        <w:div w:id="527643337">
          <w:marLeft w:val="547"/>
          <w:marRight w:val="0"/>
          <w:marTop w:val="134"/>
          <w:marBottom w:val="0"/>
          <w:divBdr>
            <w:top w:val="none" w:sz="0" w:space="0" w:color="auto"/>
            <w:left w:val="none" w:sz="0" w:space="0" w:color="auto"/>
            <w:bottom w:val="none" w:sz="0" w:space="0" w:color="auto"/>
            <w:right w:val="none" w:sz="0" w:space="0" w:color="auto"/>
          </w:divBdr>
        </w:div>
        <w:div w:id="1038504268">
          <w:marLeft w:val="547"/>
          <w:marRight w:val="0"/>
          <w:marTop w:val="134"/>
          <w:marBottom w:val="0"/>
          <w:divBdr>
            <w:top w:val="none" w:sz="0" w:space="0" w:color="auto"/>
            <w:left w:val="none" w:sz="0" w:space="0" w:color="auto"/>
            <w:bottom w:val="none" w:sz="0" w:space="0" w:color="auto"/>
            <w:right w:val="none" w:sz="0" w:space="0" w:color="auto"/>
          </w:divBdr>
        </w:div>
        <w:div w:id="1452817282">
          <w:marLeft w:val="1166"/>
          <w:marRight w:val="0"/>
          <w:marTop w:val="125"/>
          <w:marBottom w:val="0"/>
          <w:divBdr>
            <w:top w:val="none" w:sz="0" w:space="0" w:color="auto"/>
            <w:left w:val="none" w:sz="0" w:space="0" w:color="auto"/>
            <w:bottom w:val="none" w:sz="0" w:space="0" w:color="auto"/>
            <w:right w:val="none" w:sz="0" w:space="0" w:color="auto"/>
          </w:divBdr>
        </w:div>
        <w:div w:id="181332472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13A3-154E-4D30-AF95-8B053585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37</Pages>
  <Words>3531</Words>
  <Characters>20132</Characters>
  <Application>Microsoft Office Word</Application>
  <DocSecurity>0</DocSecurity>
  <Lines>167</Lines>
  <Paragraphs>47</Paragraphs>
  <ScaleCrop>false</ScaleCrop>
  <Company>Acer</Company>
  <LinksUpToDate>false</LinksUpToDate>
  <CharactersWithSpaces>23616</CharactersWithSpaces>
  <SharedDoc>false</SharedDoc>
  <HLinks>
    <vt:vector size="6" baseType="variant">
      <vt:variant>
        <vt:i4>6422566</vt:i4>
      </vt:variant>
      <vt:variant>
        <vt:i4>0</vt:i4>
      </vt:variant>
      <vt:variant>
        <vt:i4>0</vt:i4>
      </vt:variant>
      <vt:variant>
        <vt:i4>5</vt:i4>
      </vt:variant>
      <vt:variant>
        <vt:lpwstr>http://child.wratb.gov.tw/waterkids/index.html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76</cp:revision>
  <dcterms:created xsi:type="dcterms:W3CDTF">2013-08-24T12:57:00Z</dcterms:created>
  <dcterms:modified xsi:type="dcterms:W3CDTF">2019-05-31T08:10:00Z</dcterms:modified>
</cp:coreProperties>
</file>