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E2" w:rsidRPr="006C54E2" w:rsidRDefault="004C23D1" w:rsidP="001B0F58">
      <w:pPr>
        <w:jc w:val="center"/>
        <w:rPr>
          <w:rFonts w:eastAsia="標楷體"/>
          <w:b/>
          <w:bCs/>
          <w:sz w:val="48"/>
          <w:szCs w:val="4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9.75pt;margin-top:-21.45pt;width:181.45pt;height:55.2pt;z-index:251684864" filled="f" stroked="f">
            <v:textbox style="mso-next-textbox:#_x0000_s1026">
              <w:txbxContent>
                <w:p w:rsidR="009B42E2" w:rsidRPr="00E564A4" w:rsidRDefault="009B42E2" w:rsidP="003D25BF">
                  <w:pPr>
                    <w:rPr>
                      <w:rFonts w:ascii="標楷體" w:eastAsia="標楷體" w:hAnsi="標楷體"/>
                      <w:color w:val="5F497A"/>
                      <w:sz w:val="80"/>
                      <w:szCs w:val="80"/>
                    </w:rPr>
                  </w:pPr>
                  <w:r w:rsidRPr="00E564A4">
                    <w:rPr>
                      <w:rFonts w:ascii="標楷體" w:eastAsia="標楷體" w:hAnsi="標楷體" w:cs="標楷體" w:hint="eastAsia"/>
                      <w:color w:val="5F497A"/>
                      <w:sz w:val="80"/>
                      <w:szCs w:val="80"/>
                    </w:rPr>
                    <w:t>教師手冊</w:t>
                  </w:r>
                </w:p>
              </w:txbxContent>
            </v:textbox>
          </v:shape>
        </w:pict>
      </w:r>
      <w:r>
        <w:rPr>
          <w:noProof/>
        </w:rPr>
        <w:pict>
          <v:rect id="_x0000_s1027" style="position:absolute;left:0;text-align:left;margin-left:-34.9pt;margin-top:-18.2pt;width:523.5pt;height:765.5pt;z-index:-251685888;visibility:visible" fillcolor="#e5eaf3" stroked="f"/>
        </w:pict>
      </w:r>
      <w:r>
        <w:rPr>
          <w:noProof/>
        </w:rPr>
        <w:pict>
          <v:group id="_x0000_s1028" style="position:absolute;left:0;text-align:left;margin-left:-11.95pt;margin-top:-1.6pt;width:269.45pt;height:160.35pt;z-index:251677696" coordorigin="986,1256" coordsize="5389,3207">
            <v:oval id="Oval 16" o:spid="_x0000_s1029" style="position:absolute;left:986;top:1256;width:5389;height:3207;visibility:visible" fillcolor="#b0baea" strokecolor="#f2f2f2" strokeweight="3pt">
              <v:shadow on="t" type="perspective" color="#243f60" opacity=".5" offset="1pt" offset2="-1pt"/>
              <v:textbox style="mso-next-textbox:#Oval 16">
                <w:txbxContent>
                  <w:p w:rsidR="009B42E2" w:rsidRPr="000009CE" w:rsidRDefault="009B42E2" w:rsidP="00581C93">
                    <w:pPr>
                      <w:jc w:val="center"/>
                      <w:rPr>
                        <w:rFonts w:ascii="標楷體" w:eastAsia="標楷體" w:hAnsi="標楷體"/>
                        <w:b/>
                        <w:bCs/>
                        <w:color w:val="244061"/>
                        <w:sz w:val="180"/>
                        <w:szCs w:val="180"/>
                      </w:rPr>
                    </w:pPr>
                  </w:p>
                </w:txbxContent>
              </v:textbox>
            </v:oval>
            <v:shape id="Text Box 17" o:spid="_x0000_s1030" type="#_x0000_t202" style="position:absolute;left:1380;top:1697;width:4632;height:2335;visibility:visible" filled="f" stroked="f">
              <v:textbox style="mso-next-textbox:#Text Box 17">
                <w:txbxContent>
                  <w:p w:rsidR="009B42E2" w:rsidRPr="00E564A4" w:rsidRDefault="009B42E2" w:rsidP="00581C93">
                    <w:pPr>
                      <w:spacing w:line="1100" w:lineRule="exact"/>
                      <w:jc w:val="center"/>
                      <w:rPr>
                        <w:rFonts w:ascii="標楷體" w:eastAsia="標楷體" w:hAnsi="標楷體"/>
                        <w:b/>
                        <w:bCs/>
                        <w:color w:val="000000"/>
                        <w:sz w:val="96"/>
                        <w:szCs w:val="96"/>
                      </w:rPr>
                    </w:pPr>
                    <w:r w:rsidRPr="00E564A4">
                      <w:rPr>
                        <w:rFonts w:ascii="標楷體" w:eastAsia="標楷體" w:hAnsi="標楷體" w:cs="標楷體" w:hint="eastAsia"/>
                        <w:b/>
                        <w:bCs/>
                        <w:color w:val="000000"/>
                        <w:sz w:val="96"/>
                        <w:szCs w:val="96"/>
                      </w:rPr>
                      <w:t>維生基礎設施</w:t>
                    </w:r>
                  </w:p>
                </w:txbxContent>
              </v:textbox>
            </v:shape>
          </v:group>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31" type="#_x0000_t75" style="position:absolute;left:0;text-align:left;margin-left:-7.7pt;margin-top:-19pt;width:472.8pt;height:534.85pt;z-index:-251639808;visibility:visible">
            <v:imagedata r:id="rId8" o:title="" chromakey="#990030"/>
          </v:shape>
        </w:pict>
      </w:r>
    </w:p>
    <w:p w:rsidR="009B42E2" w:rsidRPr="006C54E2" w:rsidRDefault="009B42E2" w:rsidP="001B0F58">
      <w:pPr>
        <w:jc w:val="center"/>
        <w:rPr>
          <w:rFonts w:eastAsia="標楷體"/>
          <w:b/>
          <w:bCs/>
          <w:sz w:val="48"/>
          <w:szCs w:val="48"/>
        </w:rPr>
      </w:pPr>
    </w:p>
    <w:p w:rsidR="009B42E2" w:rsidRPr="006C54E2" w:rsidRDefault="009B42E2" w:rsidP="001B0F58">
      <w:pPr>
        <w:jc w:val="center"/>
        <w:rPr>
          <w:rFonts w:eastAsia="標楷體"/>
          <w:b/>
          <w:bCs/>
          <w:sz w:val="48"/>
          <w:szCs w:val="48"/>
        </w:rPr>
      </w:pPr>
    </w:p>
    <w:p w:rsidR="009B42E2" w:rsidRPr="006C54E2" w:rsidRDefault="009B42E2" w:rsidP="001B0F58">
      <w:pPr>
        <w:jc w:val="center"/>
        <w:rPr>
          <w:rFonts w:eastAsia="標楷體"/>
          <w:b/>
          <w:bCs/>
          <w:sz w:val="48"/>
          <w:szCs w:val="48"/>
        </w:rPr>
      </w:pPr>
    </w:p>
    <w:p w:rsidR="009B42E2" w:rsidRPr="006C54E2" w:rsidRDefault="009B42E2" w:rsidP="001B0F58">
      <w:pPr>
        <w:jc w:val="center"/>
        <w:rPr>
          <w:rFonts w:eastAsia="標楷體"/>
          <w:b/>
          <w:bCs/>
          <w:sz w:val="48"/>
          <w:szCs w:val="48"/>
        </w:rPr>
      </w:pPr>
    </w:p>
    <w:p w:rsidR="009B42E2" w:rsidRPr="006C54E2" w:rsidRDefault="009B42E2" w:rsidP="001B0F58">
      <w:pPr>
        <w:jc w:val="center"/>
        <w:rPr>
          <w:rFonts w:eastAsia="標楷體"/>
          <w:b/>
          <w:bCs/>
          <w:sz w:val="72"/>
          <w:szCs w:val="72"/>
        </w:rPr>
      </w:pPr>
    </w:p>
    <w:p w:rsidR="009B42E2" w:rsidRPr="006C54E2" w:rsidRDefault="009B42E2" w:rsidP="001B0F58">
      <w:pPr>
        <w:jc w:val="center"/>
        <w:rPr>
          <w:rFonts w:eastAsia="標楷體"/>
          <w:b/>
          <w:bCs/>
          <w:sz w:val="56"/>
          <w:szCs w:val="56"/>
        </w:rPr>
      </w:pPr>
    </w:p>
    <w:p w:rsidR="009B42E2" w:rsidRPr="006C54E2" w:rsidRDefault="009B42E2" w:rsidP="001B0F58">
      <w:pPr>
        <w:jc w:val="center"/>
        <w:rPr>
          <w:rFonts w:eastAsia="標楷體"/>
          <w:b/>
          <w:bCs/>
          <w:sz w:val="56"/>
          <w:szCs w:val="56"/>
        </w:rPr>
      </w:pPr>
    </w:p>
    <w:p w:rsidR="009B42E2" w:rsidRPr="006C54E2" w:rsidRDefault="009B42E2" w:rsidP="001B0F58">
      <w:pPr>
        <w:jc w:val="center"/>
        <w:rPr>
          <w:rFonts w:eastAsia="標楷體"/>
          <w:b/>
          <w:bCs/>
          <w:sz w:val="56"/>
          <w:szCs w:val="56"/>
        </w:rPr>
      </w:pPr>
    </w:p>
    <w:p w:rsidR="009B42E2" w:rsidRPr="006C54E2" w:rsidRDefault="009B42E2" w:rsidP="001B0F58">
      <w:pPr>
        <w:rPr>
          <w:rFonts w:eastAsia="標楷體"/>
          <w:b/>
          <w:bCs/>
          <w:sz w:val="56"/>
          <w:szCs w:val="56"/>
        </w:rPr>
      </w:pPr>
    </w:p>
    <w:p w:rsidR="009B42E2" w:rsidRDefault="009B42E2" w:rsidP="001B0F58">
      <w:pPr>
        <w:pStyle w:val="afc"/>
        <w:spacing w:before="180" w:after="180"/>
        <w:jc w:val="left"/>
        <w:rPr>
          <w:rFonts w:ascii="Times New Roman" w:hAnsi="Times New Roman" w:cs="Times New Roman"/>
        </w:rPr>
      </w:pPr>
    </w:p>
    <w:tbl>
      <w:tblPr>
        <w:tblpPr w:leftFromText="181" w:rightFromText="181" w:vertAnchor="text" w:horzAnchor="margin" w:tblpXSpec="center" w:tblpY="2220"/>
        <w:tblW w:w="9889" w:type="dxa"/>
        <w:tblLook w:val="00A0" w:firstRow="1" w:lastRow="0" w:firstColumn="1" w:lastColumn="0" w:noHBand="0" w:noVBand="0"/>
      </w:tblPr>
      <w:tblGrid>
        <w:gridCol w:w="2093"/>
        <w:gridCol w:w="7796"/>
      </w:tblGrid>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520"/>
                <w:sz w:val="28"/>
                <w:szCs w:val="28"/>
              </w:rPr>
            </w:pPr>
            <w:r w:rsidRPr="00E564A4">
              <w:rPr>
                <w:rFonts w:eastAsia="標楷體" w:cs="標楷體" w:hint="eastAsia"/>
                <w:b/>
                <w:bCs/>
                <w:color w:val="002060"/>
                <w:spacing w:val="560"/>
                <w:sz w:val="28"/>
                <w:szCs w:val="28"/>
              </w:rPr>
              <w:t>作</w:t>
            </w:r>
            <w:r w:rsidRPr="00E564A4">
              <w:rPr>
                <w:rFonts w:eastAsia="標楷體" w:cs="標楷體" w:hint="eastAsia"/>
                <w:b/>
                <w:bCs/>
                <w:color w:val="002060"/>
                <w:sz w:val="28"/>
                <w:szCs w:val="28"/>
              </w:rPr>
              <w:t>者：</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鑄強國小</w:t>
            </w:r>
            <w:r w:rsidRPr="00E564A4">
              <w:rPr>
                <w:rFonts w:eastAsia="標楷體"/>
                <w:b/>
                <w:bCs/>
                <w:color w:val="404040"/>
              </w:rPr>
              <w:t>/</w:t>
            </w:r>
            <w:r w:rsidRPr="00E564A4">
              <w:rPr>
                <w:rFonts w:eastAsia="標楷體" w:cs="標楷體" w:hint="eastAsia"/>
                <w:b/>
                <w:bCs/>
                <w:color w:val="404040"/>
              </w:rPr>
              <w:t>曾啟銘</w:t>
            </w:r>
            <w:r w:rsidRPr="00E564A4">
              <w:rPr>
                <w:rFonts w:eastAsia="標楷體" w:cs="標楷體" w:hint="eastAsia"/>
                <w:b/>
                <w:bCs/>
                <w:color w:val="404040"/>
                <w:sz w:val="22"/>
                <w:szCs w:val="22"/>
              </w:rPr>
              <w:t>主任</w:t>
            </w:r>
            <w:r w:rsidRPr="00E564A4">
              <w:rPr>
                <w:rFonts w:eastAsia="標楷體" w:cs="標楷體" w:hint="eastAsia"/>
                <w:b/>
                <w:bCs/>
                <w:color w:val="404040"/>
              </w:rPr>
              <w:t>、溪口國小</w:t>
            </w:r>
            <w:r w:rsidRPr="00E564A4">
              <w:rPr>
                <w:rFonts w:eastAsia="標楷體"/>
                <w:b/>
                <w:bCs/>
                <w:color w:val="404040"/>
              </w:rPr>
              <w:t>/</w:t>
            </w:r>
            <w:r w:rsidRPr="00E564A4">
              <w:rPr>
                <w:rFonts w:eastAsia="標楷體" w:cs="標楷體" w:hint="eastAsia"/>
                <w:b/>
                <w:bCs/>
                <w:color w:val="404040"/>
              </w:rPr>
              <w:t>黃啓瑞</w:t>
            </w:r>
            <w:r w:rsidRPr="00E564A4">
              <w:rPr>
                <w:rFonts w:eastAsia="標楷體" w:cs="標楷體" w:hint="eastAsia"/>
                <w:b/>
                <w:bCs/>
                <w:color w:val="404040"/>
                <w:sz w:val="22"/>
                <w:szCs w:val="22"/>
              </w:rPr>
              <w:t>主任</w:t>
            </w:r>
            <w:r w:rsidRPr="00E564A4">
              <w:rPr>
                <w:rFonts w:eastAsia="標楷體" w:cs="標楷體" w:hint="eastAsia"/>
                <w:b/>
                <w:bCs/>
                <w:color w:val="404040"/>
              </w:rPr>
              <w:t>、觀音國小</w:t>
            </w:r>
            <w:r w:rsidRPr="00E564A4">
              <w:rPr>
                <w:rFonts w:eastAsia="標楷體"/>
                <w:b/>
                <w:bCs/>
                <w:color w:val="404040"/>
              </w:rPr>
              <w:t>/</w:t>
            </w:r>
            <w:r w:rsidRPr="00E564A4">
              <w:rPr>
                <w:rFonts w:eastAsia="標楷體" w:cs="標楷體" w:hint="eastAsia"/>
                <w:b/>
                <w:bCs/>
                <w:color w:val="404040"/>
              </w:rPr>
              <w:t>吳昌葦校長</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70"/>
                <w:sz w:val="28"/>
                <w:szCs w:val="28"/>
              </w:rPr>
            </w:pPr>
            <w:r w:rsidRPr="00E564A4">
              <w:rPr>
                <w:rFonts w:eastAsia="標楷體" w:cs="標楷體" w:hint="eastAsia"/>
                <w:b/>
                <w:bCs/>
                <w:color w:val="002060"/>
                <w:spacing w:val="100"/>
                <w:sz w:val="28"/>
                <w:szCs w:val="28"/>
              </w:rPr>
              <w:t>文字</w:t>
            </w:r>
            <w:r w:rsidRPr="00E564A4">
              <w:rPr>
                <w:rFonts w:eastAsia="標楷體" w:cs="標楷體" w:hint="eastAsia"/>
                <w:b/>
                <w:bCs/>
                <w:color w:val="002060"/>
                <w:spacing w:val="84"/>
                <w:sz w:val="28"/>
                <w:szCs w:val="28"/>
              </w:rPr>
              <w:t>編</w:t>
            </w:r>
            <w:r w:rsidRPr="00E564A4">
              <w:rPr>
                <w:rFonts w:eastAsia="標楷體" w:cs="標楷體" w:hint="eastAsia"/>
                <w:b/>
                <w:bCs/>
                <w:color w:val="002060"/>
                <w:sz w:val="28"/>
                <w:szCs w:val="28"/>
              </w:rPr>
              <w:t>輯</w:t>
            </w:r>
            <w:r w:rsidRPr="00E564A4">
              <w:rPr>
                <w:rFonts w:eastAsia="標楷體" w:cs="標楷體" w:hint="eastAsia"/>
                <w:b/>
                <w:bCs/>
                <w:color w:val="002060"/>
                <w:spacing w:val="70"/>
                <w:sz w:val="28"/>
                <w:szCs w:val="28"/>
              </w:rPr>
              <w:t>：</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葉奕辰、李采茵、葉宜佳</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70"/>
                <w:sz w:val="28"/>
                <w:szCs w:val="28"/>
              </w:rPr>
            </w:pPr>
            <w:r w:rsidRPr="00E564A4">
              <w:rPr>
                <w:rFonts w:eastAsia="標楷體" w:cs="標楷體" w:hint="eastAsia"/>
                <w:b/>
                <w:bCs/>
                <w:color w:val="002060"/>
                <w:spacing w:val="100"/>
                <w:sz w:val="28"/>
                <w:szCs w:val="28"/>
              </w:rPr>
              <w:t>美術</w:t>
            </w:r>
            <w:r w:rsidRPr="00E564A4">
              <w:rPr>
                <w:rFonts w:eastAsia="標楷體" w:cs="標楷體" w:hint="eastAsia"/>
                <w:b/>
                <w:bCs/>
                <w:color w:val="002060"/>
                <w:spacing w:val="84"/>
                <w:sz w:val="28"/>
                <w:szCs w:val="28"/>
              </w:rPr>
              <w:t>編</w:t>
            </w:r>
            <w:r w:rsidRPr="00E564A4">
              <w:rPr>
                <w:rFonts w:eastAsia="標楷體" w:cs="標楷體" w:hint="eastAsia"/>
                <w:b/>
                <w:bCs/>
                <w:color w:val="002060"/>
                <w:sz w:val="28"/>
                <w:szCs w:val="28"/>
              </w:rPr>
              <w:t>輯</w:t>
            </w:r>
            <w:r w:rsidRPr="00E564A4">
              <w:rPr>
                <w:rFonts w:eastAsia="標楷體" w:cs="標楷體" w:hint="eastAsia"/>
                <w:b/>
                <w:bCs/>
                <w:color w:val="002060"/>
                <w:spacing w:val="70"/>
                <w:sz w:val="28"/>
                <w:szCs w:val="28"/>
              </w:rPr>
              <w:t>：</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陳立瑜</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580"/>
                <w:sz w:val="28"/>
                <w:szCs w:val="28"/>
              </w:rPr>
            </w:pPr>
            <w:r w:rsidRPr="00E564A4">
              <w:rPr>
                <w:rFonts w:eastAsia="標楷體" w:cs="標楷體" w:hint="eastAsia"/>
                <w:b/>
                <w:bCs/>
                <w:color w:val="002060"/>
                <w:spacing w:val="560"/>
                <w:sz w:val="28"/>
                <w:szCs w:val="28"/>
              </w:rPr>
              <w:t>審</w:t>
            </w:r>
            <w:r w:rsidRPr="00E564A4">
              <w:rPr>
                <w:rFonts w:eastAsia="標楷體" w:cs="標楷體" w:hint="eastAsia"/>
                <w:b/>
                <w:bCs/>
                <w:color w:val="002060"/>
                <w:sz w:val="28"/>
                <w:szCs w:val="28"/>
              </w:rPr>
              <w:t>定：</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東華大學</w:t>
            </w:r>
            <w:r w:rsidRPr="00E564A4">
              <w:rPr>
                <w:rFonts w:eastAsia="標楷體"/>
                <w:b/>
                <w:bCs/>
                <w:color w:val="404040"/>
              </w:rPr>
              <w:t>/</w:t>
            </w:r>
            <w:r w:rsidRPr="00E564A4">
              <w:rPr>
                <w:rFonts w:eastAsia="標楷體" w:cs="標楷體" w:hint="eastAsia"/>
                <w:b/>
                <w:bCs/>
                <w:color w:val="404040"/>
              </w:rPr>
              <w:t>陳紫娥</w:t>
            </w:r>
            <w:r w:rsidRPr="00E564A4">
              <w:rPr>
                <w:rFonts w:eastAsia="標楷體" w:cs="標楷體" w:hint="eastAsia"/>
                <w:b/>
                <w:bCs/>
                <w:color w:val="404040"/>
                <w:sz w:val="22"/>
                <w:szCs w:val="22"/>
              </w:rPr>
              <w:t>教授</w:t>
            </w:r>
            <w:r w:rsidRPr="00E564A4">
              <w:rPr>
                <w:rFonts w:eastAsia="標楷體" w:cs="標楷體" w:hint="eastAsia"/>
                <w:b/>
                <w:bCs/>
                <w:color w:val="404040"/>
              </w:rPr>
              <w:t>、東華大學</w:t>
            </w:r>
            <w:r w:rsidRPr="00E564A4">
              <w:rPr>
                <w:rFonts w:eastAsia="標楷體"/>
                <w:b/>
                <w:bCs/>
                <w:color w:val="404040"/>
              </w:rPr>
              <w:t>/</w:t>
            </w:r>
            <w:r w:rsidRPr="00E564A4">
              <w:rPr>
                <w:rFonts w:eastAsia="標楷體" w:cs="標楷體" w:hint="eastAsia"/>
                <w:b/>
                <w:bCs/>
                <w:color w:val="404040"/>
              </w:rPr>
              <w:t>林祥偉</w:t>
            </w:r>
            <w:r w:rsidRPr="00E564A4">
              <w:rPr>
                <w:rFonts w:eastAsia="標楷體" w:cs="標楷體" w:hint="eastAsia"/>
                <w:b/>
                <w:bCs/>
                <w:color w:val="404040"/>
                <w:sz w:val="22"/>
                <w:szCs w:val="22"/>
              </w:rPr>
              <w:t>副教授</w:t>
            </w:r>
            <w:r w:rsidRPr="00E564A4">
              <w:rPr>
                <w:rFonts w:eastAsia="標楷體" w:cs="標楷體" w:hint="eastAsia"/>
                <w:b/>
                <w:bCs/>
                <w:color w:val="404040"/>
              </w:rPr>
              <w:t>、</w:t>
            </w:r>
          </w:p>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國家防災中心</w:t>
            </w:r>
            <w:r w:rsidRPr="00E564A4">
              <w:rPr>
                <w:rFonts w:eastAsia="標楷體"/>
                <w:b/>
                <w:bCs/>
                <w:color w:val="404040"/>
              </w:rPr>
              <w:t>/</w:t>
            </w:r>
            <w:r w:rsidRPr="00E564A4">
              <w:rPr>
                <w:rFonts w:eastAsia="標楷體" w:cs="標楷體" w:hint="eastAsia"/>
                <w:b/>
                <w:bCs/>
                <w:color w:val="404040"/>
              </w:rPr>
              <w:t>李</w:t>
            </w:r>
            <w:proofErr w:type="gramStart"/>
            <w:r w:rsidRPr="00E564A4">
              <w:rPr>
                <w:rFonts w:eastAsia="標楷體" w:cs="標楷體" w:hint="eastAsia"/>
                <w:b/>
                <w:bCs/>
                <w:color w:val="404040"/>
              </w:rPr>
              <w:t>欣輯</w:t>
            </w:r>
            <w:r w:rsidRPr="00E564A4">
              <w:rPr>
                <w:rFonts w:eastAsia="標楷體" w:cs="標楷體" w:hint="eastAsia"/>
                <w:b/>
                <w:bCs/>
                <w:color w:val="404040"/>
                <w:sz w:val="22"/>
                <w:szCs w:val="22"/>
              </w:rPr>
              <w:t>副</w:t>
            </w:r>
            <w:proofErr w:type="gramEnd"/>
            <w:r w:rsidRPr="00E564A4">
              <w:rPr>
                <w:rFonts w:eastAsia="標楷體" w:cs="標楷體" w:hint="eastAsia"/>
                <w:b/>
                <w:bCs/>
                <w:color w:val="404040"/>
                <w:sz w:val="22"/>
                <w:szCs w:val="22"/>
              </w:rPr>
              <w:t>研究員</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100"/>
                <w:sz w:val="28"/>
                <w:szCs w:val="28"/>
              </w:rPr>
            </w:pPr>
            <w:r w:rsidRPr="00E564A4">
              <w:rPr>
                <w:rFonts w:eastAsia="標楷體" w:cs="標楷體" w:hint="eastAsia"/>
                <w:b/>
                <w:bCs/>
                <w:color w:val="002060"/>
                <w:spacing w:val="100"/>
                <w:sz w:val="28"/>
                <w:szCs w:val="28"/>
              </w:rPr>
              <w:t>計畫</w:t>
            </w:r>
            <w:r w:rsidRPr="00E564A4">
              <w:rPr>
                <w:rFonts w:eastAsia="標楷體" w:cs="標楷體" w:hint="eastAsia"/>
                <w:b/>
                <w:bCs/>
                <w:color w:val="002060"/>
                <w:spacing w:val="84"/>
                <w:sz w:val="28"/>
                <w:szCs w:val="28"/>
              </w:rPr>
              <w:t>名</w:t>
            </w:r>
            <w:r w:rsidRPr="00E564A4">
              <w:rPr>
                <w:rFonts w:eastAsia="標楷體" w:cs="標楷體" w:hint="eastAsia"/>
                <w:b/>
                <w:bCs/>
                <w:color w:val="002060"/>
                <w:sz w:val="28"/>
                <w:szCs w:val="28"/>
              </w:rPr>
              <w:t>稱</w:t>
            </w:r>
            <w:r w:rsidRPr="00E564A4">
              <w:rPr>
                <w:rFonts w:eastAsia="標楷體" w:cs="標楷體" w:hint="eastAsia"/>
                <w:b/>
                <w:bCs/>
                <w:color w:val="002060"/>
                <w:spacing w:val="100"/>
                <w:sz w:val="28"/>
                <w:szCs w:val="28"/>
              </w:rPr>
              <w:t>：</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國民小學氣候變遷補充教材及教師手冊開發暨編撰計畫</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pacing w:val="30"/>
                <w:sz w:val="28"/>
                <w:szCs w:val="28"/>
              </w:rPr>
            </w:pPr>
            <w:r w:rsidRPr="00E564A4">
              <w:rPr>
                <w:rFonts w:eastAsia="標楷體" w:cs="標楷體" w:hint="eastAsia"/>
                <w:b/>
                <w:bCs/>
                <w:color w:val="002060"/>
                <w:spacing w:val="36"/>
                <w:sz w:val="28"/>
                <w:szCs w:val="28"/>
              </w:rPr>
              <w:t>計畫主持</w:t>
            </w:r>
            <w:r w:rsidRPr="00E564A4">
              <w:rPr>
                <w:rFonts w:eastAsia="標楷體" w:cs="標楷體" w:hint="eastAsia"/>
                <w:b/>
                <w:bCs/>
                <w:color w:val="002060"/>
                <w:sz w:val="28"/>
                <w:szCs w:val="28"/>
              </w:rPr>
              <w:t>人：</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東華大學</w:t>
            </w:r>
            <w:r w:rsidRPr="00E564A4">
              <w:rPr>
                <w:rFonts w:eastAsia="標楷體"/>
                <w:b/>
                <w:bCs/>
                <w:color w:val="404040"/>
              </w:rPr>
              <w:t>/</w:t>
            </w:r>
            <w:r w:rsidRPr="00E564A4">
              <w:rPr>
                <w:rFonts w:eastAsia="標楷體" w:cs="標楷體" w:hint="eastAsia"/>
                <w:b/>
                <w:bCs/>
                <w:color w:val="404040"/>
              </w:rPr>
              <w:t>楊懿如</w:t>
            </w:r>
            <w:r w:rsidRPr="00E564A4">
              <w:rPr>
                <w:rFonts w:eastAsia="標楷體" w:cs="標楷體" w:hint="eastAsia"/>
                <w:b/>
                <w:bCs/>
                <w:color w:val="404040"/>
                <w:sz w:val="22"/>
                <w:szCs w:val="22"/>
              </w:rPr>
              <w:t>副教授</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z w:val="28"/>
                <w:szCs w:val="28"/>
              </w:rPr>
            </w:pPr>
            <w:r w:rsidRPr="00E564A4">
              <w:rPr>
                <w:rFonts w:eastAsia="標楷體" w:cs="標楷體" w:hint="eastAsia"/>
                <w:b/>
                <w:bCs/>
                <w:color w:val="002060"/>
                <w:sz w:val="28"/>
                <w:szCs w:val="28"/>
              </w:rPr>
              <w:t>計畫執行單位：</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國立東華大學自然資源與環境學系</w:t>
            </w:r>
          </w:p>
        </w:tc>
      </w:tr>
      <w:tr w:rsidR="009B42E2" w:rsidRPr="006C54E2">
        <w:tc>
          <w:tcPr>
            <w:tcW w:w="2093" w:type="dxa"/>
            <w:vAlign w:val="center"/>
          </w:tcPr>
          <w:p w:rsidR="009B42E2" w:rsidRPr="00E564A4" w:rsidRDefault="009B42E2" w:rsidP="00E564A4">
            <w:pPr>
              <w:spacing w:line="360" w:lineRule="exact"/>
              <w:ind w:rightChars="-178" w:right="-427"/>
              <w:rPr>
                <w:rFonts w:eastAsia="標楷體"/>
                <w:b/>
                <w:bCs/>
                <w:color w:val="002060"/>
                <w:sz w:val="28"/>
                <w:szCs w:val="28"/>
              </w:rPr>
            </w:pPr>
            <w:r w:rsidRPr="00E564A4">
              <w:rPr>
                <w:rFonts w:eastAsia="標楷體" w:cs="標楷體" w:hint="eastAsia"/>
                <w:b/>
                <w:bCs/>
                <w:color w:val="002060"/>
                <w:sz w:val="28"/>
                <w:szCs w:val="28"/>
              </w:rPr>
              <w:t>計畫補助單位：</w:t>
            </w:r>
          </w:p>
        </w:tc>
        <w:tc>
          <w:tcPr>
            <w:tcW w:w="7796" w:type="dxa"/>
          </w:tcPr>
          <w:p w:rsidR="009B42E2" w:rsidRPr="00E564A4" w:rsidRDefault="009B42E2" w:rsidP="00E564A4">
            <w:pPr>
              <w:spacing w:line="360" w:lineRule="exact"/>
              <w:rPr>
                <w:rFonts w:eastAsia="標楷體"/>
                <w:b/>
                <w:bCs/>
                <w:color w:val="404040"/>
              </w:rPr>
            </w:pPr>
            <w:r w:rsidRPr="00E564A4">
              <w:rPr>
                <w:rFonts w:eastAsia="標楷體" w:cs="標楷體" w:hint="eastAsia"/>
                <w:b/>
                <w:bCs/>
                <w:color w:val="404040"/>
              </w:rPr>
              <w:t>教育部資訊及科技教育司環境及防災教育科</w:t>
            </w:r>
          </w:p>
        </w:tc>
      </w:tr>
      <w:tr w:rsidR="009B42E2" w:rsidRPr="006C54E2">
        <w:tc>
          <w:tcPr>
            <w:tcW w:w="9889" w:type="dxa"/>
            <w:gridSpan w:val="2"/>
            <w:vAlign w:val="center"/>
          </w:tcPr>
          <w:p w:rsidR="009B42E2" w:rsidRPr="00E564A4" w:rsidRDefault="009B42E2" w:rsidP="00E564A4">
            <w:pPr>
              <w:spacing w:line="360" w:lineRule="exact"/>
              <w:rPr>
                <w:rFonts w:eastAsia="標楷體"/>
                <w:b/>
                <w:bCs/>
                <w:color w:val="404040"/>
              </w:rPr>
            </w:pPr>
            <w:bookmarkStart w:id="0" w:name="_GoBack"/>
            <w:bookmarkEnd w:id="0"/>
          </w:p>
        </w:tc>
      </w:tr>
    </w:tbl>
    <w:p w:rsidR="009B42E2" w:rsidRDefault="009B42E2" w:rsidP="001B0F58">
      <w:pPr>
        <w:pStyle w:val="afc"/>
        <w:spacing w:before="180" w:after="180"/>
        <w:jc w:val="left"/>
        <w:rPr>
          <w:rFonts w:ascii="Times New Roman" w:hAnsi="Times New Roman" w:cs="Times New Roman"/>
        </w:rPr>
      </w:pPr>
    </w:p>
    <w:p w:rsidR="009B42E2" w:rsidRPr="006C54E2" w:rsidRDefault="009B42E2" w:rsidP="001B0F58">
      <w:pPr>
        <w:pStyle w:val="afc"/>
        <w:spacing w:before="180" w:after="180"/>
        <w:jc w:val="left"/>
        <w:rPr>
          <w:rFonts w:ascii="Times New Roman" w:hAnsi="Times New Roman" w:cs="Times New Roman"/>
        </w:rPr>
      </w:pPr>
    </w:p>
    <w:p w:rsidR="009B42E2" w:rsidRPr="00437919" w:rsidRDefault="004C23D1" w:rsidP="001B0F58">
      <w:pPr>
        <w:pStyle w:val="afc"/>
        <w:spacing w:before="180" w:after="180"/>
        <w:rPr>
          <w:rFonts w:ascii="Times New Roman" w:hAnsi="Times New Roman" w:cs="Times New Roman"/>
          <w:color w:val="FFFFFF"/>
        </w:rPr>
      </w:pPr>
      <w:r>
        <w:rPr>
          <w:noProof/>
        </w:rPr>
        <w:lastRenderedPageBreak/>
        <w:pict>
          <v:rect id="_x0000_s1032" style="position:absolute;left:0;text-align:left;margin-left:-1.9pt;margin-top:1.25pt;width:452.7pt;height:29.9pt;z-index:-251681792" fillcolor="#d8d8d8" stroked="f">
            <v:fill opacity="62915f" color2="#5a5a5a" o:opacity2="51773f" recolor="t" rotate="t" angle="-90" focus="100%" type="gradient"/>
            <v:shadow on="t" offset=",3pt" offset2=",2pt"/>
          </v:rect>
        </w:pict>
      </w:r>
      <w:r w:rsidR="009B42E2" w:rsidRPr="00437919">
        <w:rPr>
          <w:rFonts w:ascii="Times New Roman" w:hAnsi="Times New Roman" w:hint="eastAsia"/>
          <w:color w:val="FFFFFF"/>
        </w:rPr>
        <w:t>壹、導論</w:t>
      </w:r>
    </w:p>
    <w:p w:rsidR="009B42E2" w:rsidRPr="006C54E2" w:rsidRDefault="009B42E2" w:rsidP="004C23D1">
      <w:pPr>
        <w:spacing w:beforeLines="100" w:before="360"/>
        <w:ind w:firstLineChars="200" w:firstLine="480"/>
        <w:rPr>
          <w:rFonts w:eastAsia="標楷體"/>
          <w:color w:val="000000"/>
        </w:rPr>
      </w:pPr>
      <w:r w:rsidRPr="006C54E2">
        <w:rPr>
          <w:rFonts w:eastAsia="標楷體" w:cs="標楷體" w:hint="eastAsia"/>
          <w:color w:val="000000"/>
        </w:rPr>
        <w:t>氣候變遷導致極端氣候、海平面上升、冰層融解和生態破壞等現象。極端氣候現象發生的強度與頻率升高，其可能造成氣候的改變包括乾旱、熱浪、暴雨、暴潮、海水位上升等，間接對環境產生之衝擊包含旱災、淹水災害、土石流災害、海岸侵蝕、土地使用覆蓋改變、生態變遷、物種滅絕、生物多樣性下降、糧食安全、空氣惡化、水質改變等情形，已對於人類社會之發展帶來挑戰。</w:t>
      </w:r>
    </w:p>
    <w:p w:rsidR="009B42E2" w:rsidRPr="006C54E2" w:rsidRDefault="009B42E2" w:rsidP="004C23D1">
      <w:pPr>
        <w:spacing w:beforeLines="20" w:before="72"/>
        <w:ind w:firstLineChars="200" w:firstLine="480"/>
        <w:rPr>
          <w:rFonts w:eastAsia="標楷體"/>
          <w:color w:val="000000"/>
        </w:rPr>
      </w:pPr>
      <w:r w:rsidRPr="006C54E2">
        <w:rPr>
          <w:rFonts w:eastAsia="標楷體" w:cs="標楷體" w:hint="eastAsia"/>
          <w:color w:val="000000"/>
        </w:rPr>
        <w:t>氣候變遷或極端氣候事件加劇已是不爭的事實，如何因應氣候變遷以降低其對人民生命財產安全與國家永續發展的衝擊，已成為全球各國政府亟欲解決的重大課題。氣候變遷調適是人類與社會組織因應氣候變遷所造成的衝擊而啟動的反應與作為，為了確保人類仍能在新的氣候條件下持續不斷的生存與發展的必要行為與措施。因應氣候變遷的衝擊，我國政府將各部門的衝擊與挑戰，分為</w:t>
      </w:r>
      <w:r w:rsidRPr="006C54E2">
        <w:rPr>
          <w:rFonts w:eastAsia="標楷體" w:cs="標楷體" w:hint="eastAsia"/>
        </w:rPr>
        <w:t>（</w:t>
      </w:r>
      <w:r>
        <w:rPr>
          <w:rFonts w:eastAsia="標楷體"/>
        </w:rPr>
        <w:t>1</w:t>
      </w:r>
      <w:r w:rsidRPr="006C54E2">
        <w:rPr>
          <w:rFonts w:eastAsia="標楷體" w:cs="標楷體" w:hint="eastAsia"/>
        </w:rPr>
        <w:t>）</w:t>
      </w:r>
      <w:r w:rsidRPr="006C54E2">
        <w:rPr>
          <w:rFonts w:eastAsia="標楷體" w:cs="標楷體" w:hint="eastAsia"/>
          <w:color w:val="000000"/>
        </w:rPr>
        <w:t>災害、</w:t>
      </w:r>
      <w:r w:rsidRPr="006C54E2">
        <w:rPr>
          <w:rFonts w:eastAsia="標楷體" w:cs="標楷體" w:hint="eastAsia"/>
        </w:rPr>
        <w:t>（</w:t>
      </w:r>
      <w:r>
        <w:rPr>
          <w:rFonts w:eastAsia="標楷體"/>
        </w:rPr>
        <w:t>2</w:t>
      </w:r>
      <w:r w:rsidRPr="006C54E2">
        <w:rPr>
          <w:rFonts w:eastAsia="標楷體" w:cs="標楷體" w:hint="eastAsia"/>
        </w:rPr>
        <w:t>）</w:t>
      </w:r>
      <w:r w:rsidRPr="006C54E2">
        <w:rPr>
          <w:rFonts w:eastAsia="標楷體" w:cs="標楷體" w:hint="eastAsia"/>
          <w:color w:val="000000"/>
        </w:rPr>
        <w:t>維生基礎設施、</w:t>
      </w:r>
      <w:r w:rsidRPr="006C54E2">
        <w:rPr>
          <w:rFonts w:eastAsia="標楷體" w:cs="標楷體" w:hint="eastAsia"/>
        </w:rPr>
        <w:t>（</w:t>
      </w:r>
      <w:r>
        <w:rPr>
          <w:rFonts w:eastAsia="標楷體"/>
        </w:rPr>
        <w:t>3</w:t>
      </w:r>
      <w:r w:rsidRPr="006C54E2">
        <w:rPr>
          <w:rFonts w:eastAsia="標楷體" w:cs="標楷體" w:hint="eastAsia"/>
        </w:rPr>
        <w:t>）</w:t>
      </w:r>
      <w:r w:rsidRPr="006C54E2">
        <w:rPr>
          <w:rFonts w:eastAsia="標楷體" w:cs="標楷體" w:hint="eastAsia"/>
          <w:color w:val="000000"/>
        </w:rPr>
        <w:t>水資源、</w:t>
      </w:r>
      <w:r w:rsidRPr="006C54E2">
        <w:rPr>
          <w:rFonts w:eastAsia="標楷體" w:cs="標楷體" w:hint="eastAsia"/>
        </w:rPr>
        <w:t>（</w:t>
      </w:r>
      <w:r>
        <w:rPr>
          <w:rFonts w:eastAsia="標楷體"/>
        </w:rPr>
        <w:t>4</w:t>
      </w:r>
      <w:r w:rsidRPr="006C54E2">
        <w:rPr>
          <w:rFonts w:eastAsia="標楷體" w:cs="標楷體" w:hint="eastAsia"/>
        </w:rPr>
        <w:t>）</w:t>
      </w:r>
      <w:r w:rsidRPr="006C54E2">
        <w:rPr>
          <w:rFonts w:eastAsia="標楷體" w:cs="標楷體" w:hint="eastAsia"/>
          <w:color w:val="000000"/>
        </w:rPr>
        <w:t>能源與產業經濟、</w:t>
      </w:r>
      <w:r w:rsidRPr="006C54E2">
        <w:rPr>
          <w:rFonts w:eastAsia="標楷體" w:cs="標楷體" w:hint="eastAsia"/>
        </w:rPr>
        <w:t>（</w:t>
      </w:r>
      <w:r>
        <w:rPr>
          <w:rFonts w:eastAsia="標楷體"/>
        </w:rPr>
        <w:t>5</w:t>
      </w:r>
      <w:r w:rsidRPr="006C54E2">
        <w:rPr>
          <w:rFonts w:eastAsia="標楷體" w:cs="標楷體" w:hint="eastAsia"/>
        </w:rPr>
        <w:t>）</w:t>
      </w:r>
      <w:r w:rsidRPr="006C54E2">
        <w:rPr>
          <w:rFonts w:eastAsia="標楷體" w:cs="標楷體" w:hint="eastAsia"/>
          <w:color w:val="000000"/>
        </w:rPr>
        <w:t>海岸、</w:t>
      </w:r>
      <w:r w:rsidRPr="006C54E2">
        <w:rPr>
          <w:rFonts w:eastAsia="標楷體" w:cs="標楷體" w:hint="eastAsia"/>
        </w:rPr>
        <w:t>（</w:t>
      </w:r>
      <w:r>
        <w:rPr>
          <w:rFonts w:eastAsia="標楷體"/>
        </w:rPr>
        <w:t>6</w:t>
      </w:r>
      <w:r w:rsidRPr="006C54E2">
        <w:rPr>
          <w:rFonts w:eastAsia="標楷體" w:cs="標楷體" w:hint="eastAsia"/>
        </w:rPr>
        <w:t>）</w:t>
      </w:r>
      <w:r w:rsidRPr="006C54E2">
        <w:rPr>
          <w:rFonts w:eastAsia="標楷體" w:cs="標楷體" w:hint="eastAsia"/>
          <w:color w:val="000000"/>
        </w:rPr>
        <w:t>農業生產與生物多樣性、</w:t>
      </w:r>
      <w:r w:rsidRPr="006C54E2">
        <w:rPr>
          <w:rFonts w:eastAsia="標楷體" w:cs="標楷體" w:hint="eastAsia"/>
        </w:rPr>
        <w:t>（</w:t>
      </w:r>
      <w:r>
        <w:rPr>
          <w:rFonts w:eastAsia="標楷體"/>
        </w:rPr>
        <w:t>7</w:t>
      </w:r>
      <w:r w:rsidRPr="006C54E2">
        <w:rPr>
          <w:rFonts w:eastAsia="標楷體" w:cs="標楷體" w:hint="eastAsia"/>
        </w:rPr>
        <w:t>）</w:t>
      </w:r>
      <w:r w:rsidRPr="006C54E2">
        <w:rPr>
          <w:rFonts w:eastAsia="標楷體" w:cs="標楷體" w:hint="eastAsia"/>
          <w:color w:val="000000"/>
        </w:rPr>
        <w:t>健康、</w:t>
      </w:r>
      <w:r w:rsidRPr="006C54E2">
        <w:rPr>
          <w:rFonts w:eastAsia="標楷體" w:cs="標楷體" w:hint="eastAsia"/>
        </w:rPr>
        <w:t>（</w:t>
      </w:r>
      <w:r>
        <w:rPr>
          <w:rFonts w:eastAsia="標楷體"/>
        </w:rPr>
        <w:t>8</w:t>
      </w:r>
      <w:r w:rsidRPr="006C54E2">
        <w:rPr>
          <w:rFonts w:eastAsia="標楷體" w:cs="標楷體" w:hint="eastAsia"/>
        </w:rPr>
        <w:t>）</w:t>
      </w:r>
      <w:r w:rsidRPr="006C54E2">
        <w:rPr>
          <w:rFonts w:eastAsia="標楷體" w:cs="標楷體" w:hint="eastAsia"/>
          <w:color w:val="000000"/>
        </w:rPr>
        <w:t>土地使用等八大領域，作為後續提出氣候變遷調適策略之基礎。</w:t>
      </w:r>
    </w:p>
    <w:p w:rsidR="009B42E2" w:rsidRPr="006C54E2" w:rsidRDefault="009B42E2" w:rsidP="004C23D1">
      <w:pPr>
        <w:spacing w:beforeLines="20" w:before="72"/>
        <w:ind w:firstLineChars="200" w:firstLine="480"/>
        <w:rPr>
          <w:rFonts w:eastAsia="標楷體"/>
          <w:color w:val="000000"/>
        </w:rPr>
      </w:pPr>
      <w:r w:rsidRPr="006C54E2">
        <w:rPr>
          <w:rFonts w:eastAsia="標楷體" w:cs="標楷體" w:hint="eastAsia"/>
          <w:color w:val="000000"/>
        </w:rPr>
        <w:t>維生基礎設施，是人民生活、經濟發展、政府運作與國家永續生存的重要關鍵。維生基礎設施概分為能源供給系統</w:t>
      </w:r>
      <w:r w:rsidRPr="006C54E2">
        <w:rPr>
          <w:rFonts w:eastAsia="標楷體" w:cs="標楷體" w:hint="eastAsia"/>
        </w:rPr>
        <w:t>（</w:t>
      </w:r>
      <w:r w:rsidRPr="006C54E2">
        <w:rPr>
          <w:rFonts w:eastAsia="標楷體" w:cs="標楷體" w:hint="eastAsia"/>
          <w:color w:val="000000"/>
        </w:rPr>
        <w:t>如煉油廠、發電廠、加油站等</w:t>
      </w:r>
      <w:r w:rsidRPr="006C54E2">
        <w:rPr>
          <w:rFonts w:eastAsia="標楷體" w:cs="標楷體" w:hint="eastAsia"/>
        </w:rPr>
        <w:t>）</w:t>
      </w:r>
      <w:r w:rsidRPr="006C54E2">
        <w:rPr>
          <w:rFonts w:eastAsia="標楷體" w:cs="標楷體" w:hint="eastAsia"/>
          <w:color w:val="000000"/>
        </w:rPr>
        <w:t>、供水及水利系統</w:t>
      </w:r>
      <w:r w:rsidRPr="006C54E2">
        <w:rPr>
          <w:rFonts w:eastAsia="標楷體" w:cs="標楷體" w:hint="eastAsia"/>
        </w:rPr>
        <w:t>（</w:t>
      </w:r>
      <w:r w:rsidRPr="006C54E2">
        <w:rPr>
          <w:rFonts w:eastAsia="標楷體" w:cs="標楷體" w:hint="eastAsia"/>
          <w:color w:val="000000"/>
        </w:rPr>
        <w:t>水庫、淨水廠、河堤、排水溝等</w:t>
      </w:r>
      <w:r w:rsidRPr="006C54E2">
        <w:rPr>
          <w:rFonts w:eastAsia="標楷體" w:cs="標楷體" w:hint="eastAsia"/>
        </w:rPr>
        <w:t>）</w:t>
      </w:r>
      <w:r w:rsidRPr="006C54E2">
        <w:rPr>
          <w:rFonts w:eastAsia="標楷體" w:cs="標楷體" w:hint="eastAsia"/>
          <w:color w:val="000000"/>
        </w:rPr>
        <w:t>、交通系統</w:t>
      </w:r>
      <w:r w:rsidRPr="006C54E2">
        <w:rPr>
          <w:rFonts w:eastAsia="標楷體" w:cs="標楷體" w:hint="eastAsia"/>
        </w:rPr>
        <w:t>（</w:t>
      </w:r>
      <w:r w:rsidRPr="006C54E2">
        <w:rPr>
          <w:rFonts w:eastAsia="標楷體" w:cs="標楷體" w:hint="eastAsia"/>
          <w:color w:val="000000"/>
        </w:rPr>
        <w:t>鐵公路、橋梁、港口、機場等</w:t>
      </w:r>
      <w:r w:rsidRPr="006C54E2">
        <w:rPr>
          <w:rFonts w:eastAsia="標楷體" w:cs="標楷體" w:hint="eastAsia"/>
        </w:rPr>
        <w:t>）</w:t>
      </w:r>
      <w:r w:rsidRPr="006C54E2">
        <w:rPr>
          <w:rFonts w:eastAsia="標楷體" w:cs="標楷體" w:hint="eastAsia"/>
          <w:color w:val="000000"/>
        </w:rPr>
        <w:t>、通訊系統</w:t>
      </w:r>
      <w:r w:rsidRPr="006C54E2">
        <w:rPr>
          <w:rFonts w:eastAsia="標楷體" w:cs="標楷體" w:hint="eastAsia"/>
        </w:rPr>
        <w:t>（</w:t>
      </w:r>
      <w:r w:rsidRPr="006C54E2">
        <w:rPr>
          <w:rFonts w:eastAsia="標楷體" w:cs="標楷體" w:hint="eastAsia"/>
          <w:color w:val="000000"/>
        </w:rPr>
        <w:t>基地台、網路等</w:t>
      </w:r>
      <w:r w:rsidRPr="006C54E2">
        <w:rPr>
          <w:rFonts w:eastAsia="標楷體" w:cs="標楷體" w:hint="eastAsia"/>
        </w:rPr>
        <w:t>）</w:t>
      </w:r>
      <w:r w:rsidRPr="006C54E2">
        <w:rPr>
          <w:rFonts w:eastAsia="標楷體" w:cs="標楷體" w:hint="eastAsia"/>
          <w:color w:val="000000"/>
        </w:rPr>
        <w:t>等四大類。有</w:t>
      </w:r>
      <w:proofErr w:type="gramStart"/>
      <w:r w:rsidRPr="006C54E2">
        <w:rPr>
          <w:rFonts w:eastAsia="標楷體" w:cs="標楷體" w:hint="eastAsia"/>
          <w:color w:val="000000"/>
        </w:rPr>
        <w:t>鑑</w:t>
      </w:r>
      <w:proofErr w:type="gramEnd"/>
      <w:r w:rsidRPr="006C54E2">
        <w:rPr>
          <w:rFonts w:eastAsia="標楷體" w:cs="標楷體" w:hint="eastAsia"/>
          <w:color w:val="000000"/>
        </w:rPr>
        <w:t>於這些維生基礎設施與我們生活息息相關，這些重要設施不僅是學習者認識氣候變遷議題的最佳教學素材，也可引導學習者能在氣候變遷衝擊下，可採取之適當因應作為。本補充教材係以上述各種維生基礎設施分別以地震、水災、旱災、霧、沙塵暴、冰雪等災害實施認識、因應、調適等教學（雖地震災害非屬氣候變遷所導致之災害，但因地震對於維生基礎設施之影響及調適，並無其他補充教材論及，特置於此單元提供教學者更廣泛的教學參考）。期望本單元</w:t>
      </w:r>
      <w:r w:rsidRPr="005F7641">
        <w:rPr>
          <w:rFonts w:eastAsia="標楷體" w:cs="標楷體" w:hint="eastAsia"/>
          <w:b/>
          <w:bCs/>
          <w:color w:val="000000"/>
        </w:rPr>
        <w:t>＜讓我活下來</w:t>
      </w:r>
      <w:r w:rsidRPr="005F7641">
        <w:rPr>
          <w:rFonts w:eastAsia="標楷體"/>
          <w:b/>
          <w:bCs/>
          <w:color w:val="000000"/>
        </w:rPr>
        <w:t>-</w:t>
      </w:r>
      <w:r w:rsidRPr="005F7641">
        <w:rPr>
          <w:rFonts w:eastAsia="標楷體" w:cs="標楷體" w:hint="eastAsia"/>
          <w:b/>
          <w:bCs/>
          <w:color w:val="000000"/>
        </w:rPr>
        <w:t>認識維生基礎設施＞</w:t>
      </w:r>
      <w:r w:rsidRPr="006C54E2">
        <w:rPr>
          <w:rFonts w:eastAsia="標楷體" w:cs="標楷體" w:hint="eastAsia"/>
          <w:color w:val="000000"/>
        </w:rPr>
        <w:t>補充教材的呈現有助於氣候變遷教育參與者，對我國因應全球氣候變遷之調適與作為有進一步的認識與了解，並培養學習者面臨全球暖化衝擊應具備之調適與行動能力。</w:t>
      </w:r>
    </w:p>
    <w:p w:rsidR="009B42E2" w:rsidRPr="006C54E2" w:rsidRDefault="009B42E2" w:rsidP="001B0F58">
      <w:pPr>
        <w:pStyle w:val="afc"/>
        <w:spacing w:before="180" w:after="180"/>
        <w:rPr>
          <w:rFonts w:ascii="Times New Roman" w:hAnsi="Times New Roman" w:cs="Times New Roman"/>
        </w:rPr>
      </w:pPr>
      <w:r w:rsidRPr="006C54E2">
        <w:rPr>
          <w:rFonts w:ascii="Times New Roman" w:hAnsi="Times New Roman" w:cs="Times New Roman"/>
        </w:rPr>
        <w:br w:type="page"/>
      </w:r>
    </w:p>
    <w:p w:rsidR="009B42E2" w:rsidRPr="00437919" w:rsidRDefault="004C23D1" w:rsidP="001B0F58">
      <w:pPr>
        <w:pStyle w:val="afc"/>
        <w:spacing w:before="180" w:after="180"/>
        <w:rPr>
          <w:rFonts w:ascii="Times New Roman" w:hAnsi="Times New Roman" w:cs="Times New Roman"/>
          <w:color w:val="FFFFFF"/>
          <w:sz w:val="28"/>
          <w:szCs w:val="28"/>
        </w:rPr>
      </w:pPr>
      <w:r>
        <w:rPr>
          <w:noProof/>
        </w:rPr>
        <w:pict>
          <v:rect id="_x0000_s1033" style="position:absolute;left:0;text-align:left;margin-left:.2pt;margin-top:.05pt;width:452.7pt;height:29.9pt;z-index:-251680768" fillcolor="#d8d8d8" stroked="f">
            <v:fill opacity="62915f" color2="#5a5a5a" o:opacity2="51773f" recolor="t" rotate="t" angle="-90" focus="100%" type="gradient"/>
            <v:shadow on="t" offset=",3pt" offset2=",2pt"/>
          </v:rect>
        </w:pict>
      </w:r>
      <w:r w:rsidR="009B42E2" w:rsidRPr="00437919">
        <w:rPr>
          <w:rFonts w:ascii="Times New Roman" w:hAnsi="Times New Roman" w:hint="eastAsia"/>
          <w:color w:val="FFFFFF"/>
        </w:rPr>
        <w:t>貳、導讀</w:t>
      </w:r>
    </w:p>
    <w:p w:rsidR="009B42E2" w:rsidRPr="006C54E2" w:rsidRDefault="004C23D1" w:rsidP="004C23D1">
      <w:pPr>
        <w:pStyle w:val="afe"/>
        <w:spacing w:beforeLines="100" w:before="360" w:after="18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1.25pt;margin-top:8.9pt;width:279.65pt;height:27.85pt;z-index:-251673600" adj="0" fillcolor="#a3a9c5" stroked="f">
            <v:shadow on="t" opacity=".5" offset="-6pt,6pt"/>
          </v:shape>
        </w:pict>
      </w:r>
      <w:r w:rsidR="009B42E2" w:rsidRPr="006C54E2">
        <w:rPr>
          <w:rFonts w:cs="標楷體" w:hint="eastAsia"/>
        </w:rPr>
        <w:t>一、</w:t>
      </w:r>
      <w:r w:rsidR="009B42E2" w:rsidRPr="006C54E2">
        <w:t>What-</w:t>
      </w:r>
      <w:r w:rsidR="009B42E2" w:rsidRPr="006C54E2">
        <w:rPr>
          <w:rFonts w:cs="標楷體" w:hint="eastAsia"/>
        </w:rPr>
        <w:t>維生基礎設施是甚麼</w:t>
      </w:r>
      <w:r w:rsidR="009B42E2" w:rsidRPr="006C54E2">
        <w:t>?</w:t>
      </w:r>
    </w:p>
    <w:p w:rsidR="009B42E2" w:rsidRPr="006C54E2" w:rsidRDefault="004C23D1" w:rsidP="004C23D1">
      <w:pPr>
        <w:spacing w:beforeLines="50" w:before="180"/>
        <w:ind w:firstLineChars="200" w:firstLine="480"/>
        <w:rPr>
          <w:rFonts w:eastAsia="標楷體"/>
        </w:rPr>
      </w:pPr>
      <w:r>
        <w:rPr>
          <w:noProof/>
        </w:rPr>
        <w:pict>
          <v:group id="群組 1" o:spid="_x0000_s1035" style="position:absolute;left:0;text-align:left;margin-left:-14.7pt;margin-top:63.05pt;width:474.4pt;height:365.9pt;z-index:251631616" coordorigin="2140,1620" coordsize="8660,6660">
            <v:group id="Group 3" o:spid="_x0000_s1036" style="position:absolute;left:5188;top:3288;width:2255;height:1891" coordorigin="2057,862" coordsize="1549,135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 o:spid="_x0000_s1037" type="#_x0000_t9" style="position:absolute;left:2070;top:885;width:1536;height:1328;visibility:visible;v-text-anchor:middle" o:bwmode="grayScale" fillcolor="gray" stroked="f" strokecolor="silver"/>
              <v:shape id="AutoShape 5" o:spid="_x0000_s1038" type="#_x0000_t9" style="position:absolute;left:2057;top:862;width:1536;height:1328;visibility:visible;v-text-anchor:middle" o:bwmode="grayScale" fillcolor="#e6e6e6" strokecolor="silver">
                <v:fill color2="#e6e6e6" rotate="t" angle="45" colors="0 #e6e6e6;4915f #7d8496;17367f #e6e6e6;22282f #7d8496;30474f #e6e6e6;.5 white;35062f #e6e6e6;43254f #7d8496;48169f #e6e6e6;60621f #7d8496;1 #e6e6e6" focus="100%" type="gradient"/>
              </v:shape>
              <v:shape id="AutoShape 6" o:spid="_x0000_s1039" type="#_x0000_t9" style="position:absolute;left:2147;top:942;width:1350;height:1168;visibility:visible;v-text-anchor:middle" o:bwmode="grayScale" fillcolor="#185e18">
                <v:fill color2="#3c3" rotate="t" focus="50%" type="gradient"/>
              </v:shape>
            </v:group>
            <v:shape id="Text Box 7" o:spid="_x0000_s1040" type="#_x0000_t202" style="position:absolute;left:5333;top:3980;width:1923;height:436;visibility:visible" o:bwmode="grayScale" filled="f" fillcolor="#0c9" stroked="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FFFFFF"/>
                        <w:sz w:val="27"/>
                        <w:szCs w:val="27"/>
                        <w:lang w:val="zh-TW"/>
                      </w:rPr>
                    </w:pPr>
                    <w:r w:rsidRPr="00FC2E7F">
                      <w:rPr>
                        <w:rFonts w:ascii="微軟正黑體" w:eastAsia="微軟正黑體" w:hAnsi="微軟正黑體" w:cs="微軟正黑體" w:hint="eastAsia"/>
                        <w:b/>
                        <w:bCs/>
                        <w:color w:val="FFFFFF"/>
                        <w:sz w:val="27"/>
                        <w:szCs w:val="27"/>
                        <w:lang w:val="zh-TW"/>
                      </w:rPr>
                      <w:t>能源供給系統</w:t>
                    </w:r>
                  </w:p>
                </w:txbxContent>
              </v:textbox>
            </v:shape>
            <v:group id="Group 8" o:spid="_x0000_s1041" style="position:absolute;left:5197;top:5177;width:2257;height:1892" coordorigin="1110,2656" coordsize="1549,1351">
              <v:shape id="AutoShape 9" o:spid="_x0000_s1042" type="#_x0000_t9" style="position:absolute;left:1123;top:2679;width:1536;height:1328;visibility:visible;v-text-anchor:middle" o:bwmode="grayScale" fillcolor="gray" stroked="f" strokecolor="silver"/>
              <v:shape id="AutoShape 10" o:spid="_x0000_s1043" type="#_x0000_t9" style="position:absolute;left:1110;top:2656;width:1536;height:1328;visibility:visible;v-text-anchor:middle" o:bwmode="grayScale" fillcolor="#e6e6e6" strokecolor="silver">
                <v:fill color2="#e6e6e6" rotate="t" angle="45" colors="0 #e6e6e6;4915f #7d8496;17367f #e6e6e6;22282f #7d8496;30474f #e6e6e6;.5 white;35062f #e6e6e6;43254f #7d8496;48169f #e6e6e6;60621f #7d8496;1 #e6e6e6" focus="100%" type="gradient"/>
              </v:shape>
              <v:shape id="AutoShape 11" o:spid="_x0000_s1044" type="#_x0000_t9" style="position:absolute;left:1200;top:2736;width:1350;height:1168;visibility:visible;v-text-anchor:middle" o:bwmode="grayScale" fillcolor="#470018">
                <v:fill color2="#903" rotate="t" focus="50%" type="gradient"/>
                <v:textbox inset="1.54939mm,.77469mm,1.54939mm,.77469mm">
                  <w:txbxContent>
                    <w:p w:rsidR="009B42E2" w:rsidRPr="00716A5A" w:rsidRDefault="009B42E2" w:rsidP="00FC2E7F">
                      <w:pPr>
                        <w:autoSpaceDE w:val="0"/>
                        <w:autoSpaceDN w:val="0"/>
                        <w:jc w:val="center"/>
                        <w:rPr>
                          <w:rFonts w:ascii="微軟正黑體" w:eastAsia="微軟正黑體" w:hAnsi="微軟正黑體"/>
                          <w:color w:val="FFFFCC"/>
                          <w:sz w:val="22"/>
                          <w:szCs w:val="22"/>
                          <w:lang w:val="zh-TW"/>
                        </w:rPr>
                      </w:pPr>
                    </w:p>
                  </w:txbxContent>
                </v:textbox>
              </v:shape>
            </v:group>
            <v:shape id="Text Box 12" o:spid="_x0000_s1045" type="#_x0000_t202" style="position:absolute;left:5619;top:5874;width:1340;height:436;visibility:visible" o:bwmode="grayScale" filled="f" fillcolor="#0c9" stroked="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FFFFFF"/>
                        <w:sz w:val="27"/>
                        <w:szCs w:val="27"/>
                        <w:lang w:val="zh-TW"/>
                      </w:rPr>
                    </w:pPr>
                    <w:r w:rsidRPr="00FC2E7F">
                      <w:rPr>
                        <w:rFonts w:ascii="微軟正黑體" w:eastAsia="微軟正黑體" w:hAnsi="微軟正黑體" w:cs="微軟正黑體" w:hint="eastAsia"/>
                        <w:b/>
                        <w:bCs/>
                        <w:color w:val="FFFFFF"/>
                        <w:sz w:val="27"/>
                        <w:szCs w:val="27"/>
                        <w:lang w:val="zh-TW"/>
                      </w:rPr>
                      <w:t>通訊系統</w:t>
                    </w:r>
                  </w:p>
                </w:txbxContent>
              </v:textbox>
            </v:shape>
            <v:group id="Group 13" o:spid="_x0000_s1046" style="position:absolute;left:6885;top:4259;width:2257;height:1890" coordorigin="3174,2656" coordsize="1549,1351">
              <v:shape id="AutoShape 14" o:spid="_x0000_s1047" type="#_x0000_t9" style="position:absolute;left:3187;top:2679;width:1536;height:1328;visibility:visible;v-text-anchor:middle" o:bwmode="grayScale" fillcolor="gray" stroked="f" strokecolor="silver"/>
              <v:shape id="AutoShape 15" o:spid="_x0000_s1048" type="#_x0000_t9" style="position:absolute;left:3174;top:2656;width:1536;height:1328;visibility:visible;v-text-anchor:middle" o:bwmode="grayScale" fillcolor="#e6e6e6" strokecolor="silver">
                <v:fill color2="#e6e6e6" rotate="t" angle="45" colors="0 #e6e6e6;4915f #7d8496;17367f #e6e6e6;22282f #7d8496;30474f #e6e6e6;.5 white;35062f #e6e6e6;43254f #7d8496;48169f #e6e6e6;60621f #7d8496;1 #e6e6e6" focus="100%" type="gradient"/>
              </v:shape>
              <v:shape id="AutoShape 16" o:spid="_x0000_s1049" type="#_x0000_t9" style="position:absolute;left:3264;top:2736;width:1350;height:1168;visibility:visible;v-text-anchor:middle" o:bwmode="grayScale" fillcolor="#6d440e">
                <v:fill color2="#ec941e" rotate="t" focus="50%" type="gradient"/>
              </v:shape>
            </v:group>
            <v:shape id="Text Box 17" o:spid="_x0000_s1050" type="#_x0000_t202" style="position:absolute;left:7338;top:4956;width:1341;height:437;visibility:visible" o:bwmode="grayScale" filled="f" fillcolor="#0c9" stroked="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FFFFFF"/>
                        <w:sz w:val="27"/>
                        <w:szCs w:val="27"/>
                        <w:lang w:val="zh-TW"/>
                      </w:rPr>
                    </w:pPr>
                    <w:r w:rsidRPr="00FC2E7F">
                      <w:rPr>
                        <w:rFonts w:ascii="微軟正黑體" w:eastAsia="微軟正黑體" w:hAnsi="微軟正黑體" w:cs="微軟正黑體" w:hint="eastAsia"/>
                        <w:b/>
                        <w:bCs/>
                        <w:color w:val="FFFFFF"/>
                        <w:sz w:val="27"/>
                        <w:szCs w:val="27"/>
                        <w:lang w:val="zh-TW"/>
                      </w:rPr>
                      <w:t>交通系統</w:t>
                    </w:r>
                  </w:p>
                </w:txbxContent>
              </v:textbox>
            </v:shape>
            <v:group id="Group 18" o:spid="_x0000_s1051" style="position:absolute;left:3495;top:4214;width:2257;height:1892" coordorigin="3174,2656" coordsize="1549,1351">
              <v:shape id="AutoShape 19" o:spid="_x0000_s1052" type="#_x0000_t9" style="position:absolute;left:3187;top:2679;width:1536;height:1328;visibility:visible;v-text-anchor:middle" o:bwmode="grayScale" fillcolor="gray" stroked="f" strokecolor="silver"/>
              <v:shape id="AutoShape 20" o:spid="_x0000_s1053" type="#_x0000_t9" style="position:absolute;left:3174;top:2656;width:1536;height:1328;visibility:visible;v-text-anchor:middle" o:bwmode="grayScale" fillcolor="#e6e6e6" strokecolor="silver">
                <v:fill color2="#e6e6e6" rotate="t" angle="45" colors="0 #e6e6e6;4915f #7d8496;17367f #e6e6e6;22282f #7d8496;30474f #e6e6e6;.5 white;35062f #e6e6e6;43254f #7d8496;48169f #e6e6e6;60621f #7d8496;1 #e6e6e6" focus="100%" type="gradient"/>
              </v:shape>
              <v:shape id="AutoShape 21" o:spid="_x0000_s1054" type="#_x0000_t9" style="position:absolute;left:3264;top:2736;width:1350;height:1168;visibility:visible;v-text-anchor:middle" o:bwmode="grayScale" fillcolor="#004776">
                <v:fill color2="#09f" rotate="t" focus="50%" type="gradient"/>
              </v:shape>
            </v:group>
            <v:shape id="Text Box 22" o:spid="_x0000_s1055" type="#_x0000_t202" style="position:absolute;left:3583;top:4948;width:2045;height:409;visibility:visible" o:bwmode="grayScale" filled="f" fillcolor="#0c9" stroked="f">
              <v:textbox inset="1.54939mm,.77469mm,1.54939mm,.77469mm">
                <w:txbxContent>
                  <w:p w:rsidR="009B42E2" w:rsidRPr="00716A5A" w:rsidRDefault="009B42E2" w:rsidP="00FC2E7F">
                    <w:pPr>
                      <w:autoSpaceDE w:val="0"/>
                      <w:autoSpaceDN w:val="0"/>
                      <w:spacing w:line="300" w:lineRule="exact"/>
                      <w:jc w:val="center"/>
                      <w:rPr>
                        <w:rFonts w:ascii="微軟正黑體" w:eastAsia="微軟正黑體" w:hAnsi="微軟正黑體"/>
                        <w:b/>
                        <w:bCs/>
                        <w:color w:val="FFFFFF"/>
                        <w:sz w:val="27"/>
                        <w:szCs w:val="27"/>
                        <w:lang w:val="zh-TW"/>
                      </w:rPr>
                    </w:pPr>
                    <w:r w:rsidRPr="00716A5A">
                      <w:rPr>
                        <w:rFonts w:ascii="微軟正黑體" w:eastAsia="微軟正黑體" w:hAnsi="微軟正黑體" w:cs="微軟正黑體" w:hint="eastAsia"/>
                        <w:b/>
                        <w:bCs/>
                        <w:color w:val="FFFFFF"/>
                        <w:sz w:val="27"/>
                        <w:szCs w:val="27"/>
                        <w:lang w:val="zh-TW"/>
                      </w:rPr>
                      <w:t>供水及水利系統</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3" o:spid="_x0000_s1056" type="#_x0000_t22" style="position:absolute;left:5160;top:1800;width:2224;height:1213;visibility:visible;v-text-anchor:middle" fillcolor="#c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供油</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煉製廠、輸配管線、貯存槽</w:t>
                    </w:r>
                  </w:p>
                </w:txbxContent>
              </v:textbox>
            </v:shape>
            <v:shape id="AutoShape 24" o:spid="_x0000_s1057" type="#_x0000_t22" style="position:absolute;left:2760;top:1620;width:2246;height:1440;visibility:visible;v-text-anchor:middle" adj="4869" fillcolor="#c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供電</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核能、火力、風力、水力電廠</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汽電共生廠、輸配電系統</w:t>
                    </w:r>
                  </w:p>
                </w:txbxContent>
              </v:textbox>
            </v:shape>
            <v:shape id="AutoShape 25" o:spid="_x0000_s1058" type="#_x0000_t22" style="position:absolute;left:7490;top:1800;width:2110;height:1195;visibility:visible;v-text-anchor:middle" fillcolor="#c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供氣</w:t>
                    </w:r>
                  </w:p>
                  <w:p w:rsidR="009B42E2" w:rsidRPr="00FC2E7F"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接收站、輸配管線、貯存槽</w:t>
                    </w:r>
                  </w:p>
                </w:txbxContent>
              </v:textbox>
            </v:shape>
            <v:shape id="AutoShape 26" o:spid="_x0000_s1059" type="#_x0000_t22" style="position:absolute;left:2160;top:5425;width:1532;height:2135;visibility:visible;v-text-anchor:middle" adj="2604" fillcolor="#cf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供水</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水庫、攔河堰、</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淨水廠、</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自來水管網</w:t>
                    </w:r>
                    <w:proofErr w:type="gramStart"/>
                    <w:r w:rsidRPr="00716A5A">
                      <w:rPr>
                        <w:rFonts w:ascii="微軟正黑體" w:eastAsia="微軟正黑體" w:hAnsi="微軟正黑體" w:cs="微軟正黑體" w:hint="eastAsia"/>
                        <w:color w:val="000000"/>
                        <w:sz w:val="16"/>
                        <w:szCs w:val="16"/>
                        <w:lang w:val="zh-TW"/>
                      </w:rPr>
                      <w:t>’</w:t>
                    </w:r>
                    <w:proofErr w:type="gramEnd"/>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工業用水專管</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簡易自來水、灌排</w:t>
                    </w:r>
                  </w:p>
                </w:txbxContent>
              </v:textbox>
            </v:shape>
            <v:shape id="AutoShape 27" o:spid="_x0000_s1060" type="#_x0000_t22" style="position:absolute;left:2140;top:3600;width:1580;height:1215;visibility:visible;v-text-anchor:middle" adj="2604" fillcolor="#cf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水利</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河堤、海堤、</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抽水站</w:t>
                    </w:r>
                    <w:r w:rsidRPr="00FC2E7F">
                      <w:rPr>
                        <w:rFonts w:ascii="微軟正黑體" w:eastAsia="微軟正黑體" w:hAnsi="微軟正黑體" w:cs="微軟正黑體"/>
                        <w:color w:val="000000"/>
                        <w:sz w:val="16"/>
                        <w:szCs w:val="16"/>
                        <w:lang w:val="zh-TW"/>
                      </w:rPr>
                      <w:t>/</w:t>
                    </w:r>
                    <w:r w:rsidRPr="00716A5A">
                      <w:rPr>
                        <w:rFonts w:ascii="微軟正黑體" w:eastAsia="微軟正黑體" w:hAnsi="微軟正黑體" w:cs="微軟正黑體" w:hint="eastAsia"/>
                        <w:color w:val="000000"/>
                        <w:sz w:val="16"/>
                        <w:szCs w:val="16"/>
                        <w:lang w:val="zh-TW"/>
                      </w:rPr>
                      <w:t>水門</w:t>
                    </w:r>
                  </w:p>
                </w:txbxContent>
              </v:textbox>
            </v:shape>
            <v:shape id="AutoShape 28" o:spid="_x0000_s1061" type="#_x0000_t22" style="position:absolute;left:9419;top:5325;width:1381;height:509;visibility:visible;v-text-anchor:middle" adj="2604" fillcolor="#f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Pr>
                        <w:rFonts w:ascii="微軟正黑體" w:eastAsia="微軟正黑體" w:hAnsi="微軟正黑體" w:cs="微軟正黑體" w:hint="eastAsia"/>
                        <w:b/>
                        <w:bCs/>
                        <w:color w:val="000000"/>
                        <w:lang w:val="zh-TW"/>
                      </w:rPr>
                      <w:t>公路、橋梁</w:t>
                    </w:r>
                  </w:p>
                </w:txbxContent>
              </v:textbox>
            </v:shape>
            <v:shape id="AutoShape 29" o:spid="_x0000_s1062" type="#_x0000_t22" style="position:absolute;left:9419;top:4423;width:983;height:510;visibility:visible;v-text-anchor:middle" adj="2604" fillcolor="#f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鐵路</w:t>
                    </w:r>
                  </w:p>
                </w:txbxContent>
              </v:textbox>
            </v:shape>
            <v:shape id="AutoShape 30" o:spid="_x0000_s1063" type="#_x0000_t22" style="position:absolute;left:9410;top:3604;width:983;height:510;visibility:visible;v-text-anchor:middle" adj="2604" fillcolor="#f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港口</w:t>
                    </w:r>
                  </w:p>
                </w:txbxContent>
              </v:textbox>
            </v:shape>
            <v:shape id="AutoShape 31" o:spid="_x0000_s1064" type="#_x0000_t22" style="position:absolute;left:9410;top:6207;width:983;height:510;visibility:visible;v-text-anchor:middle" adj="2604" fillcolor="#ffc">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機場</w:t>
                    </w:r>
                  </w:p>
                </w:txbxContent>
              </v:textbox>
            </v:shape>
            <v:shape id="AutoShape 32" o:spid="_x0000_s1065" type="#_x0000_t22" style="position:absolute;left:5306;top:7190;width:2014;height:1090;visibility:visible;v-text-anchor:middle" adj="4255" fillcolor="#fcf">
              <v:textbox inset="1.54939mm,.77469mm,1.54939mm,.77469mm">
                <w:txbxContent>
                  <w:p w:rsidR="009B42E2" w:rsidRPr="00FC2E7F" w:rsidRDefault="009B42E2" w:rsidP="00FC2E7F">
                    <w:pPr>
                      <w:autoSpaceDE w:val="0"/>
                      <w:autoSpaceDN w:val="0"/>
                      <w:spacing w:line="300" w:lineRule="exact"/>
                      <w:jc w:val="center"/>
                      <w:rPr>
                        <w:rFonts w:ascii="微軟正黑體" w:eastAsia="微軟正黑體" w:hAnsi="微軟正黑體"/>
                        <w:b/>
                        <w:bCs/>
                        <w:color w:val="000000"/>
                        <w:lang w:val="zh-TW"/>
                      </w:rPr>
                    </w:pPr>
                    <w:r w:rsidRPr="00FC2E7F">
                      <w:rPr>
                        <w:rFonts w:ascii="微軟正黑體" w:eastAsia="微軟正黑體" w:hAnsi="微軟正黑體" w:cs="微軟正黑體" w:hint="eastAsia"/>
                        <w:b/>
                        <w:bCs/>
                        <w:color w:val="000000"/>
                        <w:lang w:val="zh-TW"/>
                      </w:rPr>
                      <w:t>基地台</w:t>
                    </w:r>
                  </w:p>
                  <w:p w:rsidR="009B42E2" w:rsidRPr="00716A5A" w:rsidRDefault="009B42E2" w:rsidP="00FC2E7F">
                    <w:pPr>
                      <w:autoSpaceDE w:val="0"/>
                      <w:autoSpaceDN w:val="0"/>
                      <w:spacing w:line="240" w:lineRule="exact"/>
                      <w:jc w:val="center"/>
                      <w:rPr>
                        <w:rFonts w:ascii="微軟正黑體" w:eastAsia="微軟正黑體" w:hAnsi="微軟正黑體"/>
                        <w:color w:val="000000"/>
                        <w:sz w:val="16"/>
                        <w:szCs w:val="16"/>
                        <w:lang w:val="zh-TW"/>
                      </w:rPr>
                    </w:pPr>
                    <w:r w:rsidRPr="00716A5A">
                      <w:rPr>
                        <w:rFonts w:ascii="微軟正黑體" w:eastAsia="微軟正黑體" w:hAnsi="微軟正黑體" w:cs="微軟正黑體" w:hint="eastAsia"/>
                        <w:color w:val="000000"/>
                        <w:sz w:val="16"/>
                        <w:szCs w:val="16"/>
                        <w:lang w:val="zh-TW"/>
                      </w:rPr>
                      <w:t>傳輸網路、設備、電力</w:t>
                    </w:r>
                  </w:p>
                </w:txbxContent>
              </v:textbox>
            </v:shape>
            <v:line id="Line 33" o:spid="_x0000_s1066" style="position:absolute;visibility:visible" from="6309,7035" to="6309,7245" o:connectortype="straight" strokeweight="3pt"/>
            <v:line id="Line 34" o:spid="_x0000_s1067" style="position:absolute;visibility:visible" from="6273,3022" to="6273,3277" o:connectortype="straight" strokeweight="3pt"/>
            <v:line id="Line 35" o:spid="_x0000_s1068" style="position:absolute;visibility:visible" from="3840,3216" to="8640,3216" o:connectortype="straight" strokeweight="3pt"/>
            <v:line id="Line 36" o:spid="_x0000_s1069" style="position:absolute;flip:y;visibility:visible" from="3864,3060" to="3864,3240" o:connectortype="straight" strokeweight="3pt"/>
            <v:line id="Line 37" o:spid="_x0000_s1070" style="position:absolute;flip:x y;visibility:visible" from="8608,2995" to="8608,3213" o:connectortype="straight" strokeweight="3pt"/>
            <v:line id="Line 38" o:spid="_x0000_s1071" style="position:absolute;visibility:visible" from="2940,4815" to="2940,5479" o:connectortype="straight" strokeweight="3pt"/>
            <v:line id="Line 39" o:spid="_x0000_s1072" style="position:absolute;visibility:visible" from="2958,5161" to="3504,5161" o:connectortype="straight" strokeweight="3pt"/>
            <v:line id="Line 40" o:spid="_x0000_s1073" style="position:absolute;visibility:visible" from="9270,3860" to="9270,6480" o:connectortype="straight" strokeweight="3pt"/>
            <v:line id="Line 41" o:spid="_x0000_s1074" style="position:absolute;visibility:visible" from="9270,3877" to="9419,3877" o:connectortype="straight" strokeweight="3pt"/>
            <v:line id="Line 42" o:spid="_x0000_s1075" style="position:absolute;visibility:visible" from="9274,4720" to="9428,4720" o:connectortype="straight" strokeweight="3pt"/>
            <v:line id="Line 43" o:spid="_x0000_s1076" style="position:absolute;visibility:visible" from="9279,5603" to="9424,5603" o:connectortype="straight" strokeweight="3pt"/>
            <v:line id="Line 44" o:spid="_x0000_s1077" style="position:absolute;visibility:visible" from="9270,6462" to="9410,6462" o:connectortype="straight" strokeweight="3pt"/>
            <v:line id="Line 45" o:spid="_x0000_s1078" style="position:absolute;flip:y;visibility:visible" from="9119,5206" to="9265,5206" o:connectortype="straight" strokeweight="3pt"/>
            <w10:wrap type="topAndBottom"/>
          </v:group>
        </w:pict>
      </w:r>
      <w:r w:rsidR="009B42E2" w:rsidRPr="006C54E2">
        <w:rPr>
          <w:rFonts w:eastAsia="標楷體" w:cs="標楷體" w:hint="eastAsia"/>
        </w:rPr>
        <w:t>維生基礎設施，又稱為關鍵基礎設施（</w:t>
      </w:r>
      <w:r w:rsidR="009B42E2" w:rsidRPr="006C54E2">
        <w:rPr>
          <w:rFonts w:eastAsia="標楷體"/>
        </w:rPr>
        <w:t>Critical Infrastructure, CI</w:t>
      </w:r>
      <w:r w:rsidR="009B42E2">
        <w:rPr>
          <w:rFonts w:eastAsia="標楷體" w:cs="標楷體" w:hint="eastAsia"/>
        </w:rPr>
        <w:t>）</w:t>
      </w:r>
      <w:r w:rsidR="009B42E2" w:rsidRPr="006C54E2">
        <w:rPr>
          <w:rFonts w:eastAsia="標楷體" w:cs="標楷體" w:hint="eastAsia"/>
        </w:rPr>
        <w:t>，是人民生活、經濟發展、政府運作與國家永續生存的重要關鍵。台灣的維生基礎設施如下圖：</w:t>
      </w:r>
    </w:p>
    <w:p w:rsidR="009B42E2" w:rsidRPr="006C54E2" w:rsidRDefault="009B42E2" w:rsidP="004C23D1">
      <w:pPr>
        <w:spacing w:beforeLines="50" w:before="180" w:afterLines="100" w:after="360"/>
        <w:jc w:val="center"/>
        <w:rPr>
          <w:rFonts w:eastAsia="標楷體"/>
          <w:b/>
          <w:bCs/>
        </w:rPr>
      </w:pPr>
      <w:r w:rsidRPr="006C54E2">
        <w:rPr>
          <w:rFonts w:eastAsia="標楷體" w:cs="標楷體" w:hint="eastAsia"/>
          <w:b/>
          <w:bCs/>
        </w:rPr>
        <w:t>圖</w:t>
      </w:r>
      <w:r w:rsidRPr="006C54E2">
        <w:rPr>
          <w:rFonts w:eastAsia="標楷體"/>
          <w:b/>
          <w:bCs/>
        </w:rPr>
        <w:t>1</w:t>
      </w:r>
      <w:r w:rsidRPr="006C54E2">
        <w:rPr>
          <w:rFonts w:eastAsia="標楷體" w:cs="標楷體" w:hint="eastAsia"/>
          <w:b/>
          <w:bCs/>
          <w:color w:val="000000"/>
          <w:kern w:val="24"/>
        </w:rPr>
        <w:t>：</w:t>
      </w:r>
      <w:r w:rsidRPr="006C54E2">
        <w:rPr>
          <w:rFonts w:eastAsia="標楷體" w:cs="標楷體" w:hint="eastAsia"/>
          <w:b/>
          <w:bCs/>
        </w:rPr>
        <w:t>台灣的維生基礎設施領域範圍</w:t>
      </w:r>
    </w:p>
    <w:p w:rsidR="009B42E2" w:rsidRPr="006C54E2" w:rsidRDefault="004C23D1" w:rsidP="001B0F58">
      <w:pPr>
        <w:pStyle w:val="afe"/>
        <w:spacing w:before="180" w:after="180"/>
      </w:pPr>
      <w:r>
        <w:rPr>
          <w:noProof/>
        </w:rPr>
        <w:pict>
          <v:shape id="_x0000_s1079" type="#_x0000_t5" style="position:absolute;margin-left:-4.65pt;margin-top:1.7pt;width:413.75pt;height:27.85pt;z-index:-251671552" adj="0" fillcolor="#a3a9c5" stroked="f">
            <v:shadow on="t" opacity=".5" offset="-6pt,6pt"/>
          </v:shape>
        </w:pict>
      </w:r>
      <w:r w:rsidR="009B42E2" w:rsidRPr="006C54E2">
        <w:rPr>
          <w:rFonts w:cs="標楷體" w:hint="eastAsia"/>
        </w:rPr>
        <w:t>二、</w:t>
      </w:r>
      <w:r w:rsidR="009B42E2" w:rsidRPr="006C54E2">
        <w:t>Why-</w:t>
      </w:r>
      <w:r w:rsidR="009B42E2" w:rsidRPr="006C54E2">
        <w:rPr>
          <w:rFonts w:cs="標楷體" w:hint="eastAsia"/>
        </w:rPr>
        <w:t>維生基礎設施為什麼很重要</w:t>
      </w:r>
      <w:r w:rsidR="009B42E2" w:rsidRPr="006C54E2">
        <w:t>?</w:t>
      </w:r>
      <w:r w:rsidR="009B42E2" w:rsidRPr="006C54E2">
        <w:rPr>
          <w:rFonts w:cs="標楷體" w:hint="eastAsia"/>
        </w:rPr>
        <w:t>為何要了解</w:t>
      </w:r>
      <w:r w:rsidR="009B42E2" w:rsidRPr="006C54E2">
        <w:t>?</w:t>
      </w:r>
    </w:p>
    <w:p w:rsidR="009B42E2" w:rsidRPr="006C54E2" w:rsidRDefault="009B42E2" w:rsidP="001B0F58">
      <w:pPr>
        <w:ind w:firstLineChars="200" w:firstLine="480"/>
        <w:rPr>
          <w:rFonts w:eastAsia="標楷體"/>
        </w:rPr>
      </w:pPr>
      <w:r w:rsidRPr="006C54E2">
        <w:rPr>
          <w:rFonts w:eastAsia="標楷體" w:cs="標楷體" w:hint="eastAsia"/>
        </w:rPr>
        <w:t>如何確保國家關鍵基礎設施，並做好各項事先預防與風險管理，已經成為全球各國政府施政的當前重要任務。有</w:t>
      </w:r>
      <w:proofErr w:type="gramStart"/>
      <w:r w:rsidRPr="006C54E2">
        <w:rPr>
          <w:rFonts w:eastAsia="標楷體" w:cs="標楷體" w:hint="eastAsia"/>
        </w:rPr>
        <w:t>鑑</w:t>
      </w:r>
      <w:proofErr w:type="gramEnd"/>
      <w:r w:rsidRPr="006C54E2">
        <w:rPr>
          <w:rFonts w:eastAsia="標楷體" w:cs="標楷體" w:hint="eastAsia"/>
        </w:rPr>
        <w:t>於國家關鍵基礎設施或重要資源一旦遭受天然災害或人為的破壞，可能造成政府及企業運作中斷，形成骨牌及擴大效應，嚴重衝擊經濟發展與</w:t>
      </w:r>
      <w:r w:rsidRPr="006C54E2">
        <w:rPr>
          <w:rFonts w:eastAsia="標楷體" w:cs="標楷體" w:hint="eastAsia"/>
        </w:rPr>
        <w:lastRenderedPageBreak/>
        <w:t>民心士氣，甚至嚴重影響政府運作。</w:t>
      </w:r>
    </w:p>
    <w:p w:rsidR="009B42E2" w:rsidRPr="006C54E2" w:rsidRDefault="009B42E2" w:rsidP="001B0F58">
      <w:pPr>
        <w:pStyle w:val="afe"/>
        <w:spacing w:before="180" w:after="180"/>
      </w:pPr>
    </w:p>
    <w:p w:rsidR="009B42E2" w:rsidRPr="006C54E2" w:rsidRDefault="004C23D1" w:rsidP="001B0F58">
      <w:pPr>
        <w:pStyle w:val="afe"/>
        <w:spacing w:before="180" w:after="180"/>
      </w:pPr>
      <w:r>
        <w:rPr>
          <w:noProof/>
        </w:rPr>
        <w:pict>
          <v:shape id="_x0000_s1080" type="#_x0000_t5" style="position:absolute;margin-left:-2.35pt;margin-top:1.1pt;width:346pt;height:27.85pt;z-index:-251672576" adj="0" fillcolor="#a3a9c5" stroked="f">
            <v:shadow on="t" opacity=".5" offset="-6pt,6pt"/>
          </v:shape>
        </w:pict>
      </w:r>
      <w:r w:rsidR="009B42E2" w:rsidRPr="006C54E2">
        <w:rPr>
          <w:rFonts w:cs="標楷體" w:hint="eastAsia"/>
        </w:rPr>
        <w:t>三、</w:t>
      </w:r>
      <w:r w:rsidR="009B42E2" w:rsidRPr="006C54E2">
        <w:t>Which-</w:t>
      </w:r>
      <w:r w:rsidR="009B42E2" w:rsidRPr="006C54E2">
        <w:rPr>
          <w:rFonts w:cs="標楷體" w:hint="eastAsia"/>
        </w:rPr>
        <w:t>維生基礎設施有哪些</w:t>
      </w:r>
      <w:r w:rsidR="009B42E2" w:rsidRPr="006C54E2">
        <w:t>?</w:t>
      </w:r>
    </w:p>
    <w:p w:rsidR="009B42E2" w:rsidRPr="006C54E2" w:rsidRDefault="009B42E2" w:rsidP="001B0F58">
      <w:pPr>
        <w:ind w:firstLineChars="200" w:firstLine="480"/>
        <w:rPr>
          <w:rFonts w:eastAsia="標楷體"/>
        </w:rPr>
      </w:pPr>
      <w:r w:rsidRPr="006C54E2">
        <w:rPr>
          <w:rFonts w:eastAsia="標楷體" w:cs="標楷體" w:hint="eastAsia"/>
        </w:rPr>
        <w:t>我國行政院經濟建設委員會考量台灣國情與實務上相關維生設施間之重要性與關聯性，將「維生基礎設施」類別概分為能源供給系統、供水及水利系統、交通系統、通訊系統等四大類（表</w:t>
      </w:r>
      <w:r>
        <w:rPr>
          <w:rFonts w:eastAsia="標楷體"/>
        </w:rPr>
        <w:t>1</w:t>
      </w:r>
      <w:r w:rsidRPr="006C54E2">
        <w:rPr>
          <w:rFonts w:eastAsia="標楷體" w:cs="標楷體" w:hint="eastAsia"/>
        </w:rPr>
        <w:t>）。</w:t>
      </w:r>
    </w:p>
    <w:p w:rsidR="009B42E2" w:rsidRPr="006C54E2" w:rsidRDefault="009B42E2" w:rsidP="004C23D1">
      <w:pPr>
        <w:spacing w:beforeLines="50" w:before="180" w:afterLines="50" w:after="180"/>
        <w:jc w:val="center"/>
        <w:rPr>
          <w:rFonts w:eastAsia="標楷體"/>
          <w:b/>
          <w:bCs/>
        </w:rPr>
      </w:pPr>
      <w:r w:rsidRPr="006C54E2">
        <w:rPr>
          <w:rFonts w:eastAsia="標楷體" w:cs="標楷體" w:hint="eastAsia"/>
          <w:b/>
          <w:bCs/>
        </w:rPr>
        <w:t>表</w:t>
      </w:r>
      <w:r w:rsidRPr="006C54E2">
        <w:rPr>
          <w:rFonts w:eastAsia="標楷體"/>
          <w:b/>
          <w:bCs/>
        </w:rPr>
        <w:t>1</w:t>
      </w:r>
      <w:r w:rsidRPr="006C54E2">
        <w:rPr>
          <w:rFonts w:eastAsia="標楷體" w:cs="標楷體" w:hint="eastAsia"/>
          <w:b/>
          <w:bCs/>
          <w:color w:val="000000"/>
          <w:kern w:val="24"/>
        </w:rPr>
        <w:t>：</w:t>
      </w:r>
      <w:r w:rsidRPr="006C54E2">
        <w:rPr>
          <w:rFonts w:eastAsia="標楷體" w:cs="標楷體" w:hint="eastAsia"/>
          <w:b/>
          <w:bCs/>
        </w:rPr>
        <w:t>台灣的維生基礎設施類別及負責機關</w:t>
      </w:r>
    </w:p>
    <w:tbl>
      <w:tblPr>
        <w:tblW w:w="9999"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4536"/>
        <w:gridCol w:w="4111"/>
        <w:gridCol w:w="1352"/>
      </w:tblGrid>
      <w:tr w:rsidR="009B42E2" w:rsidRPr="006C54E2">
        <w:tc>
          <w:tcPr>
            <w:tcW w:w="8647" w:type="dxa"/>
            <w:gridSpan w:val="2"/>
            <w:tcBorders>
              <w:top w:val="single" w:sz="8" w:space="0" w:color="FFFFFF"/>
              <w:bottom w:val="single" w:sz="24" w:space="0" w:color="FFFFFF"/>
              <w:right w:val="single" w:sz="8" w:space="0" w:color="FFFFFF"/>
            </w:tcBorders>
            <w:shd w:val="clear" w:color="auto" w:fill="DAEEF3"/>
          </w:tcPr>
          <w:p w:rsidR="009B42E2" w:rsidRPr="00E564A4" w:rsidRDefault="009B42E2" w:rsidP="004C23D1">
            <w:pPr>
              <w:snapToGrid w:val="0"/>
              <w:spacing w:beforeLines="20" w:before="72" w:afterLines="20" w:after="72"/>
              <w:jc w:val="center"/>
              <w:rPr>
                <w:rFonts w:eastAsia="標楷體"/>
                <w:b/>
                <w:bCs/>
                <w:color w:val="000000"/>
                <w:sz w:val="28"/>
                <w:szCs w:val="28"/>
              </w:rPr>
            </w:pPr>
            <w:r w:rsidRPr="00E564A4">
              <w:rPr>
                <w:rFonts w:eastAsia="標楷體" w:cs="標楷體" w:hint="eastAsia"/>
                <w:color w:val="000000"/>
                <w:sz w:val="28"/>
                <w:szCs w:val="28"/>
              </w:rPr>
              <w:t>維生基礎設施</w:t>
            </w:r>
          </w:p>
        </w:tc>
        <w:tc>
          <w:tcPr>
            <w:tcW w:w="1352" w:type="dxa"/>
            <w:tcBorders>
              <w:top w:val="single" w:sz="8" w:space="0" w:color="FFFFFF"/>
              <w:left w:val="single" w:sz="8" w:space="0" w:color="FFFFFF"/>
              <w:bottom w:val="single" w:sz="24" w:space="0" w:color="FFFFFF"/>
            </w:tcBorders>
            <w:shd w:val="clear" w:color="auto" w:fill="DAEEF3"/>
          </w:tcPr>
          <w:p w:rsidR="009B42E2" w:rsidRPr="00E564A4" w:rsidRDefault="009B42E2" w:rsidP="004C23D1">
            <w:pPr>
              <w:snapToGrid w:val="0"/>
              <w:spacing w:beforeLines="20" w:before="72" w:afterLines="20" w:after="72"/>
              <w:jc w:val="center"/>
              <w:rPr>
                <w:rFonts w:eastAsia="標楷體"/>
                <w:b/>
                <w:bCs/>
                <w:color w:val="000000"/>
                <w:sz w:val="28"/>
                <w:szCs w:val="28"/>
              </w:rPr>
            </w:pPr>
            <w:r w:rsidRPr="00E564A4">
              <w:rPr>
                <w:rFonts w:eastAsia="標楷體" w:cs="標楷體" w:hint="eastAsia"/>
                <w:color w:val="000000"/>
                <w:sz w:val="28"/>
                <w:szCs w:val="28"/>
              </w:rPr>
              <w:t>機關</w:t>
            </w:r>
          </w:p>
        </w:tc>
      </w:tr>
      <w:tr w:rsidR="009B42E2" w:rsidRPr="006C54E2">
        <w:tc>
          <w:tcPr>
            <w:tcW w:w="4536" w:type="dxa"/>
            <w:tcBorders>
              <w:top w:val="single" w:sz="8" w:space="0" w:color="FFFFFF"/>
              <w:bottom w:val="nil"/>
              <w:right w:val="single" w:sz="4" w:space="0" w:color="FFFFFF"/>
            </w:tcBorders>
            <w:shd w:val="clear" w:color="auto" w:fill="DAEEF3"/>
          </w:tcPr>
          <w:p w:rsidR="009B42E2" w:rsidRPr="00E564A4" w:rsidRDefault="009B42E2" w:rsidP="001B0F58">
            <w:pPr>
              <w:rPr>
                <w:rFonts w:eastAsia="標楷體"/>
                <w:b/>
                <w:bCs/>
                <w:color w:val="000000"/>
                <w:sz w:val="28"/>
                <w:szCs w:val="28"/>
              </w:rPr>
            </w:pPr>
            <w:r w:rsidRPr="00E564A4">
              <w:rPr>
                <w:rFonts w:eastAsia="標楷體" w:cs="標楷體" w:hint="eastAsia"/>
                <w:b/>
                <w:bCs/>
                <w:color w:val="000000"/>
                <w:sz w:val="28"/>
                <w:szCs w:val="28"/>
              </w:rPr>
              <w:t>一、能源供給系統</w:t>
            </w:r>
          </w:p>
        </w:tc>
        <w:tc>
          <w:tcPr>
            <w:tcW w:w="4111" w:type="dxa"/>
            <w:tcBorders>
              <w:top w:val="single" w:sz="8" w:space="0" w:color="FFFFFF"/>
              <w:left w:val="single" w:sz="4" w:space="0" w:color="FFFFFF"/>
              <w:bottom w:val="nil"/>
              <w:right w:val="single" w:sz="8" w:space="0" w:color="FFFFFF"/>
            </w:tcBorders>
            <w:shd w:val="clear" w:color="auto" w:fill="DAEEF3"/>
          </w:tcPr>
          <w:p w:rsidR="009B42E2" w:rsidRPr="00E564A4" w:rsidRDefault="009B42E2" w:rsidP="001B0F58">
            <w:pPr>
              <w:rPr>
                <w:rFonts w:eastAsia="標楷體"/>
                <w:b/>
                <w:bCs/>
                <w:color w:val="000000"/>
                <w:sz w:val="28"/>
                <w:szCs w:val="28"/>
              </w:rPr>
            </w:pPr>
            <w:r w:rsidRPr="00E564A4">
              <w:rPr>
                <w:rFonts w:eastAsia="標楷體" w:cs="標楷體" w:hint="eastAsia"/>
                <w:b/>
                <w:bCs/>
                <w:color w:val="000000"/>
                <w:sz w:val="28"/>
                <w:szCs w:val="28"/>
              </w:rPr>
              <w:t>設施範例</w:t>
            </w:r>
          </w:p>
        </w:tc>
        <w:tc>
          <w:tcPr>
            <w:tcW w:w="1352" w:type="dxa"/>
            <w:vMerge w:val="restart"/>
            <w:tcBorders>
              <w:top w:val="single" w:sz="8" w:space="0" w:color="FFFFFF"/>
              <w:left w:val="single" w:sz="24" w:space="0" w:color="FFFFFF"/>
              <w:bottom w:val="nil"/>
              <w:right w:val="nil"/>
            </w:tcBorders>
            <w:shd w:val="clear" w:color="auto" w:fill="DAEEF3"/>
            <w:vAlign w:val="center"/>
          </w:tcPr>
          <w:p w:rsidR="009B42E2" w:rsidRPr="00E564A4" w:rsidRDefault="009B42E2" w:rsidP="00E564A4">
            <w:pPr>
              <w:jc w:val="both"/>
              <w:rPr>
                <w:rFonts w:eastAsia="標楷體"/>
                <w:b/>
                <w:bCs/>
                <w:color w:val="000000"/>
              </w:rPr>
            </w:pPr>
            <w:r w:rsidRPr="00E564A4">
              <w:rPr>
                <w:rFonts w:eastAsia="標楷體" w:cs="標楷體" w:hint="eastAsia"/>
                <w:color w:val="000000"/>
              </w:rPr>
              <w:t>經濟部</w:t>
            </w:r>
          </w:p>
        </w:tc>
      </w:tr>
      <w:tr w:rsidR="009B42E2" w:rsidRPr="006C54E2">
        <w:trPr>
          <w:trHeight w:val="1146"/>
        </w:trPr>
        <w:tc>
          <w:tcPr>
            <w:tcW w:w="4536" w:type="dxa"/>
            <w:tcBorders>
              <w:bottom w:val="nil"/>
              <w:right w:val="single" w:sz="4" w:space="0" w:color="FFFFFF"/>
            </w:tcBorders>
            <w:shd w:val="clear" w:color="auto" w:fill="DAEEF3"/>
          </w:tcPr>
          <w:p w:rsidR="009B42E2" w:rsidRPr="00E564A4" w:rsidRDefault="009B42E2" w:rsidP="00E564A4">
            <w:pPr>
              <w:ind w:leftChars="100" w:left="1814" w:hangingChars="655" w:hanging="1574"/>
              <w:rPr>
                <w:rFonts w:eastAsia="標楷體"/>
                <w:b/>
                <w:bCs/>
                <w:color w:val="000000"/>
              </w:rPr>
            </w:pPr>
            <w:r w:rsidRPr="00E564A4">
              <w:rPr>
                <w:rFonts w:eastAsia="標楷體"/>
                <w:b/>
                <w:bCs/>
                <w:color w:val="000000"/>
              </w:rPr>
              <w:t xml:space="preserve">1. </w:t>
            </w:r>
            <w:r w:rsidRPr="00E564A4">
              <w:rPr>
                <w:rFonts w:eastAsia="標楷體" w:cs="標楷體" w:hint="eastAsia"/>
                <w:b/>
                <w:bCs/>
                <w:color w:val="000000"/>
              </w:rPr>
              <w:t>供油系統：</w:t>
            </w:r>
          </w:p>
          <w:p w:rsidR="009B42E2" w:rsidRPr="00E564A4" w:rsidRDefault="009B42E2" w:rsidP="00E564A4">
            <w:pPr>
              <w:ind w:leftChars="255" w:left="612"/>
              <w:rPr>
                <w:rFonts w:eastAsia="標楷體"/>
                <w:b/>
                <w:bCs/>
                <w:color w:val="000000"/>
              </w:rPr>
            </w:pPr>
            <w:r w:rsidRPr="00E564A4">
              <w:rPr>
                <w:rFonts w:eastAsia="標楷體" w:cs="標楷體" w:hint="eastAsia"/>
                <w:color w:val="000000"/>
              </w:rPr>
              <w:t>主要指「輸油」與「儲油」相關基礎設施。</w:t>
            </w:r>
          </w:p>
        </w:tc>
        <w:tc>
          <w:tcPr>
            <w:tcW w:w="4111" w:type="dxa"/>
            <w:tcBorders>
              <w:left w:val="single" w:sz="4" w:space="0" w:color="FFFFFF"/>
              <w:bottom w:val="nil"/>
              <w:right w:val="single" w:sz="8" w:space="0" w:color="FFFFFF"/>
            </w:tcBorders>
            <w:shd w:val="clear" w:color="auto" w:fill="DAEEF3"/>
            <w:vAlign w:val="center"/>
          </w:tcPr>
          <w:p w:rsidR="009B42E2" w:rsidRPr="00E564A4" w:rsidRDefault="009B42E2" w:rsidP="00E564A4">
            <w:pPr>
              <w:jc w:val="both"/>
              <w:rPr>
                <w:rFonts w:eastAsia="標楷體"/>
                <w:color w:val="000000"/>
              </w:rPr>
            </w:pPr>
            <w:r w:rsidRPr="00E564A4">
              <w:rPr>
                <w:rFonts w:eastAsia="標楷體" w:cs="標楷體" w:hint="eastAsia"/>
                <w:color w:val="000000"/>
              </w:rPr>
              <w:t>煉製廠、輸配管線、貯存槽等</w:t>
            </w:r>
          </w:p>
        </w:tc>
        <w:tc>
          <w:tcPr>
            <w:tcW w:w="1352" w:type="dxa"/>
            <w:vMerge/>
            <w:tcBorders>
              <w:left w:val="single" w:sz="24" w:space="0" w:color="FFFFFF"/>
              <w:bottom w:val="nil"/>
              <w:right w:val="nil"/>
            </w:tcBorders>
            <w:shd w:val="clear" w:color="auto" w:fill="DAEEF3"/>
            <w:vAlign w:val="center"/>
          </w:tcPr>
          <w:p w:rsidR="009B42E2" w:rsidRPr="00E564A4" w:rsidRDefault="009B42E2" w:rsidP="004C23D1">
            <w:pPr>
              <w:spacing w:beforeLines="20" w:before="72" w:afterLines="20" w:after="72"/>
              <w:jc w:val="both"/>
              <w:rPr>
                <w:rFonts w:eastAsia="標楷體"/>
                <w:b/>
                <w:bCs/>
                <w:color w:val="000000"/>
              </w:rPr>
            </w:pPr>
          </w:p>
        </w:tc>
      </w:tr>
      <w:tr w:rsidR="009B42E2" w:rsidRPr="006C54E2">
        <w:tc>
          <w:tcPr>
            <w:tcW w:w="4536" w:type="dxa"/>
            <w:tcBorders>
              <w:top w:val="single" w:sz="8" w:space="0" w:color="FFFFFF"/>
              <w:bottom w:val="nil"/>
              <w:right w:val="single" w:sz="4" w:space="0" w:color="FFFFFF"/>
            </w:tcBorders>
            <w:shd w:val="clear" w:color="auto" w:fill="DAEEF3"/>
          </w:tcPr>
          <w:p w:rsidR="009B42E2" w:rsidRPr="00E564A4" w:rsidRDefault="009B42E2" w:rsidP="00E564A4">
            <w:pPr>
              <w:ind w:leftChars="100" w:left="1693" w:hangingChars="605" w:hanging="1453"/>
              <w:rPr>
                <w:rFonts w:eastAsia="標楷體"/>
                <w:b/>
                <w:bCs/>
                <w:color w:val="000000"/>
              </w:rPr>
            </w:pPr>
            <w:r w:rsidRPr="00E564A4">
              <w:rPr>
                <w:rFonts w:eastAsia="標楷體"/>
                <w:b/>
                <w:bCs/>
                <w:color w:val="000000"/>
              </w:rPr>
              <w:t xml:space="preserve">2. </w:t>
            </w:r>
            <w:r w:rsidRPr="00E564A4">
              <w:rPr>
                <w:rFonts w:eastAsia="標楷體" w:cs="標楷體" w:hint="eastAsia"/>
                <w:b/>
                <w:bCs/>
                <w:color w:val="000000"/>
              </w:rPr>
              <w:t>供電系統：</w:t>
            </w:r>
          </w:p>
          <w:p w:rsidR="009B42E2" w:rsidRPr="00E564A4" w:rsidRDefault="009B42E2" w:rsidP="00E564A4">
            <w:pPr>
              <w:ind w:leftChars="255" w:left="612"/>
              <w:rPr>
                <w:rFonts w:eastAsia="標楷體"/>
                <w:b/>
                <w:bCs/>
                <w:color w:val="000000"/>
              </w:rPr>
            </w:pPr>
            <w:r w:rsidRPr="00E564A4">
              <w:rPr>
                <w:rFonts w:eastAsia="標楷體" w:cs="標楷體" w:hint="eastAsia"/>
                <w:color w:val="000000"/>
              </w:rPr>
              <w:t>主要指「輸電」與「儲電」相關基礎設施。</w:t>
            </w:r>
          </w:p>
        </w:tc>
        <w:tc>
          <w:tcPr>
            <w:tcW w:w="4111" w:type="dxa"/>
            <w:tcBorders>
              <w:top w:val="single" w:sz="8" w:space="0" w:color="FFFFFF"/>
              <w:left w:val="single" w:sz="4" w:space="0" w:color="FFFFFF"/>
              <w:bottom w:val="nil"/>
              <w:right w:val="single" w:sz="8" w:space="0" w:color="FFFFFF"/>
            </w:tcBorders>
            <w:shd w:val="clear" w:color="auto" w:fill="DAEEF3"/>
            <w:vAlign w:val="center"/>
          </w:tcPr>
          <w:p w:rsidR="009B42E2" w:rsidRPr="00E564A4" w:rsidRDefault="009B42E2" w:rsidP="00E564A4">
            <w:pPr>
              <w:jc w:val="both"/>
              <w:rPr>
                <w:rFonts w:eastAsia="標楷體"/>
                <w:color w:val="000000"/>
              </w:rPr>
            </w:pPr>
            <w:r w:rsidRPr="00E564A4">
              <w:rPr>
                <w:rFonts w:eastAsia="標楷體" w:cs="標楷體" w:hint="eastAsia"/>
                <w:color w:val="000000"/>
              </w:rPr>
              <w:t>核能、火力、風力、水力電廠、汽電共生廠、輸配電系統等</w:t>
            </w:r>
          </w:p>
        </w:tc>
        <w:tc>
          <w:tcPr>
            <w:tcW w:w="1352" w:type="dxa"/>
            <w:vMerge/>
            <w:tcBorders>
              <w:top w:val="single" w:sz="8" w:space="0" w:color="FFFFFF"/>
              <w:left w:val="single" w:sz="24" w:space="0" w:color="FFFFFF"/>
              <w:bottom w:val="nil"/>
              <w:right w:val="nil"/>
            </w:tcBorders>
            <w:shd w:val="clear" w:color="auto" w:fill="DAEEF3"/>
            <w:vAlign w:val="center"/>
          </w:tcPr>
          <w:p w:rsidR="009B42E2" w:rsidRPr="00E564A4" w:rsidRDefault="009B42E2" w:rsidP="004C23D1">
            <w:pPr>
              <w:spacing w:beforeLines="20" w:before="72" w:afterLines="20" w:after="72"/>
              <w:jc w:val="both"/>
              <w:rPr>
                <w:rFonts w:eastAsia="標楷體"/>
                <w:b/>
                <w:bCs/>
                <w:color w:val="000000"/>
              </w:rPr>
            </w:pPr>
          </w:p>
        </w:tc>
      </w:tr>
      <w:tr w:rsidR="009B42E2" w:rsidRPr="006C54E2">
        <w:tc>
          <w:tcPr>
            <w:tcW w:w="4536" w:type="dxa"/>
            <w:tcBorders>
              <w:bottom w:val="nil"/>
              <w:right w:val="single" w:sz="4" w:space="0" w:color="FFFFFF"/>
            </w:tcBorders>
            <w:shd w:val="clear" w:color="auto" w:fill="DAEEF3"/>
          </w:tcPr>
          <w:p w:rsidR="009B42E2" w:rsidRPr="00E564A4" w:rsidRDefault="009B42E2" w:rsidP="00E564A4">
            <w:pPr>
              <w:ind w:leftChars="100" w:left="2774" w:hangingChars="1055" w:hanging="2534"/>
              <w:rPr>
                <w:rFonts w:eastAsia="標楷體"/>
                <w:b/>
                <w:bCs/>
                <w:color w:val="000000"/>
              </w:rPr>
            </w:pPr>
            <w:r w:rsidRPr="00E564A4">
              <w:rPr>
                <w:rFonts w:eastAsia="標楷體"/>
                <w:b/>
                <w:bCs/>
                <w:color w:val="000000"/>
              </w:rPr>
              <w:t xml:space="preserve">3. </w:t>
            </w:r>
            <w:r w:rsidRPr="00E564A4">
              <w:rPr>
                <w:rFonts w:eastAsia="標楷體" w:cs="標楷體" w:hint="eastAsia"/>
                <w:b/>
                <w:bCs/>
                <w:color w:val="000000"/>
              </w:rPr>
              <w:t>供氣（瓦斯）系統：</w:t>
            </w:r>
          </w:p>
          <w:p w:rsidR="009B42E2" w:rsidRPr="00E564A4" w:rsidRDefault="009B42E2" w:rsidP="00E564A4">
            <w:pPr>
              <w:ind w:leftChars="255" w:left="612"/>
              <w:rPr>
                <w:rFonts w:eastAsia="標楷體"/>
                <w:b/>
                <w:bCs/>
                <w:color w:val="000000"/>
              </w:rPr>
            </w:pPr>
            <w:r w:rsidRPr="00E564A4">
              <w:rPr>
                <w:rFonts w:eastAsia="標楷體" w:cs="標楷體" w:hint="eastAsia"/>
                <w:color w:val="000000"/>
              </w:rPr>
              <w:t>主要指「輸氣（瓦斯）」與「儲氣（瓦斯）」相關基礎設施。</w:t>
            </w:r>
          </w:p>
        </w:tc>
        <w:tc>
          <w:tcPr>
            <w:tcW w:w="4111" w:type="dxa"/>
            <w:tcBorders>
              <w:left w:val="single" w:sz="4" w:space="0" w:color="FFFFFF"/>
              <w:bottom w:val="nil"/>
              <w:right w:val="single" w:sz="8" w:space="0" w:color="FFFFFF"/>
            </w:tcBorders>
            <w:shd w:val="clear" w:color="auto" w:fill="DAEEF3"/>
            <w:vAlign w:val="center"/>
          </w:tcPr>
          <w:p w:rsidR="009B42E2" w:rsidRPr="00E564A4" w:rsidRDefault="009B42E2" w:rsidP="00E564A4">
            <w:pPr>
              <w:jc w:val="both"/>
              <w:rPr>
                <w:rFonts w:eastAsia="標楷體"/>
                <w:color w:val="000000"/>
              </w:rPr>
            </w:pPr>
            <w:r w:rsidRPr="00E564A4">
              <w:rPr>
                <w:rFonts w:eastAsia="標楷體" w:cs="標楷體" w:hint="eastAsia"/>
                <w:color w:val="000000"/>
              </w:rPr>
              <w:t>接收站、輸配管線、貯存槽等</w:t>
            </w:r>
          </w:p>
        </w:tc>
        <w:tc>
          <w:tcPr>
            <w:tcW w:w="1352" w:type="dxa"/>
            <w:vMerge/>
            <w:tcBorders>
              <w:left w:val="single" w:sz="24" w:space="0" w:color="FFFFFF"/>
              <w:bottom w:val="nil"/>
              <w:right w:val="nil"/>
            </w:tcBorders>
            <w:shd w:val="clear" w:color="auto" w:fill="DAEEF3"/>
            <w:vAlign w:val="center"/>
          </w:tcPr>
          <w:p w:rsidR="009B42E2" w:rsidRPr="00E564A4" w:rsidRDefault="009B42E2" w:rsidP="004C23D1">
            <w:pPr>
              <w:spacing w:beforeLines="20" w:before="72" w:afterLines="20" w:after="72"/>
              <w:jc w:val="both"/>
              <w:rPr>
                <w:rFonts w:eastAsia="標楷體"/>
                <w:b/>
                <w:bCs/>
                <w:color w:val="000000"/>
              </w:rPr>
            </w:pPr>
          </w:p>
        </w:tc>
      </w:tr>
      <w:tr w:rsidR="009B42E2" w:rsidRPr="006C54E2">
        <w:tc>
          <w:tcPr>
            <w:tcW w:w="4536" w:type="dxa"/>
            <w:tcBorders>
              <w:top w:val="single" w:sz="8" w:space="0" w:color="FFFFFF"/>
              <w:bottom w:val="nil"/>
              <w:right w:val="single" w:sz="4" w:space="0" w:color="FFFFFF"/>
            </w:tcBorders>
            <w:shd w:val="clear" w:color="auto" w:fill="DAEEF3"/>
          </w:tcPr>
          <w:p w:rsidR="009B42E2" w:rsidRPr="00E564A4" w:rsidRDefault="009B42E2" w:rsidP="001B0F58">
            <w:pPr>
              <w:rPr>
                <w:rFonts w:eastAsia="標楷體"/>
                <w:b/>
                <w:bCs/>
                <w:color w:val="000000"/>
                <w:sz w:val="28"/>
                <w:szCs w:val="28"/>
              </w:rPr>
            </w:pPr>
            <w:r w:rsidRPr="00E564A4">
              <w:rPr>
                <w:rFonts w:eastAsia="標楷體" w:cs="標楷體" w:hint="eastAsia"/>
                <w:b/>
                <w:bCs/>
                <w:color w:val="000000"/>
                <w:sz w:val="28"/>
                <w:szCs w:val="28"/>
              </w:rPr>
              <w:t>二、供水及水利系統：</w:t>
            </w:r>
          </w:p>
          <w:p w:rsidR="009B42E2" w:rsidRPr="00E564A4" w:rsidRDefault="009B42E2" w:rsidP="00E564A4">
            <w:pPr>
              <w:ind w:leftChars="205" w:left="492"/>
              <w:rPr>
                <w:rFonts w:eastAsia="標楷體"/>
                <w:b/>
                <w:bCs/>
                <w:color w:val="000000"/>
              </w:rPr>
            </w:pPr>
            <w:r w:rsidRPr="00E564A4">
              <w:rPr>
                <w:rFonts w:eastAsia="標楷體" w:cs="標楷體" w:hint="eastAsia"/>
                <w:color w:val="000000"/>
              </w:rPr>
              <w:t>主要指「輸水」、「儲水」、「河海水工」及「農田水利」相關基礎設施。</w:t>
            </w:r>
          </w:p>
        </w:tc>
        <w:tc>
          <w:tcPr>
            <w:tcW w:w="4111" w:type="dxa"/>
            <w:tcBorders>
              <w:top w:val="single" w:sz="8" w:space="0" w:color="FFFFFF"/>
              <w:left w:val="single" w:sz="4" w:space="0" w:color="FFFFFF"/>
              <w:bottom w:val="nil"/>
              <w:right w:val="single" w:sz="8" w:space="0" w:color="FFFFFF"/>
            </w:tcBorders>
            <w:shd w:val="clear" w:color="auto" w:fill="DAEEF3"/>
            <w:vAlign w:val="center"/>
          </w:tcPr>
          <w:p w:rsidR="009B42E2" w:rsidRPr="00E564A4" w:rsidRDefault="009B42E2" w:rsidP="00E564A4">
            <w:pPr>
              <w:jc w:val="both"/>
              <w:rPr>
                <w:rFonts w:eastAsia="標楷體"/>
                <w:color w:val="000000"/>
              </w:rPr>
            </w:pPr>
            <w:r w:rsidRPr="00E564A4">
              <w:rPr>
                <w:rFonts w:eastAsia="標楷體" w:cs="標楷體" w:hint="eastAsia"/>
                <w:color w:val="000000"/>
              </w:rPr>
              <w:t>水庫、攔河堰、淨水廠、自來水管網、工業用水專管、簡易自來水、灌排、河堤、海堤及抽水站</w:t>
            </w:r>
            <w:r w:rsidRPr="00E564A4">
              <w:rPr>
                <w:rFonts w:eastAsia="標楷體"/>
                <w:color w:val="000000"/>
              </w:rPr>
              <w:t>/</w:t>
            </w:r>
            <w:r w:rsidRPr="00E564A4">
              <w:rPr>
                <w:rFonts w:eastAsia="標楷體" w:cs="標楷體" w:hint="eastAsia"/>
                <w:color w:val="000000"/>
              </w:rPr>
              <w:t>水門等</w:t>
            </w:r>
          </w:p>
        </w:tc>
        <w:tc>
          <w:tcPr>
            <w:tcW w:w="1352" w:type="dxa"/>
            <w:tcBorders>
              <w:top w:val="single" w:sz="8" w:space="0" w:color="FFFFFF"/>
              <w:left w:val="single" w:sz="24" w:space="0" w:color="FFFFFF"/>
              <w:bottom w:val="nil"/>
              <w:right w:val="nil"/>
            </w:tcBorders>
            <w:shd w:val="clear" w:color="auto" w:fill="DAEEF3"/>
            <w:vAlign w:val="center"/>
          </w:tcPr>
          <w:p w:rsidR="009B42E2" w:rsidRPr="00E564A4" w:rsidRDefault="009B42E2" w:rsidP="00E564A4">
            <w:pPr>
              <w:jc w:val="both"/>
              <w:rPr>
                <w:rFonts w:eastAsia="標楷體"/>
                <w:b/>
                <w:bCs/>
                <w:color w:val="000000"/>
              </w:rPr>
            </w:pPr>
            <w:r w:rsidRPr="00E564A4">
              <w:rPr>
                <w:rFonts w:eastAsia="標楷體" w:cs="標楷體" w:hint="eastAsia"/>
                <w:color w:val="000000"/>
              </w:rPr>
              <w:t>經濟部</w:t>
            </w:r>
          </w:p>
          <w:p w:rsidR="009B42E2" w:rsidRPr="00E564A4" w:rsidRDefault="009B42E2" w:rsidP="00E564A4">
            <w:pPr>
              <w:jc w:val="both"/>
              <w:rPr>
                <w:rFonts w:eastAsia="標楷體"/>
                <w:b/>
                <w:bCs/>
                <w:color w:val="000000"/>
              </w:rPr>
            </w:pPr>
            <w:r w:rsidRPr="00E564A4">
              <w:rPr>
                <w:rFonts w:eastAsia="標楷體" w:cs="標楷體" w:hint="eastAsia"/>
                <w:color w:val="000000"/>
              </w:rPr>
              <w:t>農委會</w:t>
            </w:r>
          </w:p>
        </w:tc>
      </w:tr>
      <w:tr w:rsidR="009B42E2" w:rsidRPr="006C54E2">
        <w:tc>
          <w:tcPr>
            <w:tcW w:w="4536" w:type="dxa"/>
            <w:tcBorders>
              <w:bottom w:val="nil"/>
              <w:right w:val="single" w:sz="4" w:space="0" w:color="FFFFFF"/>
            </w:tcBorders>
            <w:shd w:val="clear" w:color="auto" w:fill="DAEEF3"/>
          </w:tcPr>
          <w:p w:rsidR="009B42E2" w:rsidRPr="00E564A4" w:rsidRDefault="009B42E2" w:rsidP="001B0F58">
            <w:pPr>
              <w:rPr>
                <w:rFonts w:eastAsia="標楷體"/>
                <w:b/>
                <w:bCs/>
                <w:color w:val="000000"/>
                <w:sz w:val="28"/>
                <w:szCs w:val="28"/>
              </w:rPr>
            </w:pPr>
            <w:r w:rsidRPr="00E564A4">
              <w:rPr>
                <w:rFonts w:eastAsia="標楷體" w:cs="標楷體" w:hint="eastAsia"/>
                <w:b/>
                <w:bCs/>
                <w:color w:val="000000"/>
                <w:sz w:val="28"/>
                <w:szCs w:val="28"/>
              </w:rPr>
              <w:t>三、交通系統：</w:t>
            </w:r>
          </w:p>
          <w:p w:rsidR="009B42E2" w:rsidRPr="00E564A4" w:rsidRDefault="009B42E2" w:rsidP="00E564A4">
            <w:pPr>
              <w:ind w:leftChars="205" w:left="492"/>
              <w:rPr>
                <w:rFonts w:eastAsia="標楷體"/>
                <w:b/>
                <w:bCs/>
                <w:color w:val="000000"/>
              </w:rPr>
            </w:pPr>
            <w:r w:rsidRPr="00E564A4">
              <w:rPr>
                <w:rFonts w:eastAsia="標楷體" w:cs="標楷體" w:hint="eastAsia"/>
                <w:color w:val="000000"/>
              </w:rPr>
              <w:t>主要指陸運、海運、空運等相關基礎設施。</w:t>
            </w:r>
          </w:p>
        </w:tc>
        <w:tc>
          <w:tcPr>
            <w:tcW w:w="4111" w:type="dxa"/>
            <w:tcBorders>
              <w:left w:val="single" w:sz="4" w:space="0" w:color="FFFFFF"/>
              <w:bottom w:val="nil"/>
              <w:right w:val="single" w:sz="8" w:space="0" w:color="FFFFFF"/>
            </w:tcBorders>
            <w:shd w:val="clear" w:color="auto" w:fill="DAEEF3"/>
            <w:vAlign w:val="center"/>
          </w:tcPr>
          <w:p w:rsidR="009B42E2" w:rsidRPr="00E564A4" w:rsidRDefault="009B42E2" w:rsidP="00E564A4">
            <w:pPr>
              <w:jc w:val="both"/>
              <w:rPr>
                <w:rFonts w:eastAsia="標楷體"/>
                <w:color w:val="000000"/>
              </w:rPr>
            </w:pPr>
            <w:r w:rsidRPr="00E564A4">
              <w:rPr>
                <w:rFonts w:eastAsia="標楷體" w:cs="標楷體" w:hint="eastAsia"/>
                <w:color w:val="000000"/>
              </w:rPr>
              <w:t>公路、鐵路、港口、機場、橋梁、路堤與邊坡等有關型式交通系統與工程設施</w:t>
            </w:r>
          </w:p>
        </w:tc>
        <w:tc>
          <w:tcPr>
            <w:tcW w:w="1352" w:type="dxa"/>
            <w:tcBorders>
              <w:left w:val="single" w:sz="24" w:space="0" w:color="FFFFFF"/>
              <w:bottom w:val="nil"/>
              <w:right w:val="nil"/>
            </w:tcBorders>
            <w:shd w:val="clear" w:color="auto" w:fill="DAEEF3"/>
            <w:vAlign w:val="center"/>
          </w:tcPr>
          <w:p w:rsidR="009B42E2" w:rsidRPr="00E564A4" w:rsidRDefault="009B42E2" w:rsidP="00E564A4">
            <w:pPr>
              <w:jc w:val="both"/>
              <w:rPr>
                <w:rFonts w:eastAsia="標楷體"/>
                <w:b/>
                <w:bCs/>
                <w:color w:val="000000"/>
              </w:rPr>
            </w:pPr>
            <w:r w:rsidRPr="00E564A4">
              <w:rPr>
                <w:rFonts w:eastAsia="標楷體" w:cs="標楷體" w:hint="eastAsia"/>
                <w:color w:val="000000"/>
              </w:rPr>
              <w:t>交通部</w:t>
            </w:r>
          </w:p>
          <w:p w:rsidR="009B42E2" w:rsidRPr="00E564A4" w:rsidRDefault="009B42E2" w:rsidP="00E564A4">
            <w:pPr>
              <w:jc w:val="both"/>
              <w:rPr>
                <w:rFonts w:eastAsia="標楷體"/>
                <w:b/>
                <w:bCs/>
                <w:color w:val="000000"/>
              </w:rPr>
            </w:pPr>
            <w:r w:rsidRPr="00E564A4">
              <w:rPr>
                <w:rFonts w:eastAsia="標楷體" w:cs="標楷體" w:hint="eastAsia"/>
                <w:color w:val="000000"/>
              </w:rPr>
              <w:t>內政部</w:t>
            </w:r>
          </w:p>
        </w:tc>
      </w:tr>
      <w:tr w:rsidR="009B42E2" w:rsidRPr="006C54E2">
        <w:tc>
          <w:tcPr>
            <w:tcW w:w="4536" w:type="dxa"/>
            <w:tcBorders>
              <w:top w:val="single" w:sz="24" w:space="0" w:color="FFFFFF"/>
              <w:bottom w:val="single" w:sz="8" w:space="0" w:color="FFFFFF"/>
              <w:right w:val="single" w:sz="4" w:space="0" w:color="FFFFFF"/>
            </w:tcBorders>
            <w:shd w:val="clear" w:color="auto" w:fill="DAEEF3"/>
          </w:tcPr>
          <w:p w:rsidR="009B42E2" w:rsidRPr="00E564A4" w:rsidRDefault="009B42E2" w:rsidP="001B0F58">
            <w:pPr>
              <w:rPr>
                <w:rFonts w:eastAsia="標楷體"/>
                <w:b/>
                <w:bCs/>
                <w:color w:val="000000"/>
                <w:sz w:val="28"/>
                <w:szCs w:val="28"/>
              </w:rPr>
            </w:pPr>
            <w:r w:rsidRPr="00E564A4">
              <w:rPr>
                <w:rFonts w:eastAsia="標楷體" w:cs="標楷體" w:hint="eastAsia"/>
                <w:b/>
                <w:bCs/>
                <w:color w:val="000000"/>
                <w:sz w:val="28"/>
                <w:szCs w:val="28"/>
              </w:rPr>
              <w:t>四、通訊系統：</w:t>
            </w:r>
          </w:p>
          <w:p w:rsidR="009B42E2" w:rsidRPr="00E564A4" w:rsidRDefault="009B42E2" w:rsidP="00E564A4">
            <w:pPr>
              <w:ind w:leftChars="205" w:left="492"/>
              <w:rPr>
                <w:rFonts w:eastAsia="標楷體"/>
                <w:b/>
                <w:bCs/>
                <w:color w:val="000000"/>
              </w:rPr>
            </w:pPr>
            <w:r w:rsidRPr="00E564A4">
              <w:rPr>
                <w:rFonts w:eastAsia="標楷體" w:cs="標楷體" w:hint="eastAsia"/>
                <w:color w:val="000000"/>
              </w:rPr>
              <w:t>主要指「無線通訊」及「有線通訊」等相關基礎設施。</w:t>
            </w:r>
          </w:p>
        </w:tc>
        <w:tc>
          <w:tcPr>
            <w:tcW w:w="4111" w:type="dxa"/>
            <w:tcBorders>
              <w:top w:val="single" w:sz="24" w:space="0" w:color="FFFFFF"/>
              <w:left w:val="single" w:sz="4" w:space="0" w:color="FFFFFF"/>
              <w:bottom w:val="single" w:sz="8" w:space="0" w:color="FFFFFF"/>
              <w:right w:val="single" w:sz="8" w:space="0" w:color="FFFFFF"/>
            </w:tcBorders>
            <w:shd w:val="clear" w:color="auto" w:fill="DAEEF3"/>
            <w:vAlign w:val="center"/>
          </w:tcPr>
          <w:p w:rsidR="009B42E2" w:rsidRPr="00E564A4" w:rsidRDefault="009B42E2" w:rsidP="00E564A4">
            <w:pPr>
              <w:jc w:val="both"/>
              <w:rPr>
                <w:rFonts w:eastAsia="標楷體"/>
                <w:b/>
                <w:bCs/>
                <w:color w:val="000000"/>
              </w:rPr>
            </w:pPr>
            <w:r w:rsidRPr="00E564A4">
              <w:rPr>
                <w:rFonts w:eastAsia="標楷體" w:cs="標楷體" w:hint="eastAsia"/>
                <w:color w:val="000000"/>
              </w:rPr>
              <w:t>基地台（市話）之傳輸網路、設備、電力等</w:t>
            </w:r>
          </w:p>
        </w:tc>
        <w:tc>
          <w:tcPr>
            <w:tcW w:w="1352" w:type="dxa"/>
            <w:tcBorders>
              <w:top w:val="single" w:sz="24" w:space="0" w:color="FFFFFF"/>
              <w:left w:val="single" w:sz="8" w:space="0" w:color="FFFFFF"/>
              <w:bottom w:val="single" w:sz="8" w:space="0" w:color="FFFFFF"/>
            </w:tcBorders>
            <w:shd w:val="clear" w:color="auto" w:fill="DAEEF3"/>
            <w:vAlign w:val="center"/>
          </w:tcPr>
          <w:p w:rsidR="009B42E2" w:rsidRPr="00E564A4" w:rsidRDefault="009B42E2" w:rsidP="00E564A4">
            <w:pPr>
              <w:jc w:val="both"/>
              <w:rPr>
                <w:rFonts w:eastAsia="標楷體"/>
                <w:b/>
                <w:bCs/>
                <w:color w:val="000000"/>
              </w:rPr>
            </w:pPr>
            <w:r w:rsidRPr="00E564A4">
              <w:rPr>
                <w:rFonts w:eastAsia="標楷體"/>
                <w:color w:val="000000"/>
              </w:rPr>
              <w:t>NCC</w:t>
            </w:r>
          </w:p>
          <w:p w:rsidR="009B42E2" w:rsidRPr="00E564A4" w:rsidRDefault="009B42E2" w:rsidP="00E564A4">
            <w:pPr>
              <w:jc w:val="both"/>
              <w:rPr>
                <w:rFonts w:eastAsia="標楷體"/>
                <w:b/>
                <w:bCs/>
                <w:color w:val="000000"/>
              </w:rPr>
            </w:pPr>
            <w:r w:rsidRPr="00E564A4">
              <w:rPr>
                <w:rFonts w:eastAsia="標楷體" w:cs="標楷體" w:hint="eastAsia"/>
                <w:color w:val="000000"/>
              </w:rPr>
              <w:t>交通部</w:t>
            </w:r>
          </w:p>
        </w:tc>
      </w:tr>
    </w:tbl>
    <w:p w:rsidR="009B42E2" w:rsidRPr="006C54E2" w:rsidRDefault="009B42E2" w:rsidP="004C23D1">
      <w:pPr>
        <w:pStyle w:val="afc"/>
        <w:spacing w:beforeLines="20" w:before="72" w:afterLines="0"/>
        <w:ind w:leftChars="150" w:left="360"/>
        <w:rPr>
          <w:rFonts w:ascii="Times New Roman" w:hAnsi="Times New Roman" w:cs="Times New Roman"/>
        </w:rPr>
      </w:pPr>
      <w:r w:rsidRPr="006C54E2">
        <w:rPr>
          <w:rFonts w:ascii="Times New Roman" w:hAnsi="Times New Roman" w:cs="Times New Roman"/>
        </w:rPr>
        <w:br w:type="page"/>
      </w:r>
    </w:p>
    <w:p w:rsidR="009B42E2" w:rsidRPr="00ED7AB2" w:rsidRDefault="004C23D1" w:rsidP="004C23D1">
      <w:pPr>
        <w:pStyle w:val="afc"/>
        <w:spacing w:beforeLines="20" w:before="72" w:afterLines="0"/>
        <w:ind w:leftChars="150" w:left="360"/>
        <w:rPr>
          <w:rFonts w:ascii="Times New Roman" w:hAnsi="Times New Roman" w:cs="Times New Roman"/>
          <w:color w:val="FFFFFF"/>
        </w:rPr>
      </w:pPr>
      <w:r>
        <w:rPr>
          <w:noProof/>
        </w:rPr>
        <w:pict>
          <v:rect id="_x0000_s1081" style="position:absolute;left:0;text-align:left;margin-left:.1pt;margin-top:1.05pt;width:452.7pt;height:29.9pt;z-index:-251679744" fillcolor="#d8d8d8" stroked="f">
            <v:fill opacity="62915f" color2="#5a5a5a" o:opacity2="51773f" recolor="t" rotate="t" angle="-90" focus="100%" type="gradient"/>
            <v:shadow on="t" offset=",3pt" offset2=",2pt"/>
          </v:rect>
        </w:pict>
      </w:r>
      <w:r w:rsidR="009B42E2" w:rsidRPr="00ED7AB2">
        <w:rPr>
          <w:rFonts w:ascii="Times New Roman" w:hAnsi="Times New Roman" w:hint="eastAsia"/>
          <w:color w:val="FFFFFF"/>
        </w:rPr>
        <w:t>參、教學目標</w:t>
      </w:r>
    </w:p>
    <w:p w:rsidR="009B42E2" w:rsidRPr="006C54E2" w:rsidRDefault="004C23D1" w:rsidP="004C23D1">
      <w:pPr>
        <w:pStyle w:val="afc"/>
        <w:spacing w:beforeLines="100" w:before="360" w:after="180"/>
        <w:jc w:val="left"/>
        <w:rPr>
          <w:rFonts w:ascii="Times New Roman" w:hAnsi="Times New Roman" w:cs="Times New Roman"/>
          <w:b w:val="0"/>
          <w:bCs w:val="0"/>
          <w:sz w:val="28"/>
          <w:szCs w:val="28"/>
        </w:rPr>
      </w:pPr>
      <w:r>
        <w:rPr>
          <w:noProof/>
        </w:rPr>
        <w:pict>
          <v:shape id="_x0000_s1082" type="#_x0000_t5" style="position:absolute;margin-left:-3.95pt;margin-top:18.25pt;width:186.45pt;height:27.85pt;z-index:-251675648" adj="0" fillcolor="#a3a9c5" stroked="f">
            <v:shadow on="t" opacity=".5" offset="-6pt,6pt"/>
          </v:shape>
        </w:pict>
      </w:r>
      <w:r w:rsidR="009B42E2" w:rsidRPr="006C54E2">
        <w:rPr>
          <w:rFonts w:ascii="Times New Roman" w:hAnsi="Times New Roman" w:hint="eastAsia"/>
          <w:sz w:val="28"/>
          <w:szCs w:val="28"/>
        </w:rPr>
        <w:t>一、教學目標</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1.</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能知道什麼是維生基礎設施。</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2.</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能了解維生基礎設施</w:t>
      </w:r>
      <w:r>
        <w:rPr>
          <w:rFonts w:ascii="Times New Roman" w:hAnsi="Times New Roman" w:hint="eastAsia"/>
          <w:color w:val="172651"/>
          <w:sz w:val="24"/>
          <w:szCs w:val="24"/>
        </w:rPr>
        <w:t>的種類</w:t>
      </w:r>
      <w:r w:rsidRPr="00C43FC1">
        <w:rPr>
          <w:rFonts w:ascii="Times New Roman" w:hAnsi="Times New Roman" w:hint="eastAsia"/>
          <w:color w:val="172651"/>
          <w:sz w:val="24"/>
          <w:szCs w:val="24"/>
        </w:rPr>
        <w:t>。</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3.</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能認識維生基礎設施的功能。</w:t>
      </w:r>
    </w:p>
    <w:p w:rsidR="009B42E2"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4.</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能指出住家周邊的維生基礎設施。</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5.</w:t>
      </w:r>
      <w:r w:rsidRPr="00C43FC1">
        <w:rPr>
          <w:rFonts w:ascii="Times New Roman" w:hAnsi="Times New Roman" w:hint="eastAsia"/>
          <w:color w:val="172651"/>
          <w:sz w:val="24"/>
          <w:szCs w:val="24"/>
        </w:rPr>
        <w:t>能</w:t>
      </w:r>
      <w:r>
        <w:rPr>
          <w:rFonts w:ascii="Times New Roman" w:hAnsi="Times New Roman" w:hint="eastAsia"/>
          <w:color w:val="172651"/>
          <w:sz w:val="24"/>
          <w:szCs w:val="24"/>
        </w:rPr>
        <w:t>指出</w:t>
      </w:r>
      <w:r w:rsidRPr="00C43FC1">
        <w:rPr>
          <w:rFonts w:ascii="Times New Roman" w:hAnsi="Times New Roman" w:hint="eastAsia"/>
          <w:color w:val="172651"/>
          <w:sz w:val="24"/>
          <w:szCs w:val="24"/>
        </w:rPr>
        <w:t>社區的維生基礎設施。</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6.</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能說出氣候變遷對維生基礎設施的影響。</w:t>
      </w:r>
    </w:p>
    <w:p w:rsidR="009B42E2" w:rsidRPr="00C43FC1" w:rsidRDefault="009B42E2" w:rsidP="004C23D1">
      <w:pPr>
        <w:pStyle w:val="afc"/>
        <w:spacing w:beforeLines="20" w:before="72" w:afterLines="0"/>
        <w:ind w:leftChars="100" w:left="240"/>
        <w:jc w:val="left"/>
        <w:rPr>
          <w:rFonts w:ascii="Times New Roman" w:hAnsi="Times New Roman" w:cs="Times New Roman"/>
          <w:color w:val="172651"/>
          <w:sz w:val="24"/>
          <w:szCs w:val="24"/>
        </w:rPr>
      </w:pPr>
      <w:r w:rsidRPr="00C43FC1">
        <w:rPr>
          <w:rFonts w:ascii="Times New Roman" w:hAnsi="Times New Roman" w:cs="Times New Roman"/>
          <w:color w:val="172651"/>
          <w:sz w:val="24"/>
          <w:szCs w:val="24"/>
        </w:rPr>
        <w:t>7.</w:t>
      </w:r>
      <w:r>
        <w:rPr>
          <w:rFonts w:ascii="Times New Roman" w:hAnsi="Times New Roman" w:cs="Times New Roman"/>
          <w:color w:val="172651"/>
          <w:sz w:val="24"/>
          <w:szCs w:val="24"/>
        </w:rPr>
        <w:t xml:space="preserve"> </w:t>
      </w:r>
      <w:r w:rsidRPr="00C43FC1">
        <w:rPr>
          <w:rFonts w:ascii="Times New Roman" w:hAnsi="Times New Roman" w:hint="eastAsia"/>
          <w:color w:val="172651"/>
          <w:sz w:val="24"/>
          <w:szCs w:val="24"/>
        </w:rPr>
        <w:t>能應用社區之維生基礎設施。</w:t>
      </w:r>
    </w:p>
    <w:p w:rsidR="009B42E2" w:rsidRPr="006C54E2" w:rsidRDefault="004C23D1" w:rsidP="001B0F58">
      <w:pPr>
        <w:pStyle w:val="afc"/>
        <w:spacing w:before="180" w:after="180"/>
        <w:jc w:val="left"/>
        <w:rPr>
          <w:rFonts w:ascii="Times New Roman" w:hAnsi="Times New Roman" w:cs="Times New Roman"/>
          <w:sz w:val="28"/>
          <w:szCs w:val="28"/>
        </w:rPr>
      </w:pPr>
      <w:r>
        <w:rPr>
          <w:noProof/>
        </w:rPr>
        <w:pict>
          <v:shape id="_x0000_s1083" type="#_x0000_t5" style="position:absolute;margin-left:-1.25pt;margin-top:11.9pt;width:378.7pt;height:27.85pt;z-index:-251674624" adj="0" fillcolor="#a3a9c5" stroked="f">
            <v:shadow on="t" opacity=".5" offset="-6pt,6pt"/>
          </v:shape>
        </w:pict>
      </w:r>
      <w:r w:rsidR="009B42E2" w:rsidRPr="006C54E2">
        <w:rPr>
          <w:rFonts w:ascii="Times New Roman" w:hAnsi="Times New Roman" w:hint="eastAsia"/>
          <w:sz w:val="28"/>
          <w:szCs w:val="28"/>
        </w:rPr>
        <w:t>二、學科及氣候素養能力指標暨政策綱領連結</w:t>
      </w:r>
    </w:p>
    <w:p w:rsidR="009B42E2" w:rsidRPr="006C54E2" w:rsidRDefault="009B42E2" w:rsidP="001B0F58">
      <w:pPr>
        <w:ind w:firstLineChars="200" w:firstLine="480"/>
        <w:rPr>
          <w:rFonts w:eastAsia="標楷體"/>
          <w:color w:val="000000"/>
        </w:rPr>
      </w:pPr>
      <w:r w:rsidRPr="006C54E2">
        <w:rPr>
          <w:rFonts w:eastAsia="標楷體" w:cs="標楷體" w:hint="eastAsia"/>
          <w:color w:val="000000"/>
        </w:rPr>
        <w:t>維生基礎設施補充教材之主要教學對象是國民小學五至六年級，其相關之學科連結</w:t>
      </w:r>
    </w:p>
    <w:p w:rsidR="009B42E2" w:rsidRPr="006C54E2" w:rsidRDefault="009B42E2" w:rsidP="001B0F58">
      <w:pPr>
        <w:snapToGrid w:val="0"/>
        <w:rPr>
          <w:rFonts w:eastAsia="標楷體"/>
          <w:color w:val="000000"/>
        </w:rPr>
      </w:pPr>
      <w:r w:rsidRPr="006C54E2">
        <w:rPr>
          <w:rFonts w:eastAsia="標楷體" w:cs="標楷體" w:hint="eastAsia"/>
          <w:color w:val="000000"/>
        </w:rPr>
        <w:t>及能力指標，如下表</w:t>
      </w:r>
      <w:r w:rsidRPr="006C54E2">
        <w:rPr>
          <w:rFonts w:eastAsia="標楷體" w:cs="標楷體" w:hint="eastAsia"/>
          <w:color w:val="000000"/>
          <w:kern w:val="24"/>
        </w:rPr>
        <w:t>：</w:t>
      </w:r>
    </w:p>
    <w:p w:rsidR="009B42E2" w:rsidRPr="006C54E2" w:rsidRDefault="009B42E2" w:rsidP="004C23D1">
      <w:pPr>
        <w:snapToGrid w:val="0"/>
        <w:spacing w:beforeLines="50" w:before="180"/>
        <w:ind w:firstLineChars="225" w:firstLine="541"/>
        <w:jc w:val="center"/>
        <w:rPr>
          <w:rFonts w:eastAsia="標楷體"/>
          <w:color w:val="000000"/>
        </w:rPr>
      </w:pPr>
      <w:r w:rsidRPr="006C54E2">
        <w:rPr>
          <w:rFonts w:eastAsia="標楷體" w:cs="標楷體" w:hint="eastAsia"/>
          <w:b/>
          <w:bCs/>
        </w:rPr>
        <w:t>表</w:t>
      </w:r>
      <w:r w:rsidRPr="006C54E2">
        <w:rPr>
          <w:rFonts w:eastAsia="標楷體"/>
          <w:b/>
          <w:bCs/>
        </w:rPr>
        <w:t>2</w:t>
      </w:r>
      <w:r w:rsidRPr="006C54E2">
        <w:rPr>
          <w:rFonts w:eastAsia="標楷體" w:cs="標楷體" w:hint="eastAsia"/>
          <w:b/>
          <w:bCs/>
          <w:color w:val="000000"/>
          <w:kern w:val="24"/>
        </w:rPr>
        <w:t>：學科連結及</w:t>
      </w:r>
      <w:r w:rsidRPr="006C54E2">
        <w:rPr>
          <w:rFonts w:eastAsia="標楷體" w:cs="標楷體" w:hint="eastAsia"/>
          <w:b/>
          <w:bCs/>
        </w:rPr>
        <w:t>能力指標彙整。</w:t>
      </w:r>
    </w:p>
    <w:tbl>
      <w:tblPr>
        <w:tblW w:w="9227" w:type="dxa"/>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1588"/>
        <w:gridCol w:w="7639"/>
      </w:tblGrid>
      <w:tr w:rsidR="009B42E2" w:rsidRPr="006C54E2">
        <w:trPr>
          <w:trHeight w:val="303"/>
        </w:trPr>
        <w:tc>
          <w:tcPr>
            <w:tcW w:w="1588" w:type="dxa"/>
            <w:shd w:val="clear" w:color="auto" w:fill="ABB8CD"/>
          </w:tcPr>
          <w:p w:rsidR="009B42E2" w:rsidRPr="006C54E2" w:rsidRDefault="009B42E2" w:rsidP="001B0F58">
            <w:pPr>
              <w:ind w:rightChars="-70" w:right="-168"/>
              <w:rPr>
                <w:rFonts w:eastAsia="標楷體"/>
                <w:color w:val="000000"/>
                <w:kern w:val="0"/>
              </w:rPr>
            </w:pPr>
            <w:r w:rsidRPr="006C54E2">
              <w:rPr>
                <w:rFonts w:eastAsia="標楷體" w:cs="標楷體" w:hint="eastAsia"/>
                <w:color w:val="000000"/>
                <w:kern w:val="0"/>
              </w:rPr>
              <w:t>學習領域</w:t>
            </w:r>
          </w:p>
        </w:tc>
        <w:tc>
          <w:tcPr>
            <w:tcW w:w="7639" w:type="dxa"/>
            <w:shd w:val="clear" w:color="auto" w:fill="ABB8CD"/>
          </w:tcPr>
          <w:p w:rsidR="009B42E2" w:rsidRPr="006C54E2" w:rsidRDefault="009B42E2" w:rsidP="001B0F58">
            <w:pPr>
              <w:ind w:firstLineChars="224" w:firstLine="538"/>
              <w:jc w:val="center"/>
              <w:rPr>
                <w:rFonts w:eastAsia="標楷體"/>
                <w:color w:val="000000"/>
                <w:kern w:val="0"/>
              </w:rPr>
            </w:pPr>
            <w:r w:rsidRPr="006C54E2">
              <w:rPr>
                <w:rFonts w:eastAsia="標楷體" w:cs="標楷體" w:hint="eastAsia"/>
                <w:color w:val="000000"/>
                <w:kern w:val="0"/>
              </w:rPr>
              <w:t>能力指標</w:t>
            </w:r>
          </w:p>
        </w:tc>
      </w:tr>
      <w:tr w:rsidR="009B42E2" w:rsidRPr="006C54E2">
        <w:trPr>
          <w:trHeight w:val="565"/>
        </w:trPr>
        <w:tc>
          <w:tcPr>
            <w:tcW w:w="1588" w:type="dxa"/>
            <w:shd w:val="clear" w:color="auto" w:fill="D4D8EC"/>
          </w:tcPr>
          <w:p w:rsidR="009B42E2" w:rsidRPr="00160E28" w:rsidRDefault="009B42E2" w:rsidP="001B0F58">
            <w:pPr>
              <w:rPr>
                <w:rFonts w:eastAsia="標楷體"/>
                <w:color w:val="244061"/>
                <w:kern w:val="0"/>
              </w:rPr>
            </w:pPr>
            <w:r w:rsidRPr="00160E28">
              <w:rPr>
                <w:rFonts w:eastAsia="標楷體" w:cs="標楷體" w:hint="eastAsia"/>
                <w:color w:val="244061"/>
                <w:kern w:val="0"/>
              </w:rPr>
              <w:t>自然與生活</w:t>
            </w:r>
          </w:p>
          <w:p w:rsidR="009B42E2" w:rsidRPr="00160E28" w:rsidRDefault="009B42E2" w:rsidP="001B0F58">
            <w:pPr>
              <w:rPr>
                <w:rFonts w:eastAsia="標楷體"/>
                <w:color w:val="244061"/>
                <w:kern w:val="0"/>
              </w:rPr>
            </w:pPr>
            <w:r w:rsidRPr="00160E28">
              <w:rPr>
                <w:rFonts w:eastAsia="標楷體" w:cs="標楷體" w:hint="eastAsia"/>
                <w:color w:val="244061"/>
                <w:kern w:val="0"/>
              </w:rPr>
              <w:t>科技領域</w:t>
            </w:r>
          </w:p>
        </w:tc>
        <w:tc>
          <w:tcPr>
            <w:tcW w:w="7639" w:type="dxa"/>
            <w:shd w:val="clear" w:color="auto" w:fill="D4D8EC"/>
          </w:tcPr>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4.</w:t>
            </w:r>
            <w:r w:rsidRPr="00160E28">
              <w:rPr>
                <w:rFonts w:eastAsia="標楷體" w:cs="標楷體" w:hint="eastAsia"/>
                <w:color w:val="244061"/>
                <w:kern w:val="0"/>
              </w:rPr>
              <w:t>科技的發展</w:t>
            </w:r>
            <w:r w:rsidRPr="00160E28">
              <w:rPr>
                <w:rFonts w:eastAsia="標楷體"/>
                <w:color w:val="244061"/>
                <w:kern w:val="0"/>
              </w:rPr>
              <w:t>-</w:t>
            </w:r>
            <w:r w:rsidRPr="00160E28">
              <w:rPr>
                <w:rFonts w:eastAsia="標楷體" w:cs="標楷體" w:hint="eastAsia"/>
                <w:color w:val="244061"/>
                <w:kern w:val="0"/>
              </w:rPr>
              <w:t>科技與社會</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4-3-3-1</w:t>
            </w:r>
            <w:r w:rsidRPr="00160E28">
              <w:rPr>
                <w:rFonts w:eastAsia="標楷體" w:cs="標楷體" w:hint="eastAsia"/>
                <w:color w:val="244061"/>
                <w:kern w:val="0"/>
              </w:rPr>
              <w:t>瞭解社區常見的交通設施、休閒設施等科技。</w:t>
            </w:r>
          </w:p>
        </w:tc>
      </w:tr>
      <w:tr w:rsidR="009B42E2" w:rsidRPr="006C54E2">
        <w:trPr>
          <w:trHeight w:val="1191"/>
        </w:trPr>
        <w:tc>
          <w:tcPr>
            <w:tcW w:w="1588" w:type="dxa"/>
            <w:shd w:val="clear" w:color="auto" w:fill="D4D8EC"/>
          </w:tcPr>
          <w:p w:rsidR="009B42E2" w:rsidRPr="00160E28" w:rsidRDefault="009B42E2" w:rsidP="001B0F58">
            <w:pPr>
              <w:rPr>
                <w:rFonts w:eastAsia="標楷體"/>
                <w:color w:val="244061"/>
                <w:kern w:val="0"/>
              </w:rPr>
            </w:pPr>
            <w:r w:rsidRPr="00160E28">
              <w:rPr>
                <w:rFonts w:eastAsia="標楷體" w:cs="標楷體" w:hint="eastAsia"/>
                <w:color w:val="244061"/>
                <w:kern w:val="0"/>
              </w:rPr>
              <w:t>綜合活動</w:t>
            </w:r>
          </w:p>
        </w:tc>
        <w:tc>
          <w:tcPr>
            <w:tcW w:w="7639" w:type="dxa"/>
            <w:shd w:val="clear" w:color="auto" w:fill="D4D8EC"/>
          </w:tcPr>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s="標楷體" w:hint="eastAsia"/>
                <w:color w:val="244061"/>
                <w:kern w:val="0"/>
              </w:rPr>
              <w:t>保護自我與環境</w:t>
            </w:r>
            <w:r w:rsidRPr="00160E28">
              <w:rPr>
                <w:rFonts w:eastAsia="標楷體"/>
                <w:color w:val="244061"/>
                <w:kern w:val="0"/>
              </w:rPr>
              <w:t>-</w:t>
            </w:r>
            <w:r w:rsidRPr="00160E28">
              <w:rPr>
                <w:rFonts w:eastAsia="標楷體" w:cs="標楷體" w:hint="eastAsia"/>
                <w:color w:val="244061"/>
                <w:kern w:val="0"/>
              </w:rPr>
              <w:t>危機辨識與處理</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4-3-1</w:t>
            </w:r>
            <w:r w:rsidRPr="00160E28">
              <w:rPr>
                <w:rFonts w:eastAsia="標楷體" w:cs="標楷體" w:hint="eastAsia"/>
                <w:color w:val="244061"/>
                <w:kern w:val="0"/>
              </w:rPr>
              <w:t>探討周遭環境或人為的潛藏危機，運用各項資源或策略化解危險。</w:t>
            </w:r>
          </w:p>
          <w:p w:rsidR="009B42E2" w:rsidRPr="00160E28" w:rsidRDefault="009B42E2" w:rsidP="001B0F58">
            <w:pPr>
              <w:pStyle w:val="af2"/>
              <w:adjustRightInd w:val="0"/>
              <w:spacing w:after="0"/>
              <w:ind w:left="840" w:hangingChars="350" w:hanging="840"/>
              <w:jc w:val="both"/>
              <w:textAlignment w:val="baseline"/>
              <w:rPr>
                <w:rFonts w:eastAsia="標楷體"/>
                <w:color w:val="244061"/>
                <w:kern w:val="0"/>
              </w:rPr>
            </w:pPr>
            <w:r w:rsidRPr="00160E28">
              <w:rPr>
                <w:rFonts w:eastAsia="標楷體"/>
                <w:color w:val="244061"/>
                <w:kern w:val="0"/>
              </w:rPr>
              <w:t>4-3-1-2</w:t>
            </w:r>
            <w:r w:rsidRPr="00160E28">
              <w:rPr>
                <w:rFonts w:eastAsia="標楷體" w:cs="標楷體" w:hint="eastAsia"/>
                <w:color w:val="244061"/>
                <w:kern w:val="0"/>
              </w:rPr>
              <w:t>探討各項可能資源，並尋求可用的資源來化解周遭環境的潛藏危機。</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4-3-1-3</w:t>
            </w:r>
            <w:r w:rsidRPr="00160E28">
              <w:rPr>
                <w:rFonts w:eastAsia="標楷體" w:cs="標楷體" w:hint="eastAsia"/>
                <w:color w:val="244061"/>
                <w:kern w:val="0"/>
              </w:rPr>
              <w:t>透過問題與討論，擬定可用的策略解決周遭環境的危機。</w:t>
            </w:r>
          </w:p>
        </w:tc>
      </w:tr>
      <w:tr w:rsidR="009B42E2" w:rsidRPr="006C54E2">
        <w:trPr>
          <w:trHeight w:val="1403"/>
        </w:trPr>
        <w:tc>
          <w:tcPr>
            <w:tcW w:w="1588" w:type="dxa"/>
            <w:shd w:val="clear" w:color="auto" w:fill="D4D8EC"/>
          </w:tcPr>
          <w:p w:rsidR="009B42E2" w:rsidRPr="00160E28" w:rsidRDefault="009B42E2" w:rsidP="001B0F58">
            <w:pPr>
              <w:rPr>
                <w:rFonts w:eastAsia="標楷體"/>
                <w:color w:val="244061"/>
                <w:kern w:val="0"/>
              </w:rPr>
            </w:pPr>
            <w:r w:rsidRPr="00160E28">
              <w:rPr>
                <w:rFonts w:eastAsia="標楷體" w:cs="標楷體" w:hint="eastAsia"/>
                <w:color w:val="244061"/>
                <w:kern w:val="0"/>
              </w:rPr>
              <w:t>社會領域</w:t>
            </w:r>
          </w:p>
        </w:tc>
        <w:tc>
          <w:tcPr>
            <w:tcW w:w="7639" w:type="dxa"/>
            <w:shd w:val="clear" w:color="auto" w:fill="D4D8EC"/>
          </w:tcPr>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1.</w:t>
            </w:r>
            <w:r w:rsidRPr="00160E28">
              <w:rPr>
                <w:rFonts w:eastAsia="標楷體" w:cs="標楷體" w:hint="eastAsia"/>
                <w:color w:val="244061"/>
                <w:kern w:val="0"/>
              </w:rPr>
              <w:t>人與空間</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1-3-8</w:t>
            </w:r>
            <w:r w:rsidRPr="00160E28">
              <w:rPr>
                <w:rFonts w:eastAsia="標楷體" w:cs="標楷體" w:hint="eastAsia"/>
                <w:color w:val="244061"/>
                <w:kern w:val="0"/>
              </w:rPr>
              <w:t>瞭解交通運輸的類型及其與生活環境的關係。</w:t>
            </w:r>
          </w:p>
          <w:p w:rsidR="009B42E2" w:rsidRPr="00160E28" w:rsidRDefault="009B42E2" w:rsidP="001B0F58">
            <w:pPr>
              <w:pStyle w:val="af2"/>
              <w:adjustRightInd w:val="0"/>
              <w:spacing w:after="0"/>
              <w:ind w:left="720" w:hangingChars="300" w:hanging="720"/>
              <w:jc w:val="both"/>
              <w:textAlignment w:val="baseline"/>
              <w:rPr>
                <w:rFonts w:eastAsia="標楷體"/>
                <w:color w:val="244061"/>
                <w:kern w:val="0"/>
              </w:rPr>
            </w:pPr>
            <w:r w:rsidRPr="00160E28">
              <w:rPr>
                <w:rFonts w:eastAsia="標楷體"/>
                <w:color w:val="244061"/>
                <w:kern w:val="0"/>
              </w:rPr>
              <w:t>1-3-10</w:t>
            </w:r>
            <w:r w:rsidRPr="00160E28">
              <w:rPr>
                <w:rFonts w:eastAsia="標楷體" w:cs="標楷體" w:hint="eastAsia"/>
                <w:color w:val="244061"/>
                <w:kern w:val="0"/>
              </w:rPr>
              <w:t>舉例說明地方或區域環境變遷所引發的環境破壞，並提出可能的解決方法。</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9.</w:t>
            </w:r>
            <w:r w:rsidRPr="00160E28">
              <w:rPr>
                <w:rFonts w:eastAsia="標楷體" w:cs="標楷體" w:hint="eastAsia"/>
                <w:color w:val="244061"/>
                <w:kern w:val="0"/>
              </w:rPr>
              <w:t>全球關聯</w:t>
            </w:r>
          </w:p>
          <w:p w:rsidR="009B42E2" w:rsidRPr="00160E28" w:rsidRDefault="009B42E2" w:rsidP="001B0F58">
            <w:pPr>
              <w:pStyle w:val="af2"/>
              <w:adjustRightInd w:val="0"/>
              <w:spacing w:after="0"/>
              <w:ind w:left="600" w:hangingChars="250" w:hanging="600"/>
              <w:jc w:val="both"/>
              <w:textAlignment w:val="baseline"/>
              <w:rPr>
                <w:rFonts w:eastAsia="標楷體"/>
                <w:color w:val="244061"/>
                <w:kern w:val="0"/>
              </w:rPr>
            </w:pPr>
            <w:r w:rsidRPr="00160E28">
              <w:rPr>
                <w:rFonts w:eastAsia="標楷體"/>
                <w:color w:val="244061"/>
                <w:kern w:val="0"/>
              </w:rPr>
              <w:t>9-3-4</w:t>
            </w:r>
            <w:r w:rsidRPr="00160E28">
              <w:rPr>
                <w:rFonts w:eastAsia="標楷體" w:cs="標楷體" w:hint="eastAsia"/>
                <w:color w:val="244061"/>
                <w:kern w:val="0"/>
              </w:rPr>
              <w:t>列舉當前全球共同面對與關心的課題</w:t>
            </w:r>
            <w:r w:rsidRPr="00160E28">
              <w:rPr>
                <w:rFonts w:eastAsia="標楷體"/>
                <w:color w:val="244061"/>
                <w:kern w:val="0"/>
              </w:rPr>
              <w:t>(</w:t>
            </w:r>
            <w:r w:rsidRPr="00160E28">
              <w:rPr>
                <w:rFonts w:eastAsia="標楷體" w:cs="標楷體" w:hint="eastAsia"/>
                <w:color w:val="244061"/>
                <w:kern w:val="0"/>
              </w:rPr>
              <w:t>如環境保護、生物保育、勞工保護、飢餓、犯罪、疫病、基本人權、經貿與科技研究等</w:t>
            </w:r>
            <w:r w:rsidRPr="00160E28">
              <w:rPr>
                <w:rFonts w:eastAsia="標楷體"/>
                <w:color w:val="244061"/>
                <w:kern w:val="0"/>
              </w:rPr>
              <w:t>)</w:t>
            </w:r>
            <w:r w:rsidRPr="00160E28">
              <w:rPr>
                <w:rFonts w:eastAsia="標楷體" w:cs="標楷體" w:hint="eastAsia"/>
                <w:color w:val="244061"/>
                <w:kern w:val="0"/>
              </w:rPr>
              <w:t>。</w:t>
            </w:r>
          </w:p>
        </w:tc>
      </w:tr>
      <w:tr w:rsidR="009B42E2" w:rsidRPr="006C54E2">
        <w:trPr>
          <w:trHeight w:val="801"/>
        </w:trPr>
        <w:tc>
          <w:tcPr>
            <w:tcW w:w="1588" w:type="dxa"/>
            <w:shd w:val="clear" w:color="auto" w:fill="D4D8EC"/>
          </w:tcPr>
          <w:p w:rsidR="009B42E2" w:rsidRPr="00160E28" w:rsidRDefault="009B42E2" w:rsidP="001B0F58">
            <w:pPr>
              <w:rPr>
                <w:rFonts w:eastAsia="標楷體"/>
                <w:color w:val="244061"/>
                <w:kern w:val="0"/>
              </w:rPr>
            </w:pPr>
            <w:r w:rsidRPr="00160E28">
              <w:rPr>
                <w:rFonts w:eastAsia="標楷體" w:cs="標楷體" w:hint="eastAsia"/>
                <w:color w:val="244061"/>
                <w:kern w:val="0"/>
              </w:rPr>
              <w:t>健康與體育</w:t>
            </w:r>
          </w:p>
        </w:tc>
        <w:tc>
          <w:tcPr>
            <w:tcW w:w="7639" w:type="dxa"/>
            <w:shd w:val="clear" w:color="auto" w:fill="D4D8EC"/>
          </w:tcPr>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5.</w:t>
            </w:r>
            <w:r w:rsidRPr="00160E28">
              <w:rPr>
                <w:rFonts w:eastAsia="標楷體" w:cs="標楷體" w:hint="eastAsia"/>
                <w:color w:val="244061"/>
                <w:kern w:val="0"/>
              </w:rPr>
              <w:t>安全生活</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t>5-2-3</w:t>
            </w:r>
            <w:r w:rsidRPr="00160E28">
              <w:rPr>
                <w:rFonts w:eastAsia="標楷體" w:cs="標楷體" w:hint="eastAsia"/>
                <w:color w:val="244061"/>
                <w:kern w:val="0"/>
              </w:rPr>
              <w:t>評估危險情境的可能處理方法及其結果。</w:t>
            </w:r>
          </w:p>
          <w:p w:rsidR="009B42E2" w:rsidRPr="00160E28" w:rsidRDefault="009B42E2" w:rsidP="001B0F58">
            <w:pPr>
              <w:pStyle w:val="af2"/>
              <w:adjustRightInd w:val="0"/>
              <w:spacing w:after="0"/>
              <w:jc w:val="both"/>
              <w:textAlignment w:val="baseline"/>
              <w:rPr>
                <w:rFonts w:eastAsia="標楷體"/>
                <w:color w:val="244061"/>
                <w:kern w:val="0"/>
              </w:rPr>
            </w:pPr>
            <w:r w:rsidRPr="00160E28">
              <w:rPr>
                <w:rFonts w:eastAsia="標楷體"/>
                <w:color w:val="244061"/>
                <w:kern w:val="0"/>
              </w:rPr>
              <w:lastRenderedPageBreak/>
              <w:t>5-3-3</w:t>
            </w:r>
            <w:r w:rsidRPr="00160E28">
              <w:rPr>
                <w:rFonts w:eastAsia="標楷體" w:cs="標楷體" w:hint="eastAsia"/>
                <w:color w:val="244061"/>
                <w:kern w:val="0"/>
              </w:rPr>
              <w:t>規劃並演練緊急情境的處理與救護的策略和行動。</w:t>
            </w:r>
          </w:p>
        </w:tc>
      </w:tr>
    </w:tbl>
    <w:p w:rsidR="009B42E2" w:rsidRDefault="009B42E2" w:rsidP="004C23D1">
      <w:pPr>
        <w:spacing w:afterLines="200" w:after="720"/>
        <w:ind w:firstLineChars="200" w:firstLine="480"/>
        <w:jc w:val="center"/>
        <w:rPr>
          <w:rFonts w:eastAsia="標楷體"/>
          <w:color w:val="000000"/>
        </w:rPr>
      </w:pPr>
    </w:p>
    <w:p w:rsidR="009B42E2" w:rsidRPr="006C54E2" w:rsidRDefault="009B42E2" w:rsidP="004C23D1">
      <w:pPr>
        <w:spacing w:beforeLines="150" w:before="540" w:afterLines="200" w:after="720"/>
        <w:ind w:firstLineChars="200" w:firstLine="480"/>
        <w:jc w:val="center"/>
        <w:rPr>
          <w:rFonts w:eastAsia="標楷體"/>
          <w:kern w:val="24"/>
        </w:rPr>
      </w:pPr>
      <w:r>
        <w:rPr>
          <w:rFonts w:eastAsia="標楷體"/>
          <w:color w:val="000000"/>
        </w:rPr>
        <w:br w:type="page"/>
      </w:r>
      <w:r w:rsidR="004C23D1">
        <w:rPr>
          <w:noProof/>
        </w:rPr>
        <w:lastRenderedPageBreak/>
        <w:pict>
          <v:shape id="文字方塊 2" o:spid="_x0000_s1084" type="#_x0000_t202" style="position:absolute;left:0;text-align:left;margin-left:0;margin-top:23.15pt;width:181.4pt;height:31.3pt;z-index:-251683840;visibility:visible;mso-position-horizontal:center;mso-position-horizontal-relative:margin" stroked="f">
            <v:textbox>
              <w:txbxContent>
                <w:p w:rsidR="009B42E2" w:rsidRPr="009E6E33" w:rsidRDefault="009B42E2" w:rsidP="004C23D1">
                  <w:pPr>
                    <w:spacing w:beforeLines="50" w:before="180"/>
                    <w:jc w:val="center"/>
                    <w:rPr>
                      <w:rFonts w:eastAsia="標楷體"/>
                      <w:b/>
                      <w:bCs/>
                    </w:rPr>
                  </w:pPr>
                  <w:r w:rsidRPr="009E6E33">
                    <w:rPr>
                      <w:rFonts w:eastAsia="標楷體" w:cs="標楷體" w:hint="eastAsia"/>
                      <w:b/>
                      <w:bCs/>
                    </w:rPr>
                    <w:t>表</w:t>
                  </w:r>
                  <w:r w:rsidRPr="009E6E33">
                    <w:rPr>
                      <w:rFonts w:eastAsia="標楷體"/>
                      <w:b/>
                      <w:bCs/>
                    </w:rPr>
                    <w:t>3</w:t>
                  </w:r>
                  <w:r w:rsidRPr="00E564A4">
                    <w:rPr>
                      <w:rFonts w:eastAsia="標楷體" w:cs="標楷體" w:hint="eastAsia"/>
                      <w:b/>
                      <w:bCs/>
                      <w:color w:val="000000"/>
                      <w:kern w:val="24"/>
                    </w:rPr>
                    <w:t>：</w:t>
                  </w:r>
                  <w:r w:rsidRPr="009E6E33">
                    <w:rPr>
                      <w:rFonts w:eastAsia="標楷體" w:cs="標楷體" w:hint="eastAsia"/>
                      <w:b/>
                      <w:bCs/>
                    </w:rPr>
                    <w:t>政策綱領連結彙整。</w:t>
                  </w:r>
                </w:p>
              </w:txbxContent>
            </v:textbox>
            <w10:wrap anchorx="margin"/>
          </v:shape>
        </w:pict>
      </w:r>
      <w:r w:rsidRPr="006C54E2">
        <w:rPr>
          <w:rFonts w:eastAsia="標楷體" w:cs="標楷體" w:hint="eastAsia"/>
          <w:color w:val="000000"/>
        </w:rPr>
        <w:t>維生</w:t>
      </w:r>
      <w:r w:rsidRPr="0046621A">
        <w:rPr>
          <w:rFonts w:eastAsia="標楷體" w:cs="標楷體" w:hint="eastAsia"/>
        </w:rPr>
        <w:t>基礎</w:t>
      </w:r>
      <w:r w:rsidRPr="006C54E2">
        <w:rPr>
          <w:rFonts w:eastAsia="標楷體" w:cs="標楷體" w:hint="eastAsia"/>
          <w:color w:val="000000"/>
        </w:rPr>
        <w:t>設施</w:t>
      </w:r>
      <w:r w:rsidRPr="006C54E2">
        <w:rPr>
          <w:rFonts w:eastAsia="標楷體" w:cs="標楷體" w:hint="eastAsia"/>
        </w:rPr>
        <w:t>補充教材，其相關政策綱領連結如下表（詳細內容請見附錄一）</w:t>
      </w:r>
      <w:r w:rsidRPr="006C54E2">
        <w:rPr>
          <w:rFonts w:eastAsia="標楷體" w:cs="標楷體" w:hint="eastAsia"/>
          <w:kern w:val="24"/>
        </w:rPr>
        <w:t>：</w:t>
      </w:r>
    </w:p>
    <w:tbl>
      <w:tblPr>
        <w:tblW w:w="6749" w:type="dxa"/>
        <w:jc w:val="center"/>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1871"/>
        <w:gridCol w:w="4878"/>
      </w:tblGrid>
      <w:tr w:rsidR="009B42E2" w:rsidRPr="006C54E2">
        <w:trPr>
          <w:trHeight w:val="303"/>
          <w:jc w:val="center"/>
        </w:trPr>
        <w:tc>
          <w:tcPr>
            <w:tcW w:w="1871" w:type="dxa"/>
            <w:shd w:val="clear" w:color="auto" w:fill="ABB8CD"/>
          </w:tcPr>
          <w:p w:rsidR="009B42E2" w:rsidRPr="006C54E2" w:rsidRDefault="009B42E2" w:rsidP="001B0F58">
            <w:pPr>
              <w:rPr>
                <w:rFonts w:eastAsia="標楷體"/>
                <w:color w:val="000000"/>
                <w:kern w:val="0"/>
              </w:rPr>
            </w:pPr>
            <w:r w:rsidRPr="006C54E2">
              <w:rPr>
                <w:rFonts w:eastAsia="標楷體" w:cs="標楷體" w:hint="eastAsia"/>
                <w:color w:val="000000"/>
                <w:kern w:val="0"/>
              </w:rPr>
              <w:t>政策綱領</w:t>
            </w:r>
          </w:p>
        </w:tc>
        <w:tc>
          <w:tcPr>
            <w:tcW w:w="4878" w:type="dxa"/>
            <w:shd w:val="clear" w:color="auto" w:fill="ABB8CD"/>
          </w:tcPr>
          <w:p w:rsidR="009B42E2" w:rsidRPr="006C54E2" w:rsidRDefault="009B42E2" w:rsidP="001B0F58">
            <w:pPr>
              <w:jc w:val="center"/>
              <w:rPr>
                <w:rFonts w:eastAsia="標楷體"/>
                <w:color w:val="000000"/>
                <w:kern w:val="0"/>
              </w:rPr>
            </w:pPr>
          </w:p>
        </w:tc>
      </w:tr>
      <w:tr w:rsidR="009B42E2" w:rsidRPr="006C54E2">
        <w:trPr>
          <w:trHeight w:val="565"/>
          <w:jc w:val="center"/>
        </w:trPr>
        <w:tc>
          <w:tcPr>
            <w:tcW w:w="1871" w:type="dxa"/>
            <w:shd w:val="clear" w:color="auto" w:fill="D4D8EC"/>
          </w:tcPr>
          <w:p w:rsidR="009B42E2" w:rsidRPr="009707AC" w:rsidRDefault="009B42E2" w:rsidP="001B0F58">
            <w:pPr>
              <w:rPr>
                <w:rFonts w:eastAsia="標楷體"/>
                <w:color w:val="244061"/>
                <w:kern w:val="0"/>
              </w:rPr>
            </w:pPr>
            <w:r w:rsidRPr="009707AC">
              <w:rPr>
                <w:rFonts w:eastAsia="標楷體" w:cs="標楷體" w:hint="eastAsia"/>
                <w:color w:val="244061"/>
                <w:kern w:val="0"/>
              </w:rPr>
              <w:t>衝擊與挑戰</w:t>
            </w:r>
          </w:p>
        </w:tc>
        <w:tc>
          <w:tcPr>
            <w:tcW w:w="4878" w:type="dxa"/>
            <w:shd w:val="clear" w:color="auto" w:fill="D4D8EC"/>
          </w:tcPr>
          <w:p w:rsidR="009B42E2" w:rsidRPr="009707AC" w:rsidRDefault="009B42E2" w:rsidP="001B0F58">
            <w:pPr>
              <w:rPr>
                <w:rFonts w:eastAsia="標楷體"/>
                <w:color w:val="244061"/>
              </w:rPr>
            </w:pPr>
            <w:r w:rsidRPr="009707AC">
              <w:rPr>
                <w:rFonts w:eastAsia="標楷體"/>
                <w:color w:val="244061"/>
              </w:rPr>
              <w:t>3.</w:t>
            </w:r>
            <w:r w:rsidRPr="009707AC">
              <w:rPr>
                <w:rFonts w:eastAsia="標楷體" w:cs="標楷體" w:hint="eastAsia"/>
                <w:color w:val="244061"/>
              </w:rPr>
              <w:t>交通系統的衝擊</w:t>
            </w:r>
          </w:p>
          <w:p w:rsidR="009B42E2" w:rsidRPr="009707AC" w:rsidRDefault="009B42E2" w:rsidP="001B0F58">
            <w:pPr>
              <w:pStyle w:val="af2"/>
              <w:spacing w:after="0"/>
              <w:jc w:val="both"/>
              <w:textAlignment w:val="baseline"/>
              <w:rPr>
                <w:rFonts w:eastAsia="標楷體"/>
                <w:color w:val="244061"/>
                <w:kern w:val="0"/>
              </w:rPr>
            </w:pPr>
            <w:r w:rsidRPr="009707AC">
              <w:rPr>
                <w:rFonts w:eastAsia="標楷體"/>
                <w:color w:val="244061"/>
              </w:rPr>
              <w:t>4.</w:t>
            </w:r>
            <w:r w:rsidRPr="009707AC">
              <w:rPr>
                <w:rFonts w:eastAsia="標楷體" w:cs="標楷體" w:hint="eastAsia"/>
                <w:color w:val="244061"/>
              </w:rPr>
              <w:t>通訊系統的衝擊</w:t>
            </w:r>
          </w:p>
        </w:tc>
      </w:tr>
      <w:tr w:rsidR="009B42E2" w:rsidRPr="006C54E2">
        <w:trPr>
          <w:trHeight w:val="803"/>
          <w:jc w:val="center"/>
        </w:trPr>
        <w:tc>
          <w:tcPr>
            <w:tcW w:w="1871" w:type="dxa"/>
            <w:shd w:val="clear" w:color="auto" w:fill="D4D8EC"/>
          </w:tcPr>
          <w:p w:rsidR="009B42E2" w:rsidRPr="009707AC" w:rsidRDefault="009B42E2" w:rsidP="001B0F58">
            <w:pPr>
              <w:rPr>
                <w:rFonts w:eastAsia="標楷體"/>
                <w:color w:val="244061"/>
                <w:kern w:val="0"/>
              </w:rPr>
            </w:pPr>
            <w:r w:rsidRPr="009707AC">
              <w:rPr>
                <w:rFonts w:eastAsia="標楷體" w:cs="標楷體" w:hint="eastAsia"/>
                <w:color w:val="244061"/>
                <w:kern w:val="0"/>
              </w:rPr>
              <w:t>調適策略</w:t>
            </w:r>
          </w:p>
        </w:tc>
        <w:tc>
          <w:tcPr>
            <w:tcW w:w="4878" w:type="dxa"/>
            <w:shd w:val="clear" w:color="auto" w:fill="D4D8EC"/>
          </w:tcPr>
          <w:p w:rsidR="009B42E2" w:rsidRPr="009707AC" w:rsidRDefault="009B42E2" w:rsidP="001B0F58">
            <w:pPr>
              <w:ind w:left="240" w:hangingChars="100" w:hanging="240"/>
              <w:rPr>
                <w:rFonts w:eastAsia="標楷體"/>
                <w:color w:val="244061"/>
              </w:rPr>
            </w:pPr>
            <w:r w:rsidRPr="009707AC">
              <w:rPr>
                <w:rFonts w:eastAsia="標楷體"/>
                <w:color w:val="244061"/>
              </w:rPr>
              <w:t>3.</w:t>
            </w:r>
            <w:r w:rsidRPr="009707AC">
              <w:rPr>
                <w:rFonts w:eastAsia="標楷體" w:cs="標楷體" w:hint="eastAsia"/>
                <w:color w:val="244061"/>
              </w:rPr>
              <w:t>擬定落實維生基礎設施分等級之開發與復建原則。</w:t>
            </w:r>
          </w:p>
          <w:p w:rsidR="009B42E2" w:rsidRPr="009707AC" w:rsidRDefault="009B42E2" w:rsidP="001B0F58">
            <w:pPr>
              <w:pStyle w:val="afc"/>
              <w:spacing w:beforeLines="0" w:afterLines="0"/>
              <w:ind w:left="240" w:hangingChars="100" w:hanging="240"/>
              <w:jc w:val="left"/>
              <w:rPr>
                <w:rFonts w:ascii="Times New Roman" w:hAnsi="Times New Roman" w:cs="Times New Roman"/>
                <w:b w:val="0"/>
                <w:bCs w:val="0"/>
                <w:color w:val="244061"/>
                <w:sz w:val="24"/>
                <w:szCs w:val="24"/>
              </w:rPr>
            </w:pPr>
            <w:r w:rsidRPr="009707AC">
              <w:rPr>
                <w:rFonts w:ascii="Times New Roman" w:hAnsi="Times New Roman" w:cs="Times New Roman"/>
                <w:b w:val="0"/>
                <w:bCs w:val="0"/>
                <w:color w:val="244061"/>
                <w:sz w:val="24"/>
                <w:szCs w:val="24"/>
              </w:rPr>
              <w:t>4.</w:t>
            </w:r>
            <w:r w:rsidRPr="009707AC">
              <w:rPr>
                <w:rFonts w:ascii="Times New Roman" w:hAnsi="Times New Roman" w:hint="eastAsia"/>
                <w:b w:val="0"/>
                <w:bCs w:val="0"/>
                <w:color w:val="244061"/>
                <w:sz w:val="24"/>
                <w:szCs w:val="24"/>
              </w:rPr>
              <w:t>落實維生基礎設施維修養護，以提</w:t>
            </w:r>
            <w:r>
              <w:rPr>
                <w:rFonts w:ascii="Times New Roman" w:hAnsi="Times New Roman" w:hint="eastAsia"/>
                <w:b w:val="0"/>
                <w:bCs w:val="0"/>
                <w:color w:val="244061"/>
                <w:sz w:val="24"/>
                <w:szCs w:val="24"/>
              </w:rPr>
              <w:t>升</w:t>
            </w:r>
            <w:r w:rsidRPr="009707AC">
              <w:rPr>
                <w:rFonts w:ascii="Times New Roman" w:hAnsi="Times New Roman" w:hint="eastAsia"/>
                <w:b w:val="0"/>
                <w:bCs w:val="0"/>
                <w:color w:val="244061"/>
                <w:sz w:val="24"/>
                <w:szCs w:val="24"/>
              </w:rPr>
              <w:t>其於氣候變遷作用下之調適能力。</w:t>
            </w:r>
          </w:p>
        </w:tc>
      </w:tr>
    </w:tbl>
    <w:p w:rsidR="009B42E2" w:rsidRPr="006C54E2" w:rsidRDefault="004C23D1" w:rsidP="004C23D1">
      <w:pPr>
        <w:spacing w:beforeLines="150" w:before="540" w:afterLines="200" w:after="720"/>
        <w:ind w:firstLineChars="200" w:firstLine="480"/>
        <w:jc w:val="center"/>
        <w:rPr>
          <w:rFonts w:eastAsia="標楷體"/>
          <w:b/>
          <w:bCs/>
          <w:sz w:val="28"/>
          <w:szCs w:val="28"/>
        </w:rPr>
      </w:pPr>
      <w:r>
        <w:rPr>
          <w:noProof/>
        </w:rPr>
        <w:pict>
          <v:shape id="_x0000_s1085" type="#_x0000_t202" style="position:absolute;left:0;text-align:left;margin-left:0;margin-top:60.55pt;width:181.4pt;height:145.7pt;z-index:-251682816;visibility:visible;mso-position-horizontal:center;mso-position-horizontal-relative:margin;mso-position-vertical-relative:text" stroked="f">
            <v:textbox style="mso-fit-shape-to-text:t">
              <w:txbxContent>
                <w:p w:rsidR="009B42E2" w:rsidRPr="009E6E33" w:rsidRDefault="009B42E2" w:rsidP="009E6E33">
                  <w:pPr>
                    <w:jc w:val="center"/>
                    <w:rPr>
                      <w:rFonts w:eastAsia="標楷體"/>
                      <w:b/>
                      <w:bCs/>
                    </w:rPr>
                  </w:pPr>
                  <w:r w:rsidRPr="000D239B">
                    <w:rPr>
                      <w:rFonts w:eastAsia="標楷體" w:cs="標楷體" w:hint="eastAsia"/>
                      <w:b/>
                      <w:bCs/>
                    </w:rPr>
                    <w:t>表</w:t>
                  </w:r>
                  <w:r>
                    <w:rPr>
                      <w:rFonts w:eastAsia="標楷體"/>
                      <w:b/>
                      <w:bCs/>
                    </w:rPr>
                    <w:t>4</w:t>
                  </w:r>
                  <w:r w:rsidRPr="00E564A4">
                    <w:rPr>
                      <w:rFonts w:eastAsia="標楷體" w:cs="標楷體" w:hint="eastAsia"/>
                      <w:b/>
                      <w:bCs/>
                      <w:color w:val="000000"/>
                      <w:kern w:val="24"/>
                    </w:rPr>
                    <w:t>：</w:t>
                  </w:r>
                  <w:r w:rsidRPr="000D239B">
                    <w:rPr>
                      <w:rFonts w:eastAsia="標楷體" w:cs="標楷體" w:hint="eastAsia"/>
                      <w:b/>
                      <w:bCs/>
                    </w:rPr>
                    <w:t>氣候素養能力指標彙整。</w:t>
                  </w:r>
                </w:p>
              </w:txbxContent>
            </v:textbox>
            <w10:wrap anchorx="margin"/>
          </v:shape>
        </w:pict>
      </w:r>
      <w:r w:rsidR="009B42E2" w:rsidRPr="006C54E2">
        <w:rPr>
          <w:rFonts w:eastAsia="標楷體" w:cs="標楷體" w:hint="eastAsia"/>
        </w:rPr>
        <w:t>維生基礎設施補充教材，其相關氣候素養能力指標如下表（詳細內容請見附錄二）</w:t>
      </w:r>
      <w:r w:rsidR="009B42E2" w:rsidRPr="006C54E2">
        <w:rPr>
          <w:rFonts w:eastAsia="標楷體" w:cs="標楷體" w:hint="eastAsia"/>
          <w:kern w:val="24"/>
        </w:rPr>
        <w:t>：</w:t>
      </w:r>
    </w:p>
    <w:tbl>
      <w:tblPr>
        <w:tblW w:w="9227" w:type="dxa"/>
        <w:tblBorders>
          <w:top w:val="single" w:sz="4" w:space="0" w:color="auto"/>
          <w:bottom w:val="single" w:sz="4" w:space="0" w:color="auto"/>
          <w:insideH w:val="single" w:sz="4" w:space="0" w:color="auto"/>
        </w:tblBorders>
        <w:tblLayout w:type="fixed"/>
        <w:tblCellMar>
          <w:left w:w="28" w:type="dxa"/>
          <w:right w:w="28" w:type="dxa"/>
        </w:tblCellMar>
        <w:tblLook w:val="00A0" w:firstRow="1" w:lastRow="0" w:firstColumn="1" w:lastColumn="0" w:noHBand="0" w:noVBand="0"/>
      </w:tblPr>
      <w:tblGrid>
        <w:gridCol w:w="2580"/>
        <w:gridCol w:w="6647"/>
      </w:tblGrid>
      <w:tr w:rsidR="009B42E2" w:rsidRPr="006C54E2">
        <w:trPr>
          <w:trHeight w:val="303"/>
        </w:trPr>
        <w:tc>
          <w:tcPr>
            <w:tcW w:w="2580" w:type="dxa"/>
            <w:shd w:val="clear" w:color="auto" w:fill="ABB8CD"/>
          </w:tcPr>
          <w:p w:rsidR="009B42E2" w:rsidRPr="006C54E2" w:rsidRDefault="009B42E2" w:rsidP="001B0F58">
            <w:pPr>
              <w:ind w:rightChars="-70" w:right="-168"/>
              <w:rPr>
                <w:rFonts w:eastAsia="標楷體"/>
                <w:color w:val="000000"/>
                <w:kern w:val="0"/>
              </w:rPr>
            </w:pPr>
            <w:r w:rsidRPr="006C54E2">
              <w:rPr>
                <w:rFonts w:eastAsia="標楷體" w:cs="標楷體" w:hint="eastAsia"/>
                <w:color w:val="000000"/>
                <w:kern w:val="0"/>
              </w:rPr>
              <w:t>氣候素養能力指標</w:t>
            </w:r>
          </w:p>
        </w:tc>
        <w:tc>
          <w:tcPr>
            <w:tcW w:w="6647" w:type="dxa"/>
            <w:shd w:val="clear" w:color="auto" w:fill="ABB8CD"/>
          </w:tcPr>
          <w:p w:rsidR="009B42E2" w:rsidRPr="006C54E2" w:rsidRDefault="009B42E2" w:rsidP="001B0F58">
            <w:pPr>
              <w:ind w:firstLineChars="224" w:firstLine="538"/>
              <w:jc w:val="center"/>
              <w:rPr>
                <w:rFonts w:eastAsia="標楷體"/>
                <w:color w:val="000000"/>
                <w:kern w:val="0"/>
              </w:rPr>
            </w:pPr>
          </w:p>
        </w:tc>
      </w:tr>
      <w:tr w:rsidR="009B42E2" w:rsidRPr="006C54E2">
        <w:trPr>
          <w:trHeight w:val="565"/>
        </w:trPr>
        <w:tc>
          <w:tcPr>
            <w:tcW w:w="2580" w:type="dxa"/>
            <w:shd w:val="clear" w:color="auto" w:fill="D4D8EC"/>
          </w:tcPr>
          <w:p w:rsidR="009B42E2" w:rsidRPr="009707AC" w:rsidRDefault="009B42E2" w:rsidP="001B0F58">
            <w:pPr>
              <w:ind w:left="240" w:hangingChars="100" w:hanging="240"/>
              <w:rPr>
                <w:rFonts w:eastAsia="標楷體"/>
                <w:color w:val="244061"/>
                <w:kern w:val="0"/>
              </w:rPr>
            </w:pPr>
            <w:r w:rsidRPr="009707AC">
              <w:rPr>
                <w:rFonts w:eastAsia="標楷體"/>
                <w:color w:val="244061"/>
              </w:rPr>
              <w:t>3.</w:t>
            </w:r>
            <w:r w:rsidRPr="009707AC">
              <w:rPr>
                <w:rFonts w:eastAsia="標楷體" w:cs="標楷體" w:hint="eastAsia"/>
                <w:color w:val="244061"/>
              </w:rPr>
              <w:t>地球上的生命依賴氣候、被氣候制約、且會影響氣候</w:t>
            </w:r>
          </w:p>
        </w:tc>
        <w:tc>
          <w:tcPr>
            <w:tcW w:w="6647" w:type="dxa"/>
            <w:shd w:val="clear" w:color="auto" w:fill="D4D8EC"/>
          </w:tcPr>
          <w:p w:rsidR="009B42E2" w:rsidRPr="009707AC" w:rsidRDefault="009B42E2" w:rsidP="001B0F58">
            <w:pPr>
              <w:pStyle w:val="1"/>
              <w:spacing w:before="0" w:after="0" w:line="240" w:lineRule="auto"/>
              <w:ind w:leftChars="100" w:left="480" w:hangingChars="100" w:hanging="240"/>
              <w:rPr>
                <w:rFonts w:ascii="Times New Roman" w:eastAsia="標楷體" w:hAnsi="Times New Roman" w:cs="Times New Roman"/>
                <w:b w:val="0"/>
                <w:bCs w:val="0"/>
                <w:color w:val="244061"/>
                <w:sz w:val="24"/>
                <w:szCs w:val="24"/>
              </w:rPr>
            </w:pPr>
            <w:r w:rsidRPr="009707AC">
              <w:rPr>
                <w:rFonts w:ascii="Times New Roman" w:eastAsia="標楷體" w:hAnsi="Times New Roman" w:cs="Times New Roman"/>
                <w:b w:val="0"/>
                <w:bCs w:val="0"/>
                <w:color w:val="244061"/>
                <w:sz w:val="24"/>
                <w:szCs w:val="24"/>
              </w:rPr>
              <w:t>A.</w:t>
            </w:r>
            <w:r w:rsidRPr="009707AC">
              <w:rPr>
                <w:rFonts w:ascii="Times New Roman" w:eastAsia="標楷體" w:hAnsi="Times New Roman" w:cs="標楷體" w:hint="eastAsia"/>
                <w:b w:val="0"/>
                <w:bCs w:val="0"/>
                <w:color w:val="244061"/>
                <w:sz w:val="24"/>
                <w:szCs w:val="24"/>
              </w:rPr>
              <w:t>生物個體生存所需的氣溫、降水、濕度、陽光是在特定範圍內的。當氣候條件超出正常的範圍時，生物必須適應或遷移，否則就會滅亡。</w:t>
            </w:r>
          </w:p>
          <w:p w:rsidR="009B42E2" w:rsidRPr="009707AC" w:rsidRDefault="009B42E2" w:rsidP="001B0F58">
            <w:pPr>
              <w:pStyle w:val="af2"/>
              <w:adjustRightInd w:val="0"/>
              <w:spacing w:after="0"/>
              <w:ind w:leftChars="100" w:left="480" w:hangingChars="100" w:hanging="240"/>
              <w:textAlignment w:val="baseline"/>
              <w:rPr>
                <w:rFonts w:eastAsia="標楷體"/>
                <w:color w:val="244061"/>
                <w:kern w:val="0"/>
              </w:rPr>
            </w:pPr>
            <w:r w:rsidRPr="009707AC">
              <w:rPr>
                <w:rFonts w:eastAsia="標楷體"/>
                <w:color w:val="244061"/>
              </w:rPr>
              <w:t>D.</w:t>
            </w:r>
            <w:r w:rsidRPr="009707AC">
              <w:rPr>
                <w:rFonts w:eastAsia="標楷體" w:cs="標楷體" w:hint="eastAsia"/>
                <w:color w:val="244061"/>
              </w:rPr>
              <w:t>一系列的自然記錄顯示，在過去</w:t>
            </w:r>
            <w:r w:rsidRPr="009707AC">
              <w:rPr>
                <w:rFonts w:eastAsia="標楷體"/>
                <w:color w:val="244061"/>
              </w:rPr>
              <w:t>10,000</w:t>
            </w:r>
            <w:r w:rsidRPr="009707AC">
              <w:rPr>
                <w:rFonts w:eastAsia="標楷體" w:cs="標楷體" w:hint="eastAsia"/>
                <w:color w:val="244061"/>
              </w:rPr>
              <w:t>年來，地球氣候一直都處於不尋常的穩定期。在此段</w:t>
            </w:r>
            <w:proofErr w:type="gramStart"/>
            <w:r w:rsidRPr="009707AC">
              <w:rPr>
                <w:rFonts w:eastAsia="標楷體" w:cs="標楷體" w:hint="eastAsia"/>
                <w:color w:val="244061"/>
              </w:rPr>
              <w:t>期間，</w:t>
            </w:r>
            <w:proofErr w:type="gramEnd"/>
            <w:r w:rsidRPr="009707AC">
              <w:rPr>
                <w:rFonts w:eastAsia="標楷體" w:cs="標楷體" w:hint="eastAsia"/>
                <w:color w:val="244061"/>
              </w:rPr>
              <w:t>人類社會不斷的發展，我們所倚賴的農業、經濟和運輸系統與強烈的氣候變遷比較起來，是脆弱且不堪一擊的。</w:t>
            </w:r>
          </w:p>
        </w:tc>
      </w:tr>
      <w:tr w:rsidR="009B42E2" w:rsidRPr="006C54E2">
        <w:trPr>
          <w:trHeight w:val="1191"/>
        </w:trPr>
        <w:tc>
          <w:tcPr>
            <w:tcW w:w="2580" w:type="dxa"/>
            <w:shd w:val="clear" w:color="auto" w:fill="D4D8EC"/>
          </w:tcPr>
          <w:p w:rsidR="009B42E2" w:rsidRPr="009707AC" w:rsidRDefault="009B42E2" w:rsidP="001B0F58">
            <w:pPr>
              <w:ind w:left="240" w:hangingChars="100" w:hanging="240"/>
              <w:rPr>
                <w:rFonts w:eastAsia="標楷體"/>
                <w:color w:val="244061"/>
                <w:kern w:val="0"/>
              </w:rPr>
            </w:pPr>
            <w:r w:rsidRPr="009707AC">
              <w:rPr>
                <w:rFonts w:eastAsia="標楷體"/>
                <w:color w:val="244061"/>
              </w:rPr>
              <w:t>6.</w:t>
            </w:r>
            <w:r w:rsidRPr="009707AC">
              <w:rPr>
                <w:rFonts w:eastAsia="標楷體" w:cs="標楷體" w:hint="eastAsia"/>
                <w:color w:val="244061"/>
              </w:rPr>
              <w:t>人類活動無時不刻影響著氣候系統</w:t>
            </w:r>
          </w:p>
        </w:tc>
        <w:tc>
          <w:tcPr>
            <w:tcW w:w="6647" w:type="dxa"/>
            <w:shd w:val="clear" w:color="auto" w:fill="D4D8EC"/>
          </w:tcPr>
          <w:p w:rsidR="009B42E2" w:rsidRPr="009707AC" w:rsidRDefault="009B42E2" w:rsidP="001B0F58">
            <w:pPr>
              <w:pStyle w:val="afc"/>
              <w:spacing w:beforeLines="0" w:afterLines="0"/>
              <w:ind w:leftChars="100" w:left="480" w:hangingChars="100" w:hanging="240"/>
              <w:jc w:val="left"/>
              <w:rPr>
                <w:rFonts w:ascii="Times New Roman" w:hAnsi="Times New Roman" w:cs="Times New Roman"/>
                <w:b w:val="0"/>
                <w:bCs w:val="0"/>
                <w:color w:val="244061"/>
                <w:sz w:val="24"/>
                <w:szCs w:val="24"/>
              </w:rPr>
            </w:pPr>
            <w:r w:rsidRPr="009707AC">
              <w:rPr>
                <w:rFonts w:ascii="Times New Roman" w:hAnsi="Times New Roman" w:cs="Times New Roman"/>
                <w:b w:val="0"/>
                <w:bCs w:val="0"/>
                <w:color w:val="244061"/>
                <w:sz w:val="24"/>
                <w:szCs w:val="24"/>
              </w:rPr>
              <w:t>E.</w:t>
            </w:r>
            <w:r w:rsidRPr="009707AC">
              <w:rPr>
                <w:rFonts w:ascii="Times New Roman" w:hAnsi="Times New Roman" w:hint="eastAsia"/>
                <w:b w:val="0"/>
                <w:bCs w:val="0"/>
                <w:color w:val="244061"/>
                <w:sz w:val="24"/>
                <w:szCs w:val="24"/>
              </w:rPr>
              <w:t>科學家和經濟學家預測，全球氣候變遷將有正面和負面的影響。下個世紀如果升溫超過</w:t>
            </w:r>
            <w:r w:rsidRPr="009707AC">
              <w:rPr>
                <w:rFonts w:ascii="Times New Roman" w:hAnsi="Times New Roman" w:cs="Times New Roman"/>
                <w:b w:val="0"/>
                <w:bCs w:val="0"/>
                <w:color w:val="244061"/>
                <w:sz w:val="24"/>
                <w:szCs w:val="24"/>
              </w:rPr>
              <w:t>2</w:t>
            </w:r>
            <w:r w:rsidRPr="009707AC">
              <w:rPr>
                <w:rFonts w:ascii="Times New Roman" w:hAnsi="Times New Roman" w:hint="eastAsia"/>
                <w:b w:val="0"/>
                <w:bCs w:val="0"/>
                <w:color w:val="244061"/>
                <w:sz w:val="24"/>
                <w:szCs w:val="24"/>
              </w:rPr>
              <w:t>〜</w:t>
            </w:r>
            <w:r w:rsidRPr="009707AC">
              <w:rPr>
                <w:rFonts w:ascii="Times New Roman" w:hAnsi="Times New Roman" w:cs="Times New Roman"/>
                <w:b w:val="0"/>
                <w:bCs w:val="0"/>
                <w:color w:val="244061"/>
                <w:sz w:val="24"/>
                <w:szCs w:val="24"/>
              </w:rPr>
              <w:t>3</w:t>
            </w:r>
            <w:r w:rsidRPr="009707AC">
              <w:rPr>
                <w:rFonts w:ascii="Times New Roman" w:hAnsi="Times New Roman" w:hint="eastAsia"/>
                <w:b w:val="0"/>
                <w:bCs w:val="0"/>
                <w:color w:val="244061"/>
                <w:sz w:val="24"/>
                <w:szCs w:val="24"/>
              </w:rPr>
              <w:t>°</w:t>
            </w:r>
            <w:r w:rsidRPr="009707AC">
              <w:rPr>
                <w:rFonts w:ascii="Times New Roman" w:hAnsi="Times New Roman" w:cs="Times New Roman"/>
                <w:b w:val="0"/>
                <w:bCs w:val="0"/>
                <w:color w:val="244061"/>
                <w:sz w:val="24"/>
                <w:szCs w:val="24"/>
              </w:rPr>
              <w:t>C</w:t>
            </w:r>
            <w:r w:rsidRPr="009707AC">
              <w:rPr>
                <w:rFonts w:ascii="Times New Roman" w:hAnsi="Times New Roman" w:hint="eastAsia"/>
                <w:b w:val="0"/>
                <w:bCs w:val="0"/>
                <w:color w:val="244061"/>
                <w:sz w:val="24"/>
                <w:szCs w:val="24"/>
              </w:rPr>
              <w:t>（</w:t>
            </w:r>
            <w:r w:rsidRPr="009707AC">
              <w:rPr>
                <w:rFonts w:ascii="Times New Roman" w:hAnsi="Times New Roman" w:cs="Times New Roman"/>
                <w:b w:val="0"/>
                <w:bCs w:val="0"/>
                <w:color w:val="244061"/>
                <w:sz w:val="24"/>
                <w:szCs w:val="24"/>
              </w:rPr>
              <w:t>3.6</w:t>
            </w:r>
            <w:r w:rsidRPr="009707AC">
              <w:rPr>
                <w:rFonts w:ascii="Times New Roman" w:hAnsi="Times New Roman" w:hint="eastAsia"/>
                <w:b w:val="0"/>
                <w:bCs w:val="0"/>
                <w:color w:val="244061"/>
                <w:sz w:val="24"/>
                <w:szCs w:val="24"/>
              </w:rPr>
              <w:t>〜</w:t>
            </w:r>
            <w:r w:rsidRPr="009707AC">
              <w:rPr>
                <w:rFonts w:ascii="Times New Roman" w:hAnsi="Times New Roman" w:cs="Times New Roman"/>
                <w:b w:val="0"/>
                <w:bCs w:val="0"/>
                <w:color w:val="244061"/>
                <w:sz w:val="24"/>
                <w:szCs w:val="24"/>
              </w:rPr>
              <w:t>5.4</w:t>
            </w:r>
            <w:r w:rsidRPr="009707AC">
              <w:rPr>
                <w:rFonts w:ascii="Times New Roman" w:hAnsi="Times New Roman" w:hint="eastAsia"/>
                <w:b w:val="0"/>
                <w:bCs w:val="0"/>
                <w:color w:val="244061"/>
                <w:sz w:val="24"/>
                <w:szCs w:val="24"/>
              </w:rPr>
              <w:t>°</w:t>
            </w:r>
            <w:r w:rsidRPr="009707AC">
              <w:rPr>
                <w:rFonts w:ascii="Times New Roman" w:hAnsi="Times New Roman" w:cs="Times New Roman"/>
                <w:b w:val="0"/>
                <w:bCs w:val="0"/>
                <w:color w:val="244061"/>
                <w:sz w:val="24"/>
                <w:szCs w:val="24"/>
              </w:rPr>
              <w:t>F</w:t>
            </w:r>
            <w:r w:rsidRPr="009707AC">
              <w:rPr>
                <w:rFonts w:ascii="Times New Roman" w:hAnsi="Times New Roman" w:hint="eastAsia"/>
                <w:b w:val="0"/>
                <w:bCs w:val="0"/>
                <w:color w:val="244061"/>
                <w:sz w:val="24"/>
                <w:szCs w:val="24"/>
              </w:rPr>
              <w:t>），氣候變遷帶來的負面影響將遠遠超過其所產生的正面效益。</w:t>
            </w:r>
          </w:p>
        </w:tc>
      </w:tr>
    </w:tbl>
    <w:p w:rsidR="009B42E2" w:rsidRPr="006C54E2" w:rsidRDefault="009B42E2" w:rsidP="004C23D1">
      <w:pPr>
        <w:spacing w:beforeLines="50" w:before="180" w:afterLines="50" w:after="180"/>
        <w:jc w:val="center"/>
        <w:rPr>
          <w:rFonts w:eastAsia="標楷體"/>
          <w:b/>
          <w:bCs/>
          <w:sz w:val="28"/>
          <w:szCs w:val="28"/>
        </w:rPr>
      </w:pPr>
    </w:p>
    <w:p w:rsidR="009B42E2" w:rsidRPr="006C54E2" w:rsidRDefault="009B42E2" w:rsidP="004C23D1">
      <w:pPr>
        <w:spacing w:beforeLines="50" w:before="180" w:afterLines="50" w:after="180"/>
        <w:jc w:val="center"/>
        <w:rPr>
          <w:rFonts w:eastAsia="標楷體"/>
          <w:b/>
          <w:bCs/>
          <w:sz w:val="28"/>
          <w:szCs w:val="28"/>
        </w:rPr>
      </w:pPr>
    </w:p>
    <w:p w:rsidR="009B42E2" w:rsidRPr="006C54E2" w:rsidRDefault="009B42E2" w:rsidP="004C23D1">
      <w:pPr>
        <w:spacing w:beforeLines="50" w:before="180" w:afterLines="50" w:after="180"/>
        <w:jc w:val="center"/>
        <w:rPr>
          <w:rFonts w:eastAsia="標楷體"/>
          <w:b/>
          <w:bCs/>
          <w:sz w:val="28"/>
          <w:szCs w:val="28"/>
        </w:rPr>
      </w:pPr>
    </w:p>
    <w:p w:rsidR="009B42E2" w:rsidRPr="006C54E2" w:rsidRDefault="009B42E2" w:rsidP="001B0F58">
      <w:pPr>
        <w:pStyle w:val="afc"/>
        <w:spacing w:before="180" w:after="180"/>
        <w:rPr>
          <w:rFonts w:ascii="Times New Roman" w:hAnsi="Times New Roman" w:cs="Times New Roman"/>
        </w:rPr>
      </w:pPr>
      <w:r w:rsidRPr="006C54E2">
        <w:rPr>
          <w:rFonts w:ascii="Times New Roman" w:hAnsi="Times New Roman" w:cs="Times New Roman"/>
        </w:rPr>
        <w:br w:type="page"/>
      </w:r>
    </w:p>
    <w:p w:rsidR="009B42E2" w:rsidRPr="00ED7AB2" w:rsidRDefault="004C23D1" w:rsidP="001B0F58">
      <w:pPr>
        <w:pStyle w:val="afc"/>
        <w:spacing w:before="180" w:after="180"/>
        <w:rPr>
          <w:rFonts w:ascii="Times New Roman" w:hAnsi="Times New Roman" w:cs="Times New Roman"/>
          <w:color w:val="FFFFFF"/>
        </w:rPr>
      </w:pPr>
      <w:r>
        <w:rPr>
          <w:noProof/>
        </w:rPr>
        <w:pict>
          <v:rect id="_x0000_s1086" style="position:absolute;left:0;text-align:left;margin-left:-1.1pt;margin-top:.95pt;width:452.7pt;height:29.9pt;z-index:-251678720" fillcolor="#d8d8d8" stroked="f">
            <v:fill opacity="62915f" color2="#5a5a5a" o:opacity2="51773f" recolor="t" rotate="t" angle="-90" focus="100%" type="gradient"/>
            <v:shadow on="t" offset=",3pt" offset2=",2pt"/>
          </v:rect>
        </w:pict>
      </w:r>
      <w:r w:rsidR="009B42E2" w:rsidRPr="00ED7AB2">
        <w:rPr>
          <w:rFonts w:ascii="Times New Roman" w:hAnsi="Times New Roman" w:hint="eastAsia"/>
          <w:color w:val="FFFFFF"/>
        </w:rPr>
        <w:t>肆、教學活動</w:t>
      </w:r>
    </w:p>
    <w:p w:rsidR="009B42E2" w:rsidRPr="006C54E2" w:rsidRDefault="004C23D1" w:rsidP="004C23D1">
      <w:pPr>
        <w:pStyle w:val="Default"/>
        <w:spacing w:beforeLines="150" w:before="540" w:afterLines="50" w:after="180"/>
        <w:rPr>
          <w:rFonts w:ascii="Times New Roman" w:eastAsia="標楷體" w:cs="Times New Roman"/>
          <w:color w:val="auto"/>
        </w:rPr>
      </w:pPr>
      <w:r>
        <w:rPr>
          <w:noProof/>
        </w:rPr>
        <w:pict>
          <v:shape id="_x0000_s1087" type="#_x0000_t5" style="position:absolute;margin-left:-2.35pt;margin-top:18.8pt;width:327.45pt;height:27.85pt;z-index:-251670528" adj="0" fillcolor="#a3a9c5" stroked="f">
            <v:shadow on="t" opacity=".5" offset="-6pt,6pt"/>
          </v:shape>
        </w:pict>
      </w:r>
      <w:r w:rsidR="009B42E2" w:rsidRPr="006C54E2">
        <w:rPr>
          <w:rFonts w:ascii="Times New Roman" w:eastAsia="標楷體" w:cs="標楷體" w:hint="eastAsia"/>
          <w:b/>
          <w:bCs/>
          <w:color w:val="auto"/>
          <w:sz w:val="28"/>
          <w:szCs w:val="28"/>
        </w:rPr>
        <w:t>一、活動名稱：</w:t>
      </w:r>
      <w:r w:rsidR="009B42E2" w:rsidRPr="006C54E2">
        <w:rPr>
          <w:rFonts w:ascii="Times New Roman" w:eastAsia="標楷體" w:cs="標楷體" w:hint="eastAsia"/>
        </w:rPr>
        <w:t>讓我活下來</w:t>
      </w:r>
      <w:r w:rsidR="009B42E2" w:rsidRPr="006C54E2">
        <w:rPr>
          <w:rFonts w:ascii="Times New Roman" w:eastAsia="標楷體" w:cs="Times New Roman"/>
        </w:rPr>
        <w:t>-</w:t>
      </w:r>
      <w:r w:rsidR="009B42E2" w:rsidRPr="006C54E2">
        <w:rPr>
          <w:rFonts w:ascii="Times New Roman" w:eastAsia="標楷體" w:cs="標楷體" w:hint="eastAsia"/>
        </w:rPr>
        <w:t>認識維生基礎設施</w:t>
      </w:r>
    </w:p>
    <w:p w:rsidR="009B42E2" w:rsidRPr="006C54E2" w:rsidRDefault="004C23D1" w:rsidP="004C23D1">
      <w:pPr>
        <w:pStyle w:val="Default"/>
        <w:spacing w:beforeLines="150" w:before="540" w:afterLines="50" w:after="180"/>
        <w:rPr>
          <w:rFonts w:ascii="Times New Roman" w:eastAsia="標楷體" w:cs="Times New Roman"/>
          <w:color w:val="auto"/>
        </w:rPr>
      </w:pPr>
      <w:r>
        <w:rPr>
          <w:noProof/>
        </w:rPr>
        <w:pict>
          <v:shape id="_x0000_s1088" type="#_x0000_t5" style="position:absolute;margin-left:-1.35pt;margin-top:19.5pt;width:300.25pt;height:27.85pt;z-index:-251669504" adj="0" fillcolor="#a3a9c5" stroked="f">
            <v:shadow on="t" opacity=".5" offset="-6pt,6pt"/>
          </v:shape>
        </w:pict>
      </w:r>
      <w:r w:rsidR="009B42E2" w:rsidRPr="006C54E2">
        <w:rPr>
          <w:rFonts w:ascii="Times New Roman" w:eastAsia="標楷體" w:cs="標楷體" w:hint="eastAsia"/>
          <w:b/>
          <w:bCs/>
          <w:color w:val="auto"/>
          <w:sz w:val="28"/>
          <w:szCs w:val="28"/>
        </w:rPr>
        <w:t>二、課程規劃：</w:t>
      </w:r>
      <w:r w:rsidR="009B42E2" w:rsidRPr="006C54E2">
        <w:rPr>
          <w:rFonts w:ascii="Times New Roman" w:eastAsia="標楷體" w:cs="標楷體" w:hint="eastAsia"/>
          <w:color w:val="auto"/>
        </w:rPr>
        <w:t>教學規劃三節課，共</w:t>
      </w:r>
      <w:r w:rsidR="009B42E2" w:rsidRPr="006C54E2">
        <w:rPr>
          <w:rFonts w:ascii="Times New Roman" w:eastAsia="標楷體" w:cs="Times New Roman"/>
          <w:color w:val="auto"/>
        </w:rPr>
        <w:t>120</w:t>
      </w:r>
      <w:r w:rsidR="009B42E2" w:rsidRPr="006C54E2">
        <w:rPr>
          <w:rFonts w:ascii="Times New Roman" w:eastAsia="標楷體" w:cs="標楷體" w:hint="eastAsia"/>
          <w:color w:val="auto"/>
        </w:rPr>
        <w:t>分鐘</w:t>
      </w:r>
    </w:p>
    <w:p w:rsidR="009B42E2" w:rsidRPr="006C54E2" w:rsidRDefault="004C23D1" w:rsidP="004C23D1">
      <w:pPr>
        <w:pStyle w:val="Default"/>
        <w:spacing w:beforeLines="150" w:before="540" w:afterLines="50" w:after="180"/>
        <w:rPr>
          <w:rFonts w:ascii="Times New Roman" w:eastAsia="標楷體" w:cs="Times New Roman"/>
          <w:b/>
          <w:bCs/>
          <w:color w:val="auto"/>
          <w:sz w:val="28"/>
          <w:szCs w:val="28"/>
        </w:rPr>
      </w:pPr>
      <w:r>
        <w:rPr>
          <w:noProof/>
        </w:rPr>
        <w:pict>
          <v:shape id="_x0000_s1089" type="#_x0000_t5" style="position:absolute;margin-left:-1.45pt;margin-top:18pt;width:200pt;height:27.85pt;z-index:-251668480" adj="0" fillcolor="#a3a9c5" stroked="f">
            <v:shadow on="t" opacity=".5" offset="-6pt,6pt"/>
          </v:shape>
        </w:pict>
      </w:r>
      <w:r w:rsidR="009B42E2" w:rsidRPr="006C54E2">
        <w:rPr>
          <w:rFonts w:ascii="Times New Roman" w:eastAsia="標楷體" w:cs="標楷體" w:hint="eastAsia"/>
          <w:b/>
          <w:bCs/>
          <w:color w:val="auto"/>
          <w:sz w:val="28"/>
          <w:szCs w:val="28"/>
        </w:rPr>
        <w:t>三、教學建議：</w:t>
      </w:r>
    </w:p>
    <w:p w:rsidR="009B42E2" w:rsidRPr="006C54E2" w:rsidRDefault="009B42E2" w:rsidP="0057740F">
      <w:pPr>
        <w:pStyle w:val="Default"/>
        <w:ind w:left="720" w:hangingChars="300" w:hanging="720"/>
        <w:rPr>
          <w:rFonts w:ascii="Times New Roman" w:eastAsia="標楷體" w:cs="Times New Roman"/>
          <w:color w:val="auto"/>
        </w:rPr>
      </w:pPr>
      <w:r w:rsidRPr="006C54E2">
        <w:rPr>
          <w:rFonts w:eastAsia="標楷體" w:cs="標楷體" w:hint="eastAsia"/>
        </w:rPr>
        <w:t>（</w:t>
      </w:r>
      <w:r>
        <w:rPr>
          <w:rFonts w:eastAsia="標楷體" w:cs="標楷體" w:hint="eastAsia"/>
        </w:rPr>
        <w:t>一</w:t>
      </w:r>
      <w:r w:rsidRPr="006C54E2">
        <w:rPr>
          <w:rFonts w:eastAsia="標楷體" w:cs="標楷體" w:hint="eastAsia"/>
        </w:rPr>
        <w:t>）</w:t>
      </w:r>
      <w:r w:rsidRPr="006C54E2">
        <w:rPr>
          <w:rFonts w:ascii="Times New Roman" w:eastAsia="標楷體" w:cs="標楷體" w:hint="eastAsia"/>
          <w:color w:val="auto"/>
        </w:rPr>
        <w:t>本課程內容主要以補充教材形式進行設計，建議教學實施時間可以在防災教育宣導</w:t>
      </w:r>
      <w:proofErr w:type="gramStart"/>
      <w:r w:rsidRPr="006C54E2">
        <w:rPr>
          <w:rFonts w:ascii="Times New Roman" w:eastAsia="標楷體" w:cs="標楷體" w:hint="eastAsia"/>
          <w:color w:val="auto"/>
        </w:rPr>
        <w:t>週</w:t>
      </w:r>
      <w:proofErr w:type="gramEnd"/>
      <w:r w:rsidRPr="006C54E2">
        <w:rPr>
          <w:rFonts w:ascii="Times New Roman" w:eastAsia="標楷體" w:cs="標楷體" w:hint="eastAsia"/>
          <w:color w:val="auto"/>
        </w:rPr>
        <w:t>、期末考後、彈性課程時間進行本課程內容之教學，或者將本課程融入社會、綜合</w:t>
      </w:r>
      <w:proofErr w:type="gramStart"/>
      <w:r w:rsidRPr="006C54E2">
        <w:rPr>
          <w:rFonts w:ascii="Times New Roman" w:eastAsia="標楷體" w:cs="標楷體" w:hint="eastAsia"/>
          <w:color w:val="auto"/>
        </w:rPr>
        <w:t>及健體等</w:t>
      </w:r>
      <w:proofErr w:type="gramEnd"/>
      <w:r w:rsidRPr="006C54E2">
        <w:rPr>
          <w:rFonts w:ascii="Times New Roman" w:eastAsia="標楷體" w:cs="標楷體" w:hint="eastAsia"/>
          <w:color w:val="auto"/>
        </w:rPr>
        <w:t>學習領域進行教學。</w:t>
      </w:r>
    </w:p>
    <w:p w:rsidR="009B42E2" w:rsidRPr="006C54E2" w:rsidRDefault="009B42E2" w:rsidP="004C23D1">
      <w:pPr>
        <w:pStyle w:val="Default"/>
        <w:spacing w:beforeLines="100" w:before="360"/>
        <w:ind w:left="720" w:hangingChars="300" w:hanging="720"/>
        <w:rPr>
          <w:rFonts w:ascii="Times New Roman" w:eastAsia="標楷體" w:cs="Times New Roman"/>
          <w:color w:val="auto"/>
        </w:rPr>
      </w:pPr>
      <w:r w:rsidRPr="006C54E2">
        <w:rPr>
          <w:rFonts w:eastAsia="標楷體" w:cs="標楷體" w:hint="eastAsia"/>
        </w:rPr>
        <w:t>（</w:t>
      </w:r>
      <w:r>
        <w:rPr>
          <w:rFonts w:eastAsia="標楷體" w:cs="標楷體" w:hint="eastAsia"/>
        </w:rPr>
        <w:t>二</w:t>
      </w:r>
      <w:r w:rsidRPr="006C54E2">
        <w:rPr>
          <w:rFonts w:eastAsia="標楷體" w:cs="標楷體" w:hint="eastAsia"/>
        </w:rPr>
        <w:t>）</w:t>
      </w:r>
      <w:r w:rsidRPr="006C54E2">
        <w:rPr>
          <w:rFonts w:ascii="Times New Roman" w:eastAsia="標楷體" w:cs="標楷體" w:hint="eastAsia"/>
          <w:color w:val="auto"/>
        </w:rPr>
        <w:t>本課程採取調適教育取向，所謂調適即調整</w:t>
      </w:r>
      <w:r>
        <w:rPr>
          <w:rFonts w:ascii="Times New Roman" w:eastAsia="標楷體" w:cs="標楷體" w:hint="eastAsia"/>
          <w:color w:val="auto"/>
        </w:rPr>
        <w:t>及</w:t>
      </w:r>
      <w:r w:rsidRPr="006C54E2">
        <w:rPr>
          <w:rFonts w:ascii="Times New Roman" w:eastAsia="標楷體" w:cs="標楷體" w:hint="eastAsia"/>
          <w:color w:val="auto"/>
        </w:rPr>
        <w:t>適應，因此調適教育就是藉由教育的方式與過程，使得學習者能調整既有的認知、情意與技能，來適應其所面臨之生活環境中的的種種問題。</w:t>
      </w:r>
    </w:p>
    <w:p w:rsidR="009B42E2" w:rsidRPr="006C54E2" w:rsidRDefault="009B42E2" w:rsidP="004C23D1">
      <w:pPr>
        <w:pStyle w:val="Default"/>
        <w:spacing w:beforeLines="100" w:before="360"/>
        <w:ind w:left="720" w:hangingChars="300" w:hanging="720"/>
        <w:rPr>
          <w:rFonts w:ascii="Times New Roman" w:eastAsia="標楷體" w:cs="Times New Roman"/>
          <w:color w:val="auto"/>
        </w:rPr>
      </w:pPr>
      <w:r w:rsidRPr="006C54E2">
        <w:rPr>
          <w:rFonts w:eastAsia="標楷體" w:cs="標楷體" w:hint="eastAsia"/>
        </w:rPr>
        <w:t>（</w:t>
      </w:r>
      <w:r>
        <w:rPr>
          <w:rFonts w:eastAsia="標楷體" w:cs="標楷體" w:hint="eastAsia"/>
        </w:rPr>
        <w:t>三</w:t>
      </w:r>
      <w:r w:rsidRPr="006C54E2">
        <w:rPr>
          <w:rFonts w:eastAsia="標楷體" w:cs="標楷體" w:hint="eastAsia"/>
        </w:rPr>
        <w:t>）</w:t>
      </w:r>
      <w:r w:rsidRPr="006C54E2">
        <w:rPr>
          <w:rFonts w:ascii="Times New Roman" w:eastAsia="標楷體" w:cs="標楷體" w:hint="eastAsia"/>
          <w:color w:val="auto"/>
        </w:rPr>
        <w:t>教師可視學校地理環境條件及新聞事件，調整本課程之內容，以提升學童的學習成效。</w:t>
      </w:r>
    </w:p>
    <w:p w:rsidR="009B42E2" w:rsidRPr="006C54E2" w:rsidRDefault="009B42E2" w:rsidP="004C23D1">
      <w:pPr>
        <w:pStyle w:val="Default"/>
        <w:spacing w:beforeLines="100" w:before="360"/>
        <w:ind w:left="720" w:hangingChars="300" w:hanging="720"/>
        <w:rPr>
          <w:rFonts w:ascii="Times New Roman" w:eastAsia="標楷體" w:cs="Times New Roman"/>
          <w:b/>
          <w:bCs/>
          <w:sz w:val="28"/>
          <w:szCs w:val="28"/>
        </w:rPr>
      </w:pPr>
      <w:r w:rsidRPr="006C54E2">
        <w:rPr>
          <w:rFonts w:eastAsia="標楷體" w:cs="標楷體" w:hint="eastAsia"/>
        </w:rPr>
        <w:t>（</w:t>
      </w:r>
      <w:r>
        <w:rPr>
          <w:rFonts w:eastAsia="標楷體" w:cs="標楷體" w:hint="eastAsia"/>
        </w:rPr>
        <w:t>四</w:t>
      </w:r>
      <w:r w:rsidRPr="006C54E2">
        <w:rPr>
          <w:rFonts w:eastAsia="標楷體" w:cs="標楷體" w:hint="eastAsia"/>
        </w:rPr>
        <w:t>）</w:t>
      </w:r>
      <w:r w:rsidRPr="006C54E2">
        <w:rPr>
          <w:rFonts w:ascii="Times New Roman" w:eastAsia="標楷體" w:cs="標楷體" w:hint="eastAsia"/>
          <w:color w:val="auto"/>
        </w:rPr>
        <w:t>建議授課教師以台灣實際案</w:t>
      </w:r>
      <w:r>
        <w:rPr>
          <w:rFonts w:ascii="Times New Roman" w:eastAsia="標楷體" w:cs="標楷體" w:hint="eastAsia"/>
          <w:color w:val="auto"/>
        </w:rPr>
        <w:t>例</w:t>
      </w:r>
      <w:r w:rsidRPr="006C54E2">
        <w:rPr>
          <w:rFonts w:ascii="Times New Roman" w:eastAsia="標楷體" w:cs="標楷體" w:hint="eastAsia"/>
          <w:color w:val="auto"/>
        </w:rPr>
        <w:t>為議題，讓學生思考環境的改變與破壞可能帶來的危險與不便，並珍惜生態環境與資源。瞭解落實氣候變遷極端氣候調適的迫切性，及知道災害發生時個人應具有維生基礎設施的應變知識。</w:t>
      </w:r>
    </w:p>
    <w:p w:rsidR="009B42E2" w:rsidRPr="006C54E2" w:rsidRDefault="009B42E2" w:rsidP="001B0F58">
      <w:pPr>
        <w:widowControl/>
        <w:rPr>
          <w:rFonts w:eastAsia="標楷體"/>
          <w:b/>
          <w:bCs/>
        </w:rPr>
      </w:pPr>
      <w:r w:rsidRPr="006C54E2">
        <w:rPr>
          <w:rFonts w:eastAsia="標楷體"/>
          <w:b/>
          <w:bCs/>
        </w:rPr>
        <w:br w:type="page"/>
      </w:r>
    </w:p>
    <w:p w:rsidR="009B42E2" w:rsidRPr="006C54E2" w:rsidRDefault="004C23D1" w:rsidP="001B0F58">
      <w:pPr>
        <w:rPr>
          <w:rFonts w:eastAsia="標楷體"/>
          <w:b/>
          <w:bCs/>
          <w:color w:val="000000"/>
          <w:kern w:val="0"/>
          <w:sz w:val="28"/>
          <w:szCs w:val="28"/>
        </w:rPr>
      </w:pPr>
      <w:r>
        <w:rPr>
          <w:noProof/>
        </w:rPr>
        <w:pict>
          <v:shape id="_x0000_s1090" type="#_x0000_t5" style="position:absolute;margin-left:-2.35pt;margin-top:-.1pt;width:217.25pt;height:27.85pt;z-index:-251667456" adj="0" fillcolor="#a3a9c5" stroked="f">
            <v:shadow on="t" opacity=".5" offset="-6pt,6pt"/>
          </v:shape>
        </w:pict>
      </w:r>
      <w:r w:rsidR="009B42E2" w:rsidRPr="006C54E2">
        <w:rPr>
          <w:rFonts w:eastAsia="標楷體" w:cs="標楷體" w:hint="eastAsia"/>
          <w:b/>
          <w:bCs/>
          <w:sz w:val="28"/>
          <w:szCs w:val="28"/>
        </w:rPr>
        <w:t>四、教學內容設計</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992"/>
        <w:gridCol w:w="1276"/>
        <w:gridCol w:w="1515"/>
      </w:tblGrid>
      <w:tr w:rsidR="009B42E2" w:rsidRPr="006C54E2">
        <w:trPr>
          <w:tblHeader/>
        </w:trPr>
        <w:tc>
          <w:tcPr>
            <w:tcW w:w="5637" w:type="dxa"/>
            <w:shd w:val="clear" w:color="auto" w:fill="ABB8CD"/>
          </w:tcPr>
          <w:p w:rsidR="009B42E2" w:rsidRPr="00E564A4" w:rsidRDefault="009B42E2" w:rsidP="00E564A4">
            <w:pPr>
              <w:spacing w:line="480" w:lineRule="auto"/>
              <w:jc w:val="center"/>
              <w:rPr>
                <w:rFonts w:eastAsia="標楷體"/>
                <w:color w:val="000000"/>
                <w:w w:val="150"/>
              </w:rPr>
            </w:pPr>
            <w:r w:rsidRPr="004C23D1">
              <w:rPr>
                <w:rFonts w:eastAsia="標楷體" w:cs="標楷體" w:hint="eastAsia"/>
                <w:b/>
                <w:bCs/>
                <w:color w:val="000000"/>
                <w:spacing w:val="15"/>
                <w:kern w:val="0"/>
                <w:fitText w:val="2400" w:id="1502789633"/>
              </w:rPr>
              <w:t>教學活動流程與說</w:t>
            </w:r>
            <w:r w:rsidRPr="004C23D1">
              <w:rPr>
                <w:rFonts w:eastAsia="標楷體" w:cs="標楷體" w:hint="eastAsia"/>
                <w:b/>
                <w:bCs/>
                <w:color w:val="000000"/>
                <w:spacing w:val="-1"/>
                <w:kern w:val="0"/>
                <w:fitText w:val="2400" w:id="1502789633"/>
              </w:rPr>
              <w:t>明</w:t>
            </w:r>
          </w:p>
        </w:tc>
        <w:tc>
          <w:tcPr>
            <w:tcW w:w="992" w:type="dxa"/>
            <w:shd w:val="clear" w:color="auto" w:fill="83AEE1"/>
          </w:tcPr>
          <w:p w:rsidR="009B42E2" w:rsidRPr="00E564A4" w:rsidRDefault="009B42E2" w:rsidP="00E564A4">
            <w:pPr>
              <w:jc w:val="center"/>
              <w:rPr>
                <w:rFonts w:eastAsia="標楷體"/>
                <w:b/>
                <w:bCs/>
                <w:color w:val="000000"/>
              </w:rPr>
            </w:pPr>
            <w:r w:rsidRPr="00E564A4">
              <w:rPr>
                <w:rFonts w:eastAsia="標楷體" w:cs="標楷體" w:hint="eastAsia"/>
                <w:b/>
                <w:bCs/>
                <w:color w:val="000000"/>
              </w:rPr>
              <w:t>教學</w:t>
            </w:r>
          </w:p>
          <w:p w:rsidR="009B42E2" w:rsidRPr="00E564A4" w:rsidRDefault="009B42E2" w:rsidP="00E564A4">
            <w:pPr>
              <w:jc w:val="center"/>
              <w:rPr>
                <w:rFonts w:eastAsia="標楷體"/>
                <w:color w:val="000000"/>
              </w:rPr>
            </w:pPr>
            <w:r w:rsidRPr="00E564A4">
              <w:rPr>
                <w:rFonts w:eastAsia="標楷體" w:cs="標楷體" w:hint="eastAsia"/>
                <w:b/>
                <w:bCs/>
                <w:color w:val="000000"/>
              </w:rPr>
              <w:t>時間</w:t>
            </w:r>
          </w:p>
        </w:tc>
        <w:tc>
          <w:tcPr>
            <w:tcW w:w="1276" w:type="dxa"/>
            <w:shd w:val="clear" w:color="auto" w:fill="ABB8CD"/>
          </w:tcPr>
          <w:p w:rsidR="009B42E2" w:rsidRPr="00E564A4" w:rsidRDefault="009B42E2" w:rsidP="00E564A4">
            <w:pPr>
              <w:spacing w:line="480" w:lineRule="auto"/>
              <w:jc w:val="center"/>
              <w:rPr>
                <w:rFonts w:eastAsia="標楷體"/>
                <w:color w:val="000000"/>
              </w:rPr>
            </w:pPr>
            <w:r w:rsidRPr="00E564A4">
              <w:rPr>
                <w:rFonts w:eastAsia="標楷體" w:cs="標楷體" w:hint="eastAsia"/>
                <w:b/>
                <w:bCs/>
                <w:color w:val="000000"/>
              </w:rPr>
              <w:t>教學策略</w:t>
            </w:r>
          </w:p>
        </w:tc>
        <w:tc>
          <w:tcPr>
            <w:tcW w:w="1515" w:type="dxa"/>
            <w:shd w:val="clear" w:color="auto" w:fill="83AEE1"/>
          </w:tcPr>
          <w:p w:rsidR="009B42E2" w:rsidRPr="00E564A4" w:rsidRDefault="009B42E2" w:rsidP="00E564A4">
            <w:pPr>
              <w:jc w:val="center"/>
              <w:rPr>
                <w:rFonts w:eastAsia="標楷體"/>
                <w:b/>
                <w:bCs/>
                <w:color w:val="000000"/>
              </w:rPr>
            </w:pPr>
            <w:r w:rsidRPr="00E564A4">
              <w:rPr>
                <w:rFonts w:eastAsia="標楷體" w:cs="標楷體" w:hint="eastAsia"/>
                <w:b/>
                <w:bCs/>
                <w:color w:val="000000"/>
              </w:rPr>
              <w:t>領域連結與</w:t>
            </w:r>
          </w:p>
          <w:p w:rsidR="009B42E2" w:rsidRPr="00E564A4" w:rsidRDefault="009B42E2" w:rsidP="00E564A4">
            <w:pPr>
              <w:jc w:val="center"/>
              <w:rPr>
                <w:rFonts w:eastAsia="標楷體"/>
                <w:b/>
                <w:bCs/>
                <w:color w:val="000000"/>
              </w:rPr>
            </w:pPr>
            <w:r w:rsidRPr="00E564A4">
              <w:rPr>
                <w:rFonts w:eastAsia="標楷體" w:cs="標楷體" w:hint="eastAsia"/>
                <w:b/>
                <w:bCs/>
                <w:color w:val="000000"/>
              </w:rPr>
              <w:t>能力指標</w:t>
            </w:r>
          </w:p>
        </w:tc>
      </w:tr>
      <w:tr w:rsidR="009B42E2" w:rsidRPr="006C54E2">
        <w:tc>
          <w:tcPr>
            <w:tcW w:w="5637" w:type="dxa"/>
            <w:shd w:val="clear" w:color="auto" w:fill="D4D8EC"/>
          </w:tcPr>
          <w:p w:rsidR="009B42E2" w:rsidRPr="00E564A4" w:rsidRDefault="009B42E2" w:rsidP="004C23D1">
            <w:pPr>
              <w:spacing w:beforeLines="50" w:before="180"/>
              <w:jc w:val="center"/>
              <w:rPr>
                <w:rFonts w:eastAsia="標楷體"/>
                <w:color w:val="FF0000"/>
              </w:rPr>
            </w:pPr>
            <w:r w:rsidRPr="00E564A4">
              <w:rPr>
                <w:rFonts w:eastAsia="標楷體" w:cs="標楷體" w:hint="eastAsia"/>
                <w:color w:val="FF0000"/>
              </w:rPr>
              <w:t>第一節</w:t>
            </w:r>
          </w:p>
          <w:p w:rsidR="009B42E2" w:rsidRPr="00E564A4" w:rsidRDefault="009B42E2" w:rsidP="001B0F58">
            <w:pPr>
              <w:rPr>
                <w:rFonts w:eastAsia="標楷體"/>
                <w:color w:val="000000"/>
                <w:sz w:val="28"/>
                <w:szCs w:val="28"/>
              </w:rPr>
            </w:pPr>
            <w:r w:rsidRPr="00E564A4">
              <w:rPr>
                <w:rFonts w:eastAsia="標楷體" w:cs="標楷體" w:hint="eastAsia"/>
                <w:color w:val="000000"/>
                <w:sz w:val="28"/>
                <w:szCs w:val="28"/>
              </w:rPr>
              <w:t>【教學準備】</w:t>
            </w:r>
          </w:p>
          <w:p w:rsidR="009B42E2" w:rsidRPr="00E564A4" w:rsidRDefault="009B42E2" w:rsidP="00E564A4">
            <w:pPr>
              <w:ind w:firstLineChars="200" w:firstLine="480"/>
              <w:rPr>
                <w:rFonts w:eastAsia="標楷體"/>
                <w:color w:val="000000"/>
              </w:rPr>
            </w:pPr>
            <w:r w:rsidRPr="00E564A4">
              <w:rPr>
                <w:rFonts w:eastAsia="標楷體" w:cs="標楷體" w:hint="eastAsia"/>
                <w:color w:val="000000"/>
              </w:rPr>
              <w:t>電腦、單槍投影機、維生基礎設施影像</w:t>
            </w:r>
          </w:p>
          <w:p w:rsidR="009B42E2" w:rsidRPr="00E564A4" w:rsidRDefault="009B42E2" w:rsidP="001B0F58">
            <w:pPr>
              <w:rPr>
                <w:rFonts w:eastAsia="標楷體"/>
                <w:color w:val="000000"/>
                <w:sz w:val="32"/>
                <w:szCs w:val="32"/>
                <w:bdr w:val="single" w:sz="4" w:space="0" w:color="auto"/>
                <w:shd w:val="pct15" w:color="auto" w:fill="FFFFFF"/>
              </w:rPr>
            </w:pPr>
            <w:r w:rsidRPr="00E564A4">
              <w:rPr>
                <w:rFonts w:eastAsia="標楷體" w:cs="標楷體" w:hint="eastAsia"/>
                <w:b/>
                <w:bCs/>
                <w:color w:val="000000"/>
                <w:bdr w:val="single" w:sz="4" w:space="0" w:color="auto"/>
                <w:shd w:val="pct15" w:color="auto" w:fill="FFFFFF"/>
              </w:rPr>
              <w:t>◆</w:t>
            </w:r>
            <w:r w:rsidRPr="00E564A4">
              <w:rPr>
                <w:rFonts w:eastAsia="標楷體"/>
                <w:b/>
                <w:bCs/>
                <w:color w:val="000000"/>
                <w:bdr w:val="single" w:sz="4" w:space="0" w:color="auto"/>
                <w:shd w:val="pct15" w:color="auto" w:fill="FFFFFF"/>
              </w:rPr>
              <w:t xml:space="preserve"> </w:t>
            </w:r>
            <w:r w:rsidRPr="00E564A4">
              <w:rPr>
                <w:rFonts w:eastAsia="標楷體" w:cs="標楷體" w:hint="eastAsia"/>
                <w:b/>
                <w:bCs/>
                <w:color w:val="000000"/>
                <w:sz w:val="32"/>
                <w:szCs w:val="32"/>
                <w:bdr w:val="single" w:sz="4" w:space="0" w:color="auto"/>
                <w:shd w:val="pct15" w:color="auto" w:fill="FFFFFF"/>
              </w:rPr>
              <w:t xml:space="preserve">引導活動　</w:t>
            </w:r>
          </w:p>
          <w:p w:rsidR="009B42E2" w:rsidRPr="00E564A4" w:rsidRDefault="009B42E2" w:rsidP="001B0F58">
            <w:pPr>
              <w:rPr>
                <w:rFonts w:eastAsia="標楷體"/>
                <w:color w:val="1F497D"/>
                <w:sz w:val="28"/>
                <w:szCs w:val="28"/>
              </w:rPr>
            </w:pPr>
            <w:r w:rsidRPr="00E564A4">
              <w:rPr>
                <w:rFonts w:eastAsia="標楷體" w:cs="標楷體" w:hint="eastAsia"/>
                <w:b/>
                <w:bCs/>
                <w:color w:val="1F497D"/>
                <w:sz w:val="28"/>
                <w:szCs w:val="28"/>
              </w:rPr>
              <w:t>一、維生基礎設施是什麼？</w:t>
            </w:r>
          </w:p>
          <w:p w:rsidR="009B42E2" w:rsidRPr="00E564A4" w:rsidRDefault="009B42E2" w:rsidP="004C23D1">
            <w:pPr>
              <w:pStyle w:val="a8"/>
              <w:numPr>
                <w:ilvl w:val="0"/>
                <w:numId w:val="1"/>
              </w:numPr>
              <w:spacing w:beforeLines="20" w:before="72"/>
              <w:ind w:leftChars="0"/>
              <w:rPr>
                <w:rFonts w:ascii="Times New Roman" w:eastAsia="標楷體" w:hAnsi="Times New Roman" w:cs="Times New Roman"/>
                <w:color w:val="365F91"/>
              </w:rPr>
            </w:pPr>
            <w:r w:rsidRPr="00E564A4">
              <w:rPr>
                <w:rFonts w:ascii="Times New Roman" w:eastAsia="標楷體" w:hAnsi="Times New Roman" w:cs="標楷體" w:hint="eastAsia"/>
                <w:color w:val="365F91"/>
              </w:rPr>
              <w:t>教師撥放各種人類生活的影像；提問引導學生思考與回答。</w:t>
            </w:r>
          </w:p>
          <w:p w:rsidR="009B42E2" w:rsidRPr="00E564A4" w:rsidRDefault="009B42E2" w:rsidP="004C23D1">
            <w:pPr>
              <w:spacing w:beforeLines="20" w:before="72"/>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現代生活中，讓人類活下來要件有哪些</w:t>
            </w:r>
            <w:r w:rsidRPr="00E564A4">
              <w:rPr>
                <w:rFonts w:eastAsia="標楷體"/>
                <w:color w:val="000000"/>
              </w:rPr>
              <w:t>?</w:t>
            </w:r>
          </w:p>
          <w:p w:rsidR="009B42E2" w:rsidRPr="00E564A4" w:rsidRDefault="009B42E2" w:rsidP="00E564A4">
            <w:pPr>
              <w:ind w:left="540" w:hangingChars="300" w:hanging="540"/>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我們的日常生活，需要仰賴哪些公共的基礎設施</w:t>
            </w:r>
            <w:r w:rsidRPr="00E564A4">
              <w:rPr>
                <w:rFonts w:eastAsia="標楷體"/>
                <w:color w:val="000000"/>
              </w:rPr>
              <w:t>?</w:t>
            </w:r>
          </w:p>
          <w:p w:rsidR="009B42E2" w:rsidRPr="00E564A4" w:rsidRDefault="009B42E2" w:rsidP="004C23D1">
            <w:pPr>
              <w:pStyle w:val="a8"/>
              <w:numPr>
                <w:ilvl w:val="0"/>
                <w:numId w:val="1"/>
              </w:numPr>
              <w:spacing w:beforeLines="50" w:before="180"/>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教師彙整學生意見，歸納說明維生基礎設施的定義。</w:t>
            </w:r>
          </w:p>
          <w:p w:rsidR="009B42E2" w:rsidRPr="00E564A4" w:rsidRDefault="009B42E2" w:rsidP="004C23D1">
            <w:pPr>
              <w:spacing w:beforeLines="20" w:before="72"/>
              <w:ind w:left="540" w:hangingChars="300" w:hanging="540"/>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維生基礎設施是人民生活、經濟發展、政府運作與國家永續生存的重要關鍵。</w:t>
            </w:r>
          </w:p>
          <w:p w:rsidR="009B42E2" w:rsidRPr="00E564A4" w:rsidRDefault="009B42E2" w:rsidP="004C23D1">
            <w:pPr>
              <w:pStyle w:val="a8"/>
              <w:numPr>
                <w:ilvl w:val="0"/>
                <w:numId w:val="1"/>
              </w:numPr>
              <w:spacing w:beforeLines="50" w:before="180"/>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教師利用圖像，說明維生基礎設施的類型。</w:t>
            </w:r>
          </w:p>
          <w:p w:rsidR="009B42E2" w:rsidRPr="00E564A4" w:rsidRDefault="009B42E2" w:rsidP="004C23D1">
            <w:pPr>
              <w:spacing w:beforeLines="20" w:before="72"/>
              <w:ind w:leftChars="113" w:left="541" w:hangingChars="150" w:hanging="270"/>
              <w:rPr>
                <w:rFonts w:eastAsia="標楷體"/>
                <w:color w:val="000000"/>
              </w:rPr>
            </w:pP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維生基礎設施概分為能源供給、供水及水利、交通、通訊系統等四大類。</w:t>
            </w:r>
          </w:p>
          <w:p w:rsidR="009B42E2" w:rsidRPr="00E564A4" w:rsidRDefault="009B42E2" w:rsidP="004C23D1">
            <w:pPr>
              <w:pStyle w:val="a8"/>
              <w:numPr>
                <w:ilvl w:val="0"/>
                <w:numId w:val="1"/>
              </w:numPr>
              <w:spacing w:beforeLines="50" w:before="180"/>
              <w:ind w:leftChars="0"/>
              <w:rPr>
                <w:rFonts w:ascii="Times New Roman" w:eastAsia="標楷體" w:hAnsi="Times New Roman" w:cs="Times New Roman"/>
                <w:color w:val="365F91"/>
              </w:rPr>
            </w:pPr>
            <w:r w:rsidRPr="00E564A4">
              <w:rPr>
                <w:rFonts w:ascii="Times New Roman" w:eastAsia="標楷體" w:hAnsi="Times New Roman" w:cs="標楷體" w:hint="eastAsia"/>
                <w:color w:val="365F91"/>
              </w:rPr>
              <w:t>教師先從高年級學生既有的經驗，舉例說明並歸納總結：</w:t>
            </w:r>
          </w:p>
          <w:p w:rsidR="009B42E2" w:rsidRPr="00E564A4" w:rsidRDefault="009B42E2" w:rsidP="004C23D1">
            <w:pPr>
              <w:pStyle w:val="a8"/>
              <w:spacing w:beforeLines="20" w:before="72"/>
              <w:ind w:leftChars="0" w:left="482"/>
              <w:rPr>
                <w:rFonts w:ascii="Times New Roman" w:eastAsia="標楷體" w:hAnsi="Times New Roman" w:cs="Times New Roman"/>
                <w:color w:val="000000"/>
              </w:rPr>
            </w:pPr>
            <w:r w:rsidRPr="00E564A4">
              <w:rPr>
                <w:rFonts w:ascii="Times New Roman" w:eastAsia="標楷體" w:hAnsi="Times New Roman" w:cs="標楷體" w:hint="eastAsia"/>
                <w:color w:val="000000"/>
              </w:rPr>
              <w:t>人類生活中的食、衣、住、行、育、樂，都與油氣、水、電、交通、通訊息息相關。</w:t>
            </w: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1B0F58">
            <w:pPr>
              <w:rPr>
                <w:rFonts w:eastAsia="標楷體"/>
                <w:b/>
                <w:bCs/>
                <w:color w:val="000000"/>
              </w:rPr>
            </w:pPr>
          </w:p>
          <w:p w:rsidR="009B42E2" w:rsidRPr="00E564A4" w:rsidRDefault="009B42E2" w:rsidP="004C23D1">
            <w:pPr>
              <w:spacing w:beforeLines="50" w:before="180"/>
              <w:rPr>
                <w:rFonts w:eastAsia="標楷體"/>
                <w:color w:val="000000"/>
                <w:bdr w:val="single" w:sz="4" w:space="0" w:color="auto"/>
                <w:shd w:val="pct15" w:color="auto" w:fill="FFFFFF"/>
              </w:rPr>
            </w:pPr>
            <w:r w:rsidRPr="00E564A4">
              <w:rPr>
                <w:rFonts w:eastAsia="標楷體" w:cs="標楷體" w:hint="eastAsia"/>
                <w:b/>
                <w:bCs/>
                <w:color w:val="000000"/>
                <w:bdr w:val="single" w:sz="4" w:space="0" w:color="auto"/>
                <w:shd w:val="pct15" w:color="auto" w:fill="FFFFFF"/>
              </w:rPr>
              <w:lastRenderedPageBreak/>
              <w:t>◆</w:t>
            </w:r>
            <w:r w:rsidRPr="00E564A4">
              <w:rPr>
                <w:rFonts w:eastAsia="標楷體"/>
                <w:b/>
                <w:bCs/>
                <w:color w:val="000000"/>
                <w:bdr w:val="single" w:sz="4" w:space="0" w:color="auto"/>
                <w:shd w:val="pct15" w:color="auto" w:fill="FFFFFF"/>
              </w:rPr>
              <w:t xml:space="preserve"> </w:t>
            </w:r>
            <w:r w:rsidRPr="00E564A4">
              <w:rPr>
                <w:rFonts w:eastAsia="標楷體" w:cs="標楷體" w:hint="eastAsia"/>
                <w:b/>
                <w:bCs/>
                <w:color w:val="000000"/>
                <w:sz w:val="32"/>
                <w:szCs w:val="32"/>
                <w:bdr w:val="single" w:sz="4" w:space="0" w:color="auto"/>
                <w:shd w:val="pct15" w:color="auto" w:fill="FFFFFF"/>
              </w:rPr>
              <w:t xml:space="preserve">發展活動　</w:t>
            </w:r>
          </w:p>
          <w:p w:rsidR="009B42E2" w:rsidRPr="00E564A4" w:rsidRDefault="009B42E2" w:rsidP="001B0F58">
            <w:pPr>
              <w:rPr>
                <w:rFonts w:eastAsia="標楷體"/>
                <w:color w:val="1F497D"/>
                <w:sz w:val="28"/>
                <w:szCs w:val="28"/>
              </w:rPr>
            </w:pPr>
            <w:r w:rsidRPr="00E564A4">
              <w:rPr>
                <w:rFonts w:eastAsia="標楷體" w:cs="標楷體" w:hint="eastAsia"/>
                <w:b/>
                <w:bCs/>
                <w:color w:val="1F497D"/>
                <w:sz w:val="28"/>
                <w:szCs w:val="28"/>
              </w:rPr>
              <w:t>二、維生基礎設施有哪些？</w:t>
            </w:r>
          </w:p>
          <w:p w:rsidR="009B42E2" w:rsidRPr="00E564A4" w:rsidRDefault="009B42E2" w:rsidP="00E564A4">
            <w:pPr>
              <w:pStyle w:val="a8"/>
              <w:numPr>
                <w:ilvl w:val="0"/>
                <w:numId w:val="1"/>
              </w:numPr>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說明台灣的各類型維生基礎設施影像，向學生解說其種類、功能與重要性。</w:t>
            </w:r>
          </w:p>
          <w:p w:rsidR="009B42E2" w:rsidRPr="00E564A4" w:rsidRDefault="009B42E2" w:rsidP="004C23D1">
            <w:pPr>
              <w:spacing w:beforeLines="20" w:before="72" w:afterLines="20" w:after="72"/>
              <w:rPr>
                <w:rFonts w:eastAsia="標楷體"/>
                <w:color w:val="000000"/>
              </w:rPr>
            </w:pPr>
            <w:r w:rsidRPr="00E564A4">
              <w:rPr>
                <w:rFonts w:eastAsia="標楷體"/>
                <w:color w:val="000000"/>
              </w:rPr>
              <w:t xml:space="preserve">  </w:t>
            </w:r>
            <w:r w:rsidRPr="00E564A4">
              <w:rPr>
                <w:rFonts w:eastAsia="標楷體" w:cs="標楷體" w:hint="eastAsia"/>
                <w:color w:val="000000"/>
              </w:rPr>
              <w:t>台灣的維生基礎設施有：</w:t>
            </w:r>
          </w:p>
          <w:p w:rsidR="009B42E2" w:rsidRPr="00E564A4" w:rsidRDefault="009B42E2" w:rsidP="00E564A4">
            <w:pPr>
              <w:ind w:firstLineChars="150" w:firstLine="270"/>
              <w:rPr>
                <w:rFonts w:eastAsia="標楷體"/>
                <w:color w:val="000000"/>
              </w:rPr>
            </w:pPr>
            <w:r w:rsidRPr="00E564A4">
              <w:rPr>
                <w:rFonts w:eastAsia="標楷體" w:cs="標楷體" w:hint="eastAsia"/>
                <w:color w:val="365F91"/>
                <w:sz w:val="18"/>
                <w:szCs w:val="18"/>
              </w:rPr>
              <w:t>●</w:t>
            </w:r>
            <w:r w:rsidRPr="00E564A4">
              <w:rPr>
                <w:rFonts w:eastAsia="標楷體"/>
                <w:color w:val="365F91"/>
                <w:sz w:val="18"/>
                <w:szCs w:val="18"/>
              </w:rPr>
              <w:t xml:space="preserve"> </w:t>
            </w:r>
            <w:r w:rsidRPr="00E564A4">
              <w:rPr>
                <w:rFonts w:eastAsia="標楷體" w:cs="標楷體" w:hint="eastAsia"/>
                <w:b/>
                <w:bCs/>
                <w:color w:val="365F91"/>
              </w:rPr>
              <w:t>能源供給系統</w:t>
            </w:r>
            <w:r w:rsidRPr="00E564A4">
              <w:rPr>
                <w:rFonts w:eastAsia="標楷體"/>
                <w:color w:val="365F91"/>
              </w:rPr>
              <w:t>-</w:t>
            </w:r>
            <w:r w:rsidRPr="00E564A4">
              <w:rPr>
                <w:rFonts w:eastAsia="標楷體" w:cs="標楷體" w:hint="eastAsia"/>
                <w:color w:val="000000"/>
              </w:rPr>
              <w:t>煉油廠、發電廠、加油站等。</w:t>
            </w:r>
          </w:p>
          <w:p w:rsidR="009B42E2" w:rsidRPr="00E564A4" w:rsidRDefault="009B42E2" w:rsidP="00E564A4">
            <w:pPr>
              <w:ind w:leftChars="113" w:left="541" w:hangingChars="150" w:hanging="270"/>
              <w:rPr>
                <w:rFonts w:eastAsia="標楷體"/>
                <w:color w:val="000000"/>
              </w:rPr>
            </w:pPr>
            <w:r w:rsidRPr="00E564A4">
              <w:rPr>
                <w:rFonts w:eastAsia="標楷體" w:cs="標楷體" w:hint="eastAsia"/>
                <w:color w:val="365F91"/>
                <w:sz w:val="18"/>
                <w:szCs w:val="18"/>
              </w:rPr>
              <w:t>●</w:t>
            </w:r>
            <w:r w:rsidRPr="00E564A4">
              <w:rPr>
                <w:rFonts w:eastAsia="標楷體"/>
                <w:color w:val="365F91"/>
                <w:sz w:val="18"/>
                <w:szCs w:val="18"/>
              </w:rPr>
              <w:t xml:space="preserve"> </w:t>
            </w:r>
            <w:r w:rsidRPr="00E564A4">
              <w:rPr>
                <w:rFonts w:eastAsia="標楷體" w:cs="標楷體" w:hint="eastAsia"/>
                <w:b/>
                <w:bCs/>
                <w:color w:val="365F91"/>
              </w:rPr>
              <w:t>供水及水利系統</w:t>
            </w:r>
            <w:r w:rsidRPr="00E564A4">
              <w:rPr>
                <w:rFonts w:eastAsia="標楷體"/>
                <w:color w:val="365F91"/>
              </w:rPr>
              <w:t>-</w:t>
            </w:r>
            <w:r w:rsidRPr="00E564A4">
              <w:rPr>
                <w:rFonts w:eastAsia="標楷體" w:cs="標楷體" w:hint="eastAsia"/>
                <w:color w:val="000000"/>
              </w:rPr>
              <w:t>水庫、淨水廠、河堤、排水溝等。</w:t>
            </w:r>
          </w:p>
          <w:p w:rsidR="009B42E2" w:rsidRPr="00E564A4" w:rsidRDefault="009B42E2" w:rsidP="00E564A4">
            <w:pPr>
              <w:ind w:firstLineChars="150" w:firstLine="270"/>
              <w:rPr>
                <w:rFonts w:eastAsia="標楷體"/>
                <w:color w:val="000000"/>
              </w:rPr>
            </w:pPr>
            <w:r w:rsidRPr="00E564A4">
              <w:rPr>
                <w:rFonts w:eastAsia="標楷體" w:cs="標楷體" w:hint="eastAsia"/>
                <w:color w:val="365F91"/>
                <w:sz w:val="18"/>
                <w:szCs w:val="18"/>
              </w:rPr>
              <w:t>●</w:t>
            </w:r>
            <w:r w:rsidRPr="00E564A4">
              <w:rPr>
                <w:rFonts w:eastAsia="標楷體"/>
                <w:color w:val="365F91"/>
                <w:sz w:val="18"/>
                <w:szCs w:val="18"/>
              </w:rPr>
              <w:t xml:space="preserve"> </w:t>
            </w:r>
            <w:r w:rsidRPr="00E564A4">
              <w:rPr>
                <w:rFonts w:eastAsia="標楷體" w:cs="標楷體" w:hint="eastAsia"/>
                <w:b/>
                <w:bCs/>
                <w:color w:val="365F91"/>
              </w:rPr>
              <w:t>交通系統</w:t>
            </w:r>
            <w:r w:rsidRPr="00E564A4">
              <w:rPr>
                <w:rFonts w:eastAsia="標楷體"/>
                <w:color w:val="365F91"/>
              </w:rPr>
              <w:t>-</w:t>
            </w:r>
            <w:r w:rsidRPr="00E564A4">
              <w:rPr>
                <w:rFonts w:eastAsia="標楷體" w:cs="標楷體" w:hint="eastAsia"/>
                <w:color w:val="000000"/>
              </w:rPr>
              <w:t>鐵公路、橋梁、港口、機場等。</w:t>
            </w:r>
          </w:p>
          <w:p w:rsidR="009B42E2" w:rsidRPr="00E564A4" w:rsidRDefault="009B42E2" w:rsidP="00E564A4">
            <w:pPr>
              <w:ind w:firstLineChars="150" w:firstLine="270"/>
              <w:rPr>
                <w:rFonts w:eastAsia="標楷體"/>
                <w:color w:val="000000"/>
              </w:rPr>
            </w:pPr>
            <w:r w:rsidRPr="00E564A4">
              <w:rPr>
                <w:rFonts w:eastAsia="標楷體" w:cs="標楷體" w:hint="eastAsia"/>
                <w:color w:val="365F91"/>
                <w:sz w:val="18"/>
                <w:szCs w:val="18"/>
              </w:rPr>
              <w:t>●</w:t>
            </w:r>
            <w:r w:rsidRPr="00E564A4">
              <w:rPr>
                <w:rFonts w:eastAsia="標楷體"/>
                <w:color w:val="365F91"/>
                <w:sz w:val="18"/>
                <w:szCs w:val="18"/>
              </w:rPr>
              <w:t xml:space="preserve"> </w:t>
            </w:r>
            <w:r w:rsidRPr="00E564A4">
              <w:rPr>
                <w:rFonts w:eastAsia="標楷體" w:cs="標楷體" w:hint="eastAsia"/>
                <w:b/>
                <w:bCs/>
                <w:color w:val="365F91"/>
              </w:rPr>
              <w:t>通訊系統</w:t>
            </w:r>
            <w:r w:rsidRPr="00E564A4">
              <w:rPr>
                <w:rFonts w:eastAsia="標楷體"/>
                <w:color w:val="365F91"/>
              </w:rPr>
              <w:t>-</w:t>
            </w:r>
            <w:r w:rsidRPr="00E564A4">
              <w:rPr>
                <w:rFonts w:eastAsia="標楷體" w:cs="標楷體" w:hint="eastAsia"/>
                <w:color w:val="000000"/>
              </w:rPr>
              <w:t>基地台、網路等。</w:t>
            </w:r>
          </w:p>
          <w:p w:rsidR="009B42E2" w:rsidRPr="00E564A4" w:rsidRDefault="009B42E2" w:rsidP="004C23D1">
            <w:pPr>
              <w:pStyle w:val="a8"/>
              <w:numPr>
                <w:ilvl w:val="0"/>
                <w:numId w:val="1"/>
              </w:numPr>
              <w:spacing w:beforeLines="50" w:before="180"/>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應用案例，說明台灣面臨全球氣候變遷，各類型維生基礎設施可能受到的衝擊與對我們生活的影響。</w:t>
            </w:r>
          </w:p>
          <w:p w:rsidR="009B42E2" w:rsidRPr="00E564A4" w:rsidRDefault="009B42E2" w:rsidP="004C23D1">
            <w:pPr>
              <w:spacing w:beforeLines="20" w:before="72"/>
              <w:ind w:leftChars="113" w:left="541" w:hangingChars="150" w:hanging="270"/>
              <w:rPr>
                <w:rFonts w:eastAsia="標楷體"/>
                <w:color w:val="000000"/>
              </w:rPr>
            </w:pPr>
            <w:r w:rsidRPr="00E564A4">
              <w:rPr>
                <w:rFonts w:eastAsia="標楷體" w:cs="標楷體" w:hint="eastAsia"/>
                <w:sz w:val="18"/>
                <w:szCs w:val="18"/>
              </w:rPr>
              <w:t>●</w:t>
            </w:r>
            <w:r w:rsidRPr="00E564A4">
              <w:rPr>
                <w:rFonts w:eastAsia="標楷體"/>
                <w:sz w:val="18"/>
                <w:szCs w:val="18"/>
              </w:rPr>
              <w:t xml:space="preserve"> </w:t>
            </w:r>
            <w:proofErr w:type="gramStart"/>
            <w:r w:rsidRPr="00E564A4">
              <w:rPr>
                <w:rFonts w:eastAsia="標楷體"/>
                <w:color w:val="000000"/>
              </w:rPr>
              <w:t>2009</w:t>
            </w:r>
            <w:r w:rsidRPr="00E564A4">
              <w:rPr>
                <w:rFonts w:eastAsia="標楷體" w:cs="標楷體" w:hint="eastAsia"/>
                <w:color w:val="000000"/>
              </w:rPr>
              <w:t>年莫拉克</w:t>
            </w:r>
            <w:proofErr w:type="gramEnd"/>
            <w:r w:rsidRPr="00E564A4">
              <w:rPr>
                <w:rFonts w:eastAsia="標楷體" w:cs="標楷體" w:hint="eastAsia"/>
                <w:color w:val="000000"/>
              </w:rPr>
              <w:t>風災案例、</w:t>
            </w:r>
            <w:r w:rsidRPr="00E564A4">
              <w:rPr>
                <w:rFonts w:eastAsia="標楷體"/>
                <w:color w:val="000000"/>
              </w:rPr>
              <w:t>2001</w:t>
            </w:r>
            <w:r w:rsidRPr="00E564A4">
              <w:rPr>
                <w:rFonts w:eastAsia="標楷體" w:cs="標楷體" w:hint="eastAsia"/>
                <w:color w:val="000000"/>
              </w:rPr>
              <w:t>年納</w:t>
            </w:r>
            <w:proofErr w:type="gramStart"/>
            <w:r w:rsidRPr="00E564A4">
              <w:rPr>
                <w:rFonts w:eastAsia="標楷體" w:cs="標楷體" w:hint="eastAsia"/>
                <w:color w:val="000000"/>
              </w:rPr>
              <w:t>莉</w:t>
            </w:r>
            <w:proofErr w:type="gramEnd"/>
            <w:r w:rsidRPr="00E564A4">
              <w:rPr>
                <w:rFonts w:eastAsia="標楷體" w:cs="標楷體" w:hint="eastAsia"/>
                <w:color w:val="000000"/>
              </w:rPr>
              <w:t>颱風重創北台灣案例。</w:t>
            </w:r>
          </w:p>
          <w:p w:rsidR="009B42E2" w:rsidRPr="00E564A4" w:rsidRDefault="009B42E2" w:rsidP="004C23D1">
            <w:pPr>
              <w:spacing w:beforeLines="50" w:before="180"/>
              <w:ind w:left="360" w:hangingChars="150" w:hanging="360"/>
              <w:rPr>
                <w:rFonts w:eastAsia="標楷體"/>
                <w:color w:val="000000"/>
              </w:rPr>
            </w:pPr>
            <w:r w:rsidRPr="00E564A4">
              <w:rPr>
                <w:rFonts w:eastAsia="標楷體" w:cs="標楷體" w:hint="eastAsia"/>
              </w:rPr>
              <w:t>★</w:t>
            </w:r>
            <w:r w:rsidRPr="00E564A4">
              <w:rPr>
                <w:rFonts w:eastAsia="標楷體"/>
                <w:color w:val="000000"/>
              </w:rPr>
              <w:t xml:space="preserve"> </w:t>
            </w:r>
            <w:r w:rsidRPr="00E564A4">
              <w:rPr>
                <w:rFonts w:eastAsia="標楷體" w:cs="標楷體" w:hint="eastAsia"/>
                <w:color w:val="000000"/>
              </w:rPr>
              <w:t>教師可結合或撥放電影片段「明天過後」、「正負</w:t>
            </w:r>
            <w:r w:rsidRPr="00E564A4">
              <w:rPr>
                <w:rFonts w:eastAsia="標楷體"/>
                <w:color w:val="000000"/>
              </w:rPr>
              <w:t>2</w:t>
            </w:r>
            <w:r w:rsidRPr="00E564A4">
              <w:rPr>
                <w:rFonts w:eastAsia="標楷體" w:hAnsi="標楷體" w:cs="標楷體" w:hint="eastAsia"/>
                <w:color w:val="444444"/>
              </w:rPr>
              <w:t>度</w:t>
            </w:r>
            <w:r w:rsidRPr="00E564A4">
              <w:rPr>
                <w:rFonts w:eastAsia="標楷體"/>
                <w:color w:val="000000"/>
              </w:rPr>
              <w:t>C</w:t>
            </w:r>
            <w:r w:rsidRPr="00E564A4">
              <w:rPr>
                <w:rFonts w:eastAsia="標楷體" w:cs="標楷體" w:hint="eastAsia"/>
                <w:color w:val="000000"/>
              </w:rPr>
              <w:t>」，讓氣候變遷與調適因應概念與電影做結合。</w:t>
            </w: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rPr>
                <w:rFonts w:eastAsia="標楷體"/>
                <w:b/>
                <w:bCs/>
                <w:color w:val="000000"/>
              </w:rPr>
            </w:pPr>
          </w:p>
          <w:p w:rsidR="009B42E2" w:rsidRPr="00E564A4" w:rsidRDefault="009B42E2" w:rsidP="004C23D1">
            <w:pPr>
              <w:spacing w:beforeLines="50" w:before="180" w:afterLines="50" w:after="180"/>
              <w:rPr>
                <w:rFonts w:eastAsia="標楷體"/>
                <w:b/>
                <w:bCs/>
                <w:color w:val="000000"/>
              </w:rPr>
            </w:pPr>
          </w:p>
          <w:p w:rsidR="009B42E2" w:rsidRPr="00E564A4" w:rsidRDefault="009B42E2" w:rsidP="004C23D1">
            <w:pPr>
              <w:spacing w:beforeLines="50" w:before="180"/>
              <w:rPr>
                <w:rFonts w:eastAsia="標楷體"/>
                <w:color w:val="000000"/>
                <w:bdr w:val="single" w:sz="4" w:space="0" w:color="auto"/>
                <w:shd w:val="pct15" w:color="auto" w:fill="FFFFFF"/>
              </w:rPr>
            </w:pPr>
            <w:r w:rsidRPr="00E564A4">
              <w:rPr>
                <w:rFonts w:eastAsia="標楷體" w:cs="標楷體" w:hint="eastAsia"/>
                <w:b/>
                <w:bCs/>
                <w:color w:val="000000"/>
                <w:bdr w:val="single" w:sz="4" w:space="0" w:color="auto"/>
                <w:shd w:val="pct15" w:color="auto" w:fill="FFFFFF"/>
              </w:rPr>
              <w:lastRenderedPageBreak/>
              <w:t>◆</w:t>
            </w:r>
            <w:r w:rsidRPr="00E564A4">
              <w:rPr>
                <w:rFonts w:eastAsia="標楷體"/>
                <w:b/>
                <w:bCs/>
                <w:color w:val="000000"/>
                <w:bdr w:val="single" w:sz="4" w:space="0" w:color="auto"/>
                <w:shd w:val="pct15" w:color="auto" w:fill="FFFFFF"/>
              </w:rPr>
              <w:t xml:space="preserve"> </w:t>
            </w:r>
            <w:r w:rsidRPr="00E564A4">
              <w:rPr>
                <w:rFonts w:eastAsia="標楷體" w:cs="標楷體" w:hint="eastAsia"/>
                <w:b/>
                <w:bCs/>
                <w:color w:val="000000"/>
                <w:sz w:val="32"/>
                <w:szCs w:val="32"/>
                <w:bdr w:val="single" w:sz="4" w:space="0" w:color="auto"/>
                <w:shd w:val="pct15" w:color="auto" w:fill="FFFFFF"/>
              </w:rPr>
              <w:t xml:space="preserve">綜合活動　</w:t>
            </w:r>
          </w:p>
          <w:p w:rsidR="009B42E2" w:rsidRPr="00E564A4" w:rsidRDefault="009B42E2" w:rsidP="001B0F58">
            <w:pPr>
              <w:rPr>
                <w:rFonts w:eastAsia="標楷體"/>
                <w:color w:val="1F497D"/>
                <w:sz w:val="28"/>
                <w:szCs w:val="28"/>
              </w:rPr>
            </w:pPr>
            <w:r w:rsidRPr="00E564A4">
              <w:rPr>
                <w:rFonts w:eastAsia="標楷體" w:cs="標楷體" w:hint="eastAsia"/>
                <w:b/>
                <w:bCs/>
                <w:color w:val="1F497D"/>
                <w:sz w:val="28"/>
                <w:szCs w:val="28"/>
              </w:rPr>
              <w:t>三、社區的維生基礎設施</w:t>
            </w:r>
          </w:p>
          <w:p w:rsidR="009B42E2" w:rsidRPr="00E564A4" w:rsidRDefault="009B42E2" w:rsidP="00E564A4">
            <w:pPr>
              <w:pStyle w:val="a8"/>
              <w:numPr>
                <w:ilvl w:val="0"/>
                <w:numId w:val="1"/>
              </w:numPr>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教師使用</w:t>
            </w:r>
            <w:proofErr w:type="spellStart"/>
            <w:r w:rsidRPr="00E564A4">
              <w:rPr>
                <w:rFonts w:ascii="Times New Roman" w:eastAsia="標楷體" w:hAnsi="Times New Roman" w:cs="Times New Roman"/>
                <w:color w:val="365F91"/>
              </w:rPr>
              <w:t>google</w:t>
            </w:r>
            <w:proofErr w:type="spellEnd"/>
            <w:r w:rsidRPr="00E564A4">
              <w:rPr>
                <w:rFonts w:ascii="Times New Roman" w:eastAsia="標楷體" w:hAnsi="Times New Roman" w:cs="Times New Roman"/>
                <w:color w:val="365F91"/>
              </w:rPr>
              <w:t xml:space="preserve"> map</w:t>
            </w:r>
            <w:r w:rsidRPr="00E564A4">
              <w:rPr>
                <w:rFonts w:ascii="Times New Roman" w:eastAsia="標楷體" w:hAnsi="Times New Roman" w:cs="標楷體" w:hint="eastAsia"/>
                <w:color w:val="365F91"/>
              </w:rPr>
              <w:t>，請學生回答問題與分享經驗。</w:t>
            </w:r>
          </w:p>
          <w:p w:rsidR="009B42E2" w:rsidRPr="00E564A4" w:rsidRDefault="009B42E2" w:rsidP="004C23D1">
            <w:pPr>
              <w:spacing w:beforeLines="20" w:before="72"/>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居住社區的維生基礎設施有哪些</w:t>
            </w:r>
            <w:r w:rsidRPr="00E564A4">
              <w:rPr>
                <w:rFonts w:eastAsia="標楷體"/>
                <w:color w:val="000000"/>
              </w:rPr>
              <w:t>?</w:t>
            </w:r>
          </w:p>
          <w:p w:rsidR="009B42E2" w:rsidRPr="00E564A4" w:rsidRDefault="009B42E2" w:rsidP="001B0F58">
            <w:pPr>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這些維生基礎設施的功能是什麼</w:t>
            </w:r>
            <w:r w:rsidRPr="00E564A4">
              <w:rPr>
                <w:rFonts w:eastAsia="標楷體"/>
                <w:color w:val="000000"/>
              </w:rPr>
              <w:t>?</w:t>
            </w:r>
          </w:p>
          <w:p w:rsidR="009B42E2" w:rsidRPr="00E564A4" w:rsidRDefault="009B42E2" w:rsidP="00E564A4">
            <w:pPr>
              <w:ind w:left="540" w:hangingChars="300" w:hanging="540"/>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面臨災害，我們如何應用與維護這些維生基礎設施</w:t>
            </w:r>
            <w:r w:rsidRPr="00E564A4">
              <w:rPr>
                <w:rFonts w:eastAsia="標楷體"/>
                <w:color w:val="000000"/>
              </w:rPr>
              <w:t>?</w:t>
            </w:r>
          </w:p>
          <w:p w:rsidR="009B42E2" w:rsidRPr="00E564A4" w:rsidRDefault="009B42E2" w:rsidP="004C23D1">
            <w:pPr>
              <w:pStyle w:val="a8"/>
              <w:numPr>
                <w:ilvl w:val="0"/>
                <w:numId w:val="1"/>
              </w:numPr>
              <w:spacing w:beforeLines="50" w:before="180"/>
              <w:ind w:leftChars="0"/>
              <w:rPr>
                <w:rFonts w:ascii="Times New Roman" w:eastAsia="標楷體" w:hAnsi="Times New Roman" w:cs="Times New Roman"/>
                <w:color w:val="365F91"/>
              </w:rPr>
            </w:pPr>
            <w:r w:rsidRPr="00E564A4">
              <w:rPr>
                <w:rFonts w:ascii="Times New Roman" w:eastAsia="標楷體" w:hAnsi="Times New Roman" w:cs="標楷體" w:hint="eastAsia"/>
                <w:color w:val="365F91"/>
              </w:rPr>
              <w:t>簡述面對氣候變遷，我國政府在維生基礎設施領域中的各種因應作為，總結與呼應本單元學習概念。</w:t>
            </w:r>
          </w:p>
          <w:p w:rsidR="009B42E2" w:rsidRPr="00E564A4" w:rsidRDefault="009B42E2" w:rsidP="004C23D1">
            <w:pPr>
              <w:spacing w:beforeLines="50" w:before="180"/>
              <w:ind w:left="360" w:hangingChars="150" w:hanging="360"/>
              <w:rPr>
                <w:rFonts w:eastAsia="標楷體"/>
                <w:color w:val="000000"/>
              </w:rPr>
            </w:pPr>
            <w:r w:rsidRPr="00E564A4">
              <w:rPr>
                <w:rFonts w:eastAsia="標楷體" w:cs="標楷體" w:hint="eastAsia"/>
              </w:rPr>
              <w:t>★</w:t>
            </w:r>
            <w:r w:rsidRPr="00E564A4">
              <w:rPr>
                <w:rFonts w:eastAsia="標楷體"/>
                <w:color w:val="000000"/>
              </w:rPr>
              <w:t xml:space="preserve"> </w:t>
            </w:r>
            <w:r w:rsidRPr="00E564A4">
              <w:rPr>
                <w:rFonts w:eastAsia="標楷體" w:cs="標楷體" w:hint="eastAsia"/>
                <w:color w:val="000000"/>
              </w:rPr>
              <w:t>教師講述時，儘量採用師生問答互動方式進行，避免教學流於</w:t>
            </w:r>
            <w:proofErr w:type="gramStart"/>
            <w:r w:rsidRPr="00E564A4">
              <w:rPr>
                <w:rFonts w:eastAsia="標楷體" w:cs="標楷體" w:hint="eastAsia"/>
                <w:color w:val="000000"/>
              </w:rPr>
              <w:t>演講式的解說</w:t>
            </w:r>
            <w:proofErr w:type="gramEnd"/>
            <w:r w:rsidRPr="00E564A4">
              <w:rPr>
                <w:rFonts w:eastAsia="標楷體" w:cs="標楷體" w:hint="eastAsia"/>
                <w:color w:val="000000"/>
              </w:rPr>
              <w:t>，應喚起學生既有的舊經驗；並指導學生發表的音量與說話邏輯。</w:t>
            </w: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1B0F58">
            <w:pPr>
              <w:rPr>
                <w:rFonts w:eastAsia="標楷體"/>
                <w:color w:val="FF0000"/>
              </w:rPr>
            </w:pPr>
          </w:p>
          <w:p w:rsidR="009B42E2" w:rsidRPr="00E564A4" w:rsidRDefault="009B42E2" w:rsidP="004C23D1">
            <w:pPr>
              <w:spacing w:beforeLines="20" w:before="72"/>
              <w:rPr>
                <w:rFonts w:eastAsia="標楷體"/>
                <w:color w:val="FF0000"/>
              </w:rPr>
            </w:pPr>
          </w:p>
          <w:p w:rsidR="009B42E2" w:rsidRPr="00E564A4" w:rsidRDefault="009B42E2" w:rsidP="004C23D1">
            <w:pPr>
              <w:spacing w:beforeLines="50" w:before="180"/>
              <w:rPr>
                <w:rFonts w:eastAsia="標楷體"/>
                <w:color w:val="FF0000"/>
              </w:rPr>
            </w:pPr>
          </w:p>
          <w:p w:rsidR="009B42E2" w:rsidRPr="00E564A4" w:rsidRDefault="009B42E2" w:rsidP="004C23D1">
            <w:pPr>
              <w:spacing w:beforeLines="50" w:before="180"/>
              <w:jc w:val="center"/>
              <w:rPr>
                <w:rFonts w:eastAsia="標楷體"/>
                <w:color w:val="FF0000"/>
              </w:rPr>
            </w:pPr>
            <w:r w:rsidRPr="00E564A4">
              <w:rPr>
                <w:rFonts w:eastAsia="標楷體" w:cs="標楷體" w:hint="eastAsia"/>
                <w:color w:val="FF0000"/>
              </w:rPr>
              <w:lastRenderedPageBreak/>
              <w:t>第二節</w:t>
            </w:r>
          </w:p>
          <w:p w:rsidR="009B42E2" w:rsidRPr="00E564A4" w:rsidRDefault="009B42E2" w:rsidP="001B0F58">
            <w:pPr>
              <w:rPr>
                <w:rFonts w:eastAsia="標楷體"/>
                <w:color w:val="000000"/>
                <w:sz w:val="28"/>
                <w:szCs w:val="28"/>
              </w:rPr>
            </w:pPr>
            <w:r w:rsidRPr="00E564A4">
              <w:rPr>
                <w:rFonts w:eastAsia="標楷體" w:cs="標楷體" w:hint="eastAsia"/>
                <w:color w:val="000000"/>
                <w:sz w:val="28"/>
                <w:szCs w:val="28"/>
              </w:rPr>
              <w:t>【教學準備】</w:t>
            </w:r>
          </w:p>
          <w:p w:rsidR="009B42E2" w:rsidRPr="00E564A4" w:rsidRDefault="009B42E2" w:rsidP="00E564A4">
            <w:pPr>
              <w:ind w:left="540" w:hangingChars="300" w:hanging="540"/>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教師蒐集災害造成交通中斷或通訊中斷相關報導、影片資料供教學使用。</w:t>
            </w:r>
          </w:p>
          <w:p w:rsidR="009B42E2" w:rsidRPr="00E564A4" w:rsidRDefault="009B42E2" w:rsidP="00E564A4">
            <w:pPr>
              <w:ind w:left="540" w:hangingChars="300" w:hanging="540"/>
              <w:rPr>
                <w:rFonts w:eastAsia="標楷體"/>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電腦、單槍投影機、維生基礎設施影像、防災卡。</w:t>
            </w:r>
          </w:p>
          <w:p w:rsidR="009B42E2" w:rsidRPr="00E564A4" w:rsidRDefault="009B42E2" w:rsidP="004C23D1">
            <w:pPr>
              <w:spacing w:beforeLines="50" w:before="180"/>
              <w:jc w:val="both"/>
              <w:rPr>
                <w:rFonts w:eastAsia="標楷體"/>
                <w:bdr w:val="single" w:sz="4" w:space="0" w:color="auto"/>
                <w:shd w:val="pct15" w:color="auto" w:fill="FFFFFF"/>
              </w:rPr>
            </w:pPr>
            <w:r w:rsidRPr="00E564A4">
              <w:rPr>
                <w:rFonts w:eastAsia="標楷體" w:cs="標楷體" w:hint="eastAsia"/>
                <w:b/>
                <w:bCs/>
                <w:color w:val="000000"/>
                <w:bdr w:val="single" w:sz="4" w:space="0" w:color="auto"/>
                <w:shd w:val="pct15" w:color="auto" w:fill="FFFFFF"/>
              </w:rPr>
              <w:t>◆</w:t>
            </w:r>
            <w:r w:rsidRPr="00E564A4">
              <w:rPr>
                <w:rFonts w:eastAsia="標楷體"/>
                <w:b/>
                <w:bCs/>
                <w:color w:val="000000"/>
                <w:bdr w:val="single" w:sz="4" w:space="0" w:color="auto"/>
                <w:shd w:val="pct15" w:color="auto" w:fill="FFFFFF"/>
              </w:rPr>
              <w:t xml:space="preserve"> </w:t>
            </w:r>
            <w:r w:rsidRPr="00E564A4">
              <w:rPr>
                <w:rFonts w:eastAsia="標楷體" w:cs="標楷體" w:hint="eastAsia"/>
                <w:b/>
                <w:bCs/>
                <w:color w:val="000000"/>
                <w:sz w:val="32"/>
                <w:szCs w:val="32"/>
                <w:bdr w:val="single" w:sz="4" w:space="0" w:color="auto"/>
                <w:shd w:val="pct15" w:color="auto" w:fill="FFFFFF"/>
              </w:rPr>
              <w:t>引導活動</w:t>
            </w:r>
            <w:r w:rsidRPr="00E564A4">
              <w:rPr>
                <w:rFonts w:eastAsia="標楷體"/>
                <w:b/>
                <w:bCs/>
                <w:color w:val="000000"/>
                <w:sz w:val="32"/>
                <w:szCs w:val="32"/>
                <w:bdr w:val="single" w:sz="4" w:space="0" w:color="auto"/>
                <w:shd w:val="pct15" w:color="auto" w:fill="FFFFFF"/>
              </w:rPr>
              <w:t xml:space="preserve"> </w:t>
            </w:r>
          </w:p>
          <w:p w:rsidR="009B42E2" w:rsidRPr="00E564A4" w:rsidRDefault="009B42E2" w:rsidP="004C23D1">
            <w:pPr>
              <w:pStyle w:val="a8"/>
              <w:numPr>
                <w:ilvl w:val="0"/>
                <w:numId w:val="1"/>
              </w:numPr>
              <w:spacing w:beforeLines="50" w:before="180"/>
              <w:ind w:leftChars="0" w:left="482" w:hanging="482"/>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極端氣候對維生基礎設施的衝擊與危害</w:t>
            </w:r>
          </w:p>
          <w:p w:rsidR="009B42E2" w:rsidRPr="00E564A4" w:rsidRDefault="009B42E2" w:rsidP="001B0F58">
            <w:pPr>
              <w:pStyle w:val="a8"/>
              <w:rPr>
                <w:rFonts w:ascii="Times New Roman" w:eastAsia="標楷體" w:hAnsi="Times New Roman" w:cs="Times New Roman"/>
                <w:color w:val="000000"/>
              </w:rPr>
            </w:pPr>
            <w:r w:rsidRPr="00E564A4">
              <w:rPr>
                <w:rFonts w:ascii="Times New Roman" w:eastAsia="標楷體" w:hAnsi="Times New Roman" w:cs="標楷體" w:hint="eastAsia"/>
                <w:color w:val="000000"/>
              </w:rPr>
              <w:t>最近幾年都有全球氣候災害的新聞層出不窮，像是為去年和前年分別都有：</w:t>
            </w:r>
          </w:p>
          <w:p w:rsidR="009B42E2" w:rsidRPr="00E564A4" w:rsidRDefault="009B42E2" w:rsidP="004C23D1">
            <w:pPr>
              <w:spacing w:beforeLines="20" w:before="72"/>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歐洲聖誕大風雪，癱瘓陸空交通</w:t>
            </w:r>
            <w:r w:rsidRPr="00E564A4">
              <w:rPr>
                <w:rFonts w:eastAsia="標楷體" w:cs="標楷體" w:hint="eastAsia"/>
              </w:rPr>
              <w:t>（</w:t>
            </w:r>
            <w:r w:rsidRPr="00E564A4">
              <w:rPr>
                <w:rFonts w:eastAsia="標楷體"/>
                <w:color w:val="000000"/>
              </w:rPr>
              <w:t>2011-12-20</w:t>
            </w:r>
            <w:r w:rsidRPr="00E564A4">
              <w:rPr>
                <w:rFonts w:eastAsia="標楷體" w:cs="標楷體" w:hint="eastAsia"/>
              </w:rPr>
              <w:t>）</w:t>
            </w:r>
          </w:p>
          <w:p w:rsidR="009B42E2" w:rsidRPr="00E564A4" w:rsidRDefault="009B42E2" w:rsidP="00E564A4">
            <w:pPr>
              <w:pStyle w:val="a8"/>
              <w:ind w:leftChars="250" w:left="600"/>
              <w:rPr>
                <w:rFonts w:ascii="Times New Roman" w:eastAsia="標楷體" w:hAnsi="Times New Roman" w:cs="Times New Roman"/>
                <w:color w:val="000000"/>
              </w:rPr>
            </w:pPr>
            <w:r w:rsidRPr="00E564A4">
              <w:rPr>
                <w:rFonts w:ascii="Times New Roman" w:eastAsia="標楷體" w:hAnsi="Times New Roman" w:cs="標楷體" w:hint="eastAsia"/>
                <w:color w:val="000000"/>
              </w:rPr>
              <w:t>歐洲今年冬季異常冷</w:t>
            </w:r>
            <w:proofErr w:type="gramStart"/>
            <w:r w:rsidRPr="00E564A4">
              <w:rPr>
                <w:rFonts w:ascii="Times New Roman" w:eastAsia="標楷體" w:hAnsi="Times New Roman" w:cs="標楷體" w:hint="eastAsia"/>
                <w:color w:val="000000"/>
              </w:rPr>
              <w:t>冽</w:t>
            </w:r>
            <w:proofErr w:type="gramEnd"/>
            <w:r w:rsidRPr="00E564A4">
              <w:rPr>
                <w:rFonts w:ascii="Times New Roman" w:eastAsia="標楷體" w:hAnsi="Times New Roman" w:cs="標楷體" w:hint="eastAsia"/>
                <w:color w:val="000000"/>
              </w:rPr>
              <w:t>，不僅氣溫降至零下結冰程度，大雪肆虐也造成</w:t>
            </w:r>
            <w:proofErr w:type="gramStart"/>
            <w:r w:rsidRPr="00E564A4">
              <w:rPr>
                <w:rFonts w:ascii="Times New Roman" w:eastAsia="標楷體" w:hAnsi="Times New Roman" w:cs="標楷體" w:hint="eastAsia"/>
                <w:color w:val="000000"/>
              </w:rPr>
              <w:t>各國陸</w:t>
            </w:r>
            <w:proofErr w:type="gramEnd"/>
            <w:r w:rsidRPr="00E564A4">
              <w:rPr>
                <w:rFonts w:ascii="Times New Roman" w:eastAsia="標楷體" w:hAnsi="Times New Roman" w:cs="標楷體" w:hint="eastAsia"/>
                <w:color w:val="000000"/>
              </w:rPr>
              <w:t>空交通癱瘓。從英、德、法上至丹麥及北歐各國上周末全籠罩在風雪中，導致大批</w:t>
            </w:r>
            <w:proofErr w:type="gramStart"/>
            <w:r w:rsidRPr="00E564A4">
              <w:rPr>
                <w:rFonts w:ascii="Times New Roman" w:eastAsia="標楷體" w:hAnsi="Times New Roman" w:cs="標楷體" w:hint="eastAsia"/>
                <w:color w:val="000000"/>
              </w:rPr>
              <w:t>航班停飛</w:t>
            </w:r>
            <w:proofErr w:type="gramEnd"/>
            <w:r w:rsidRPr="00E564A4">
              <w:rPr>
                <w:rFonts w:ascii="Times New Roman" w:eastAsia="標楷體" w:hAnsi="Times New Roman" w:cs="標楷體" w:hint="eastAsia"/>
                <w:color w:val="000000"/>
              </w:rPr>
              <w:t>或延誤，車輛停駛，運輸癱瘓。</w:t>
            </w:r>
          </w:p>
          <w:p w:rsidR="009B42E2" w:rsidRPr="00E564A4" w:rsidRDefault="009B42E2" w:rsidP="004C23D1">
            <w:pPr>
              <w:spacing w:beforeLines="20" w:before="72"/>
              <w:rPr>
                <w:rFonts w:eastAsia="標楷體"/>
                <w:color w:val="000000"/>
              </w:rPr>
            </w:pPr>
            <w:r w:rsidRPr="00E564A4">
              <w:rPr>
                <w:rFonts w:eastAsia="標楷體"/>
                <w:sz w:val="18"/>
                <w:szCs w:val="18"/>
              </w:rPr>
              <w:t xml:space="preserve">   </w:t>
            </w: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color w:val="000000"/>
              </w:rPr>
              <w:t>大水災，澳洲布里斯班成鬼城</w:t>
            </w:r>
            <w:r w:rsidRPr="00E564A4">
              <w:rPr>
                <w:rFonts w:eastAsia="標楷體" w:cs="標楷體" w:hint="eastAsia"/>
              </w:rPr>
              <w:t>（</w:t>
            </w:r>
            <w:r w:rsidRPr="00E564A4">
              <w:rPr>
                <w:rFonts w:eastAsia="標楷體"/>
                <w:color w:val="000000"/>
              </w:rPr>
              <w:t>201</w:t>
            </w:r>
            <w:r w:rsidRPr="00E564A4">
              <w:rPr>
                <w:rFonts w:eastAsia="標楷體"/>
                <w:color w:val="000000"/>
                <w:spacing w:val="20"/>
              </w:rPr>
              <w:t>2-</w:t>
            </w:r>
            <w:r w:rsidRPr="00E564A4">
              <w:rPr>
                <w:rFonts w:eastAsia="標楷體"/>
                <w:color w:val="000000"/>
              </w:rPr>
              <w:t>0</w:t>
            </w:r>
            <w:r w:rsidRPr="00E564A4">
              <w:rPr>
                <w:rFonts w:eastAsia="標楷體"/>
                <w:color w:val="000000"/>
                <w:spacing w:val="20"/>
              </w:rPr>
              <w:t>1-</w:t>
            </w:r>
            <w:r w:rsidRPr="00E564A4">
              <w:rPr>
                <w:rFonts w:eastAsia="標楷體"/>
                <w:color w:val="000000"/>
              </w:rPr>
              <w:t>13</w:t>
            </w:r>
            <w:r w:rsidRPr="00E564A4">
              <w:rPr>
                <w:rFonts w:eastAsia="標楷體" w:cs="標楷體" w:hint="eastAsia"/>
              </w:rPr>
              <w:t>）</w:t>
            </w:r>
          </w:p>
          <w:p w:rsidR="009B42E2" w:rsidRPr="00E564A4" w:rsidRDefault="009B42E2" w:rsidP="00E564A4">
            <w:pPr>
              <w:pStyle w:val="a8"/>
              <w:ind w:leftChars="250" w:left="600"/>
              <w:rPr>
                <w:rFonts w:ascii="Times New Roman" w:eastAsia="標楷體" w:hAnsi="Times New Roman" w:cs="Times New Roman"/>
                <w:color w:val="000000"/>
              </w:rPr>
            </w:pPr>
            <w:r w:rsidRPr="00E564A4">
              <w:rPr>
                <w:rFonts w:ascii="Times New Roman" w:eastAsia="標楷體" w:hAnsi="Times New Roman" w:cs="標楷體" w:hint="eastAsia"/>
                <w:color w:val="000000"/>
              </w:rPr>
              <w:t>澳洲東北部昆士蘭省連續豪雨導致水患</w:t>
            </w:r>
            <w:proofErr w:type="gramStart"/>
            <w:r w:rsidRPr="00E564A4">
              <w:rPr>
                <w:rFonts w:ascii="Times New Roman" w:eastAsia="標楷體" w:hAnsi="Times New Roman" w:cs="標楷體" w:hint="eastAsia"/>
                <w:color w:val="000000"/>
              </w:rPr>
              <w:t>淹</w:t>
            </w:r>
            <w:proofErr w:type="gramEnd"/>
            <w:r w:rsidRPr="00E564A4">
              <w:rPr>
                <w:rFonts w:ascii="Times New Roman" w:eastAsia="標楷體" w:hAnsi="Times New Roman" w:cs="Times New Roman"/>
                <w:color w:val="000000"/>
              </w:rPr>
              <w:t>3</w:t>
            </w:r>
            <w:r w:rsidRPr="00E564A4">
              <w:rPr>
                <w:rFonts w:ascii="Times New Roman" w:eastAsia="標楷體" w:hAnsi="Times New Roman" w:cs="標楷體" w:hint="eastAsia"/>
                <w:color w:val="000000"/>
              </w:rPr>
              <w:t>萬餘屋，首府布里斯班十二日遭數十年來最嚴重的大水圍困，超過三萬棟房屋受到威脅。此外澳洲心臟地帶新南威爾斯省也岌岌可危，有四千五百人被大水圍困。</w:t>
            </w:r>
          </w:p>
          <w:p w:rsidR="009B42E2" w:rsidRPr="00E564A4" w:rsidRDefault="009B42E2" w:rsidP="004C23D1">
            <w:pPr>
              <w:pStyle w:val="a8"/>
              <w:numPr>
                <w:ilvl w:val="0"/>
                <w:numId w:val="1"/>
              </w:numPr>
              <w:spacing w:beforeLines="50" w:before="180"/>
              <w:ind w:leftChars="0" w:left="482" w:hanging="482"/>
              <w:rPr>
                <w:rFonts w:ascii="Times New Roman" w:eastAsia="標楷體" w:hAnsi="Times New Roman" w:cs="Times New Roman"/>
                <w:color w:val="365F91"/>
              </w:rPr>
            </w:pPr>
            <w:r w:rsidRPr="00E564A4">
              <w:rPr>
                <w:rFonts w:ascii="Times New Roman" w:eastAsia="標楷體" w:hAnsi="Times New Roman" w:cs="標楷體" w:hint="eastAsia"/>
                <w:color w:val="365F91"/>
              </w:rPr>
              <w:t>有沒有同學知道這兩起國內外全球氣候災害對當地居民的生活造成了甚麼影響？那為什麼現在幾乎每年都有這種全球性的氣候災害呢？今天我們就要來探討全球氣候災害造成交通及通訊設施的損壞。</w:t>
            </w:r>
          </w:p>
          <w:p w:rsidR="009B42E2" w:rsidRPr="00E564A4" w:rsidRDefault="009B42E2" w:rsidP="00E564A4">
            <w:pPr>
              <w:snapToGrid w:val="0"/>
              <w:ind w:left="451" w:hangingChars="188" w:hanging="451"/>
              <w:jc w:val="both"/>
              <w:rPr>
                <w:rFonts w:eastAsia="標楷體"/>
              </w:rPr>
            </w:pPr>
          </w:p>
          <w:p w:rsidR="009B42E2" w:rsidRPr="00E564A4" w:rsidRDefault="009B42E2" w:rsidP="00E564A4">
            <w:pPr>
              <w:snapToGrid w:val="0"/>
              <w:ind w:left="451" w:hangingChars="188" w:hanging="451"/>
              <w:jc w:val="both"/>
              <w:rPr>
                <w:rFonts w:eastAsia="標楷體"/>
              </w:rPr>
            </w:pPr>
          </w:p>
          <w:p w:rsidR="009B42E2" w:rsidRPr="00E564A4" w:rsidRDefault="009B42E2" w:rsidP="00E564A4">
            <w:pPr>
              <w:snapToGrid w:val="0"/>
              <w:ind w:left="451" w:hangingChars="188" w:hanging="451"/>
              <w:jc w:val="both"/>
              <w:rPr>
                <w:rFonts w:eastAsia="標楷體"/>
              </w:rPr>
            </w:pPr>
          </w:p>
          <w:p w:rsidR="009B42E2" w:rsidRPr="00E564A4" w:rsidRDefault="009B42E2" w:rsidP="00E564A4">
            <w:pPr>
              <w:snapToGrid w:val="0"/>
              <w:ind w:left="451" w:hangingChars="188" w:hanging="451"/>
              <w:jc w:val="both"/>
              <w:rPr>
                <w:rFonts w:eastAsia="標楷體"/>
              </w:rPr>
            </w:pPr>
          </w:p>
          <w:p w:rsidR="009B42E2" w:rsidRPr="00E564A4" w:rsidRDefault="009B42E2" w:rsidP="00E564A4">
            <w:pPr>
              <w:snapToGrid w:val="0"/>
              <w:ind w:left="451" w:hangingChars="188" w:hanging="451"/>
              <w:jc w:val="both"/>
              <w:rPr>
                <w:rFonts w:eastAsia="標楷體"/>
              </w:rPr>
            </w:pPr>
          </w:p>
          <w:p w:rsidR="009B42E2" w:rsidRPr="00E564A4" w:rsidRDefault="009B42E2" w:rsidP="00E564A4">
            <w:pPr>
              <w:snapToGrid w:val="0"/>
              <w:ind w:left="451" w:hangingChars="188" w:hanging="451"/>
              <w:jc w:val="both"/>
              <w:rPr>
                <w:rFonts w:eastAsia="標楷體"/>
              </w:rPr>
            </w:pPr>
          </w:p>
          <w:p w:rsidR="009B42E2" w:rsidRPr="00E564A4" w:rsidRDefault="009B42E2" w:rsidP="004C23D1">
            <w:pPr>
              <w:spacing w:beforeLines="50" w:before="180"/>
              <w:jc w:val="both"/>
              <w:rPr>
                <w:rFonts w:eastAsia="標楷體"/>
                <w:color w:val="000000"/>
                <w:sz w:val="32"/>
                <w:szCs w:val="32"/>
                <w:bdr w:val="single" w:sz="4" w:space="0" w:color="auto"/>
                <w:shd w:val="pct15" w:color="auto" w:fill="FFFFFF"/>
              </w:rPr>
            </w:pPr>
            <w:r w:rsidRPr="00E564A4">
              <w:rPr>
                <w:rFonts w:eastAsia="標楷體" w:cs="標楷體" w:hint="eastAsia"/>
                <w:b/>
                <w:bCs/>
                <w:color w:val="000000"/>
                <w:bdr w:val="single" w:sz="4" w:space="0" w:color="auto"/>
                <w:shd w:val="pct15" w:color="auto" w:fill="FFFFFF"/>
              </w:rPr>
              <w:lastRenderedPageBreak/>
              <w:t>◆</w:t>
            </w:r>
            <w:r w:rsidRPr="00E564A4">
              <w:rPr>
                <w:rFonts w:eastAsia="標楷體"/>
                <w:b/>
                <w:bCs/>
                <w:color w:val="000000"/>
                <w:bdr w:val="single" w:sz="4" w:space="0" w:color="auto"/>
                <w:shd w:val="pct15" w:color="auto" w:fill="FFFFFF"/>
              </w:rPr>
              <w:t xml:space="preserve"> </w:t>
            </w:r>
            <w:r w:rsidRPr="00E564A4">
              <w:rPr>
                <w:rFonts w:eastAsia="標楷體" w:cs="標楷體" w:hint="eastAsia"/>
                <w:b/>
                <w:bCs/>
                <w:color w:val="000000"/>
                <w:sz w:val="32"/>
                <w:szCs w:val="32"/>
                <w:bdr w:val="single" w:sz="4" w:space="0" w:color="auto"/>
                <w:shd w:val="pct15" w:color="auto" w:fill="FFFFFF"/>
              </w:rPr>
              <w:t xml:space="preserve">發展活動　</w:t>
            </w:r>
          </w:p>
          <w:p w:rsidR="009B42E2" w:rsidRPr="00E564A4" w:rsidRDefault="009B42E2" w:rsidP="00E564A4">
            <w:pPr>
              <w:pStyle w:val="a8"/>
              <w:numPr>
                <w:ilvl w:val="0"/>
                <w:numId w:val="1"/>
              </w:numPr>
              <w:ind w:leftChars="0"/>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極端氣候災害可能的衝擊</w:t>
            </w:r>
            <w:r w:rsidRPr="00E564A4">
              <w:rPr>
                <w:rFonts w:ascii="Times New Roman" w:eastAsia="標楷體" w:hAnsi="Times New Roman" w:cs="Times New Roman"/>
                <w:b/>
                <w:bCs/>
                <w:color w:val="365F91"/>
              </w:rPr>
              <w:t>-</w:t>
            </w:r>
            <w:r w:rsidRPr="00E564A4">
              <w:rPr>
                <w:rFonts w:ascii="Times New Roman" w:eastAsia="標楷體" w:hAnsi="Times New Roman" w:cs="標楷體" w:hint="eastAsia"/>
                <w:b/>
                <w:bCs/>
                <w:color w:val="365F91"/>
              </w:rPr>
              <w:t>以交通設施為例</w:t>
            </w:r>
          </w:p>
          <w:p w:rsidR="009B42E2" w:rsidRPr="00E564A4" w:rsidRDefault="009B42E2" w:rsidP="004C23D1">
            <w:pPr>
              <w:spacing w:beforeLines="20" w:before="72"/>
              <w:ind w:firstLineChars="150" w:firstLine="270"/>
              <w:jc w:val="both"/>
              <w:rPr>
                <w:rFonts w:eastAsia="標楷體"/>
              </w:rPr>
            </w:pP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rPr>
              <w:t>水災對交通設施的衝擊</w:t>
            </w:r>
          </w:p>
          <w:p w:rsidR="009B42E2" w:rsidRPr="00E564A4" w:rsidRDefault="009B42E2" w:rsidP="00E564A4">
            <w:pPr>
              <w:ind w:firstLineChars="150" w:firstLine="270"/>
              <w:jc w:val="both"/>
              <w:rPr>
                <w:rFonts w:eastAsia="標楷體"/>
              </w:rPr>
            </w:pP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rPr>
              <w:t>旱災對交通設施的衝擊</w:t>
            </w:r>
          </w:p>
          <w:p w:rsidR="009B42E2" w:rsidRPr="00E564A4" w:rsidRDefault="009B42E2" w:rsidP="00E564A4">
            <w:pPr>
              <w:ind w:firstLineChars="150" w:firstLine="270"/>
              <w:jc w:val="both"/>
              <w:rPr>
                <w:rFonts w:eastAsia="標楷體"/>
              </w:rPr>
            </w:pPr>
            <w:r w:rsidRPr="00E564A4">
              <w:rPr>
                <w:rFonts w:eastAsia="標楷體" w:cs="標楷體" w:hint="eastAsia"/>
                <w:sz w:val="18"/>
                <w:szCs w:val="18"/>
              </w:rPr>
              <w:t>●</w:t>
            </w:r>
            <w:r w:rsidRPr="00E564A4">
              <w:rPr>
                <w:rFonts w:eastAsia="標楷體"/>
                <w:sz w:val="18"/>
                <w:szCs w:val="18"/>
              </w:rPr>
              <w:t xml:space="preserve"> </w:t>
            </w:r>
            <w:r w:rsidRPr="00E564A4">
              <w:rPr>
                <w:rFonts w:eastAsia="標楷體" w:cs="標楷體" w:hint="eastAsia"/>
              </w:rPr>
              <w:t>霧、冰雪、</w:t>
            </w:r>
            <w:proofErr w:type="gramStart"/>
            <w:r w:rsidRPr="00E564A4">
              <w:rPr>
                <w:rFonts w:eastAsia="標楷體" w:cs="標楷體" w:hint="eastAsia"/>
              </w:rPr>
              <w:t>沙塵暴等對</w:t>
            </w:r>
            <w:proofErr w:type="gramEnd"/>
            <w:r w:rsidRPr="00E564A4">
              <w:rPr>
                <w:rFonts w:eastAsia="標楷體" w:cs="標楷體" w:hint="eastAsia"/>
              </w:rPr>
              <w:t>交通設施的衝擊</w:t>
            </w:r>
          </w:p>
          <w:p w:rsidR="009B42E2" w:rsidRPr="00E564A4" w:rsidRDefault="009B42E2" w:rsidP="004C23D1">
            <w:pPr>
              <w:pStyle w:val="a8"/>
              <w:numPr>
                <w:ilvl w:val="0"/>
                <w:numId w:val="1"/>
              </w:numPr>
              <w:spacing w:beforeLines="50" w:before="180"/>
              <w:ind w:leftChars="0" w:left="482" w:hanging="482"/>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帶領學生討論居家聯外運輸方式：</w:t>
            </w:r>
          </w:p>
          <w:p w:rsidR="009B42E2" w:rsidRPr="00E564A4" w:rsidRDefault="009B42E2" w:rsidP="00E564A4">
            <w:pPr>
              <w:ind w:leftChars="200" w:left="480"/>
              <w:jc w:val="both"/>
              <w:rPr>
                <w:rFonts w:eastAsia="標楷體"/>
              </w:rPr>
            </w:pPr>
            <w:r w:rsidRPr="00E564A4">
              <w:rPr>
                <w:rFonts w:eastAsia="標楷體" w:cs="標楷體" w:hint="eastAsia"/>
                <w:color w:val="000000"/>
              </w:rPr>
              <w:t>山區平時由公路運輸、都會區皆可能利用公路、鐵路、捷運為主，離島地區以船運及空運為主（如僅有單一運輸方式甚至連外路線少天災時容易形成孤島）。</w:t>
            </w:r>
          </w:p>
          <w:p w:rsidR="009B42E2" w:rsidRPr="00E564A4" w:rsidRDefault="009B42E2" w:rsidP="004C23D1">
            <w:pPr>
              <w:pStyle w:val="a8"/>
              <w:numPr>
                <w:ilvl w:val="0"/>
                <w:numId w:val="1"/>
              </w:numPr>
              <w:spacing w:beforeLines="50" w:before="180"/>
              <w:ind w:leftChars="0" w:left="482" w:hanging="482"/>
              <w:jc w:val="both"/>
              <w:rPr>
                <w:rFonts w:ascii="Times New Roman" w:eastAsia="標楷體" w:hAnsi="Times New Roman" w:cs="Times New Roman"/>
              </w:rPr>
            </w:pPr>
            <w:r w:rsidRPr="00E564A4">
              <w:rPr>
                <w:rFonts w:ascii="Times New Roman" w:eastAsia="標楷體" w:hAnsi="Times New Roman" w:cs="標楷體" w:hint="eastAsia"/>
                <w:b/>
                <w:bCs/>
                <w:color w:val="365F91"/>
              </w:rPr>
              <w:t>老師講解各種可能造成運輸中斷的原因</w:t>
            </w:r>
            <w:r w:rsidRPr="00E564A4">
              <w:rPr>
                <w:rFonts w:ascii="Times New Roman" w:eastAsia="標楷體" w:hAnsi="Times New Roman" w:cs="標楷體" w:hint="eastAsia"/>
              </w:rPr>
              <w:t>（參考附表二）。</w:t>
            </w:r>
          </w:p>
          <w:p w:rsidR="009B42E2" w:rsidRPr="00E564A4" w:rsidRDefault="009B42E2" w:rsidP="004C23D1">
            <w:pPr>
              <w:pStyle w:val="a8"/>
              <w:numPr>
                <w:ilvl w:val="0"/>
                <w:numId w:val="1"/>
              </w:numPr>
              <w:spacing w:beforeLines="50" w:before="180"/>
              <w:ind w:leftChars="0" w:left="482" w:hanging="482"/>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面對極端氣候災害可能對交通造成的衝擊應有的作為與調適</w:t>
            </w:r>
          </w:p>
          <w:p w:rsidR="009B42E2" w:rsidRPr="00E564A4" w:rsidRDefault="009B42E2" w:rsidP="00E564A4">
            <w:pPr>
              <w:ind w:leftChars="200" w:left="480"/>
              <w:jc w:val="both"/>
              <w:rPr>
                <w:rFonts w:eastAsia="標楷體"/>
                <w:color w:val="000000"/>
              </w:rPr>
            </w:pPr>
            <w:r w:rsidRPr="00E564A4">
              <w:rPr>
                <w:rFonts w:eastAsia="標楷體" w:cs="標楷體" w:hint="eastAsia"/>
                <w:color w:val="000000"/>
              </w:rPr>
              <w:t>鼓勵學生討論自己居家遭受天災時，交通是否因此而癱瘓，又災害來臨前應有何準備，災害來臨時是否可利用相關交通工具輸運、交通中斷後應有何作為。</w:t>
            </w:r>
          </w:p>
          <w:p w:rsidR="009B42E2" w:rsidRPr="00E564A4" w:rsidRDefault="009B42E2" w:rsidP="00E564A4">
            <w:pPr>
              <w:snapToGrid w:val="0"/>
              <w:ind w:leftChars="200" w:left="480"/>
              <w:jc w:val="both"/>
              <w:rPr>
                <w:rFonts w:eastAsia="標楷體"/>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snapToGrid w:val="0"/>
              <w:ind w:left="187" w:hanging="187"/>
              <w:jc w:val="center"/>
              <w:rPr>
                <w:rFonts w:eastAsia="標楷體"/>
                <w:color w:val="FF0000"/>
              </w:rPr>
            </w:pPr>
          </w:p>
          <w:p w:rsidR="009B42E2" w:rsidRPr="00E564A4" w:rsidRDefault="009B42E2" w:rsidP="004C23D1">
            <w:pPr>
              <w:spacing w:beforeLines="50" w:before="180"/>
              <w:ind w:left="187" w:hangingChars="78" w:hanging="187"/>
              <w:jc w:val="center"/>
              <w:rPr>
                <w:rFonts w:eastAsia="標楷體"/>
                <w:color w:val="FF0000"/>
              </w:rPr>
            </w:pPr>
            <w:r w:rsidRPr="00E564A4">
              <w:rPr>
                <w:rFonts w:eastAsia="標楷體" w:cs="標楷體" w:hint="eastAsia"/>
                <w:color w:val="FF0000"/>
              </w:rPr>
              <w:lastRenderedPageBreak/>
              <w:t>第三節</w:t>
            </w:r>
          </w:p>
          <w:p w:rsidR="009B42E2" w:rsidRPr="00E564A4" w:rsidRDefault="009B42E2" w:rsidP="00E564A4">
            <w:pPr>
              <w:snapToGrid w:val="0"/>
              <w:ind w:left="187" w:hanging="187"/>
              <w:jc w:val="center"/>
              <w:rPr>
                <w:rFonts w:eastAsia="標楷體"/>
                <w:color w:val="FF0000"/>
              </w:rPr>
            </w:pPr>
          </w:p>
          <w:p w:rsidR="009B42E2" w:rsidRPr="00E564A4" w:rsidRDefault="009B42E2" w:rsidP="00E564A4">
            <w:pPr>
              <w:pStyle w:val="a8"/>
              <w:numPr>
                <w:ilvl w:val="0"/>
                <w:numId w:val="2"/>
              </w:numPr>
              <w:ind w:leftChars="0"/>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當極端氣候災害可能對通訊設施造成的衝擊應有的作為與調適</w:t>
            </w:r>
          </w:p>
          <w:p w:rsidR="009B42E2" w:rsidRPr="00E564A4" w:rsidRDefault="009B42E2" w:rsidP="00E564A4">
            <w:pPr>
              <w:ind w:leftChars="200" w:left="480"/>
              <w:jc w:val="both"/>
              <w:rPr>
                <w:rFonts w:eastAsia="標楷體"/>
                <w:color w:val="000000"/>
              </w:rPr>
            </w:pPr>
            <w:r w:rsidRPr="00E564A4">
              <w:rPr>
                <w:rFonts w:eastAsia="標楷體" w:cs="標楷體" w:hint="eastAsia"/>
                <w:b/>
                <w:bCs/>
                <w:color w:val="365F91"/>
              </w:rPr>
              <w:t>通訊的種類</w:t>
            </w:r>
            <w:r w:rsidRPr="00E564A4">
              <w:rPr>
                <w:rFonts w:eastAsia="標楷體" w:cs="標楷體" w:hint="eastAsia"/>
                <w:color w:val="365F91"/>
              </w:rPr>
              <w:t>：</w:t>
            </w:r>
            <w:r w:rsidRPr="00E564A4">
              <w:rPr>
                <w:rFonts w:eastAsia="標楷體" w:cs="標楷體" w:hint="eastAsia"/>
                <w:color w:val="000000"/>
              </w:rPr>
              <w:t>分述有線傳輸及無線傳輸</w:t>
            </w:r>
          </w:p>
          <w:p w:rsidR="009B42E2" w:rsidRPr="00E564A4" w:rsidRDefault="009B42E2" w:rsidP="004C23D1">
            <w:pPr>
              <w:pStyle w:val="a8"/>
              <w:numPr>
                <w:ilvl w:val="0"/>
                <w:numId w:val="2"/>
              </w:numPr>
              <w:spacing w:beforeLines="50" w:before="180"/>
              <w:ind w:leftChars="0" w:left="482" w:hanging="482"/>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可能造成通訊設施損壞之災害類型</w:t>
            </w:r>
          </w:p>
          <w:p w:rsidR="009B42E2" w:rsidRPr="00E564A4" w:rsidRDefault="009B42E2" w:rsidP="00E564A4">
            <w:pPr>
              <w:ind w:leftChars="200" w:left="480"/>
              <w:jc w:val="both"/>
              <w:rPr>
                <w:rFonts w:eastAsia="標楷體"/>
                <w:color w:val="000000"/>
              </w:rPr>
            </w:pPr>
            <w:r w:rsidRPr="00E564A4">
              <w:rPr>
                <w:rFonts w:eastAsia="標楷體" w:cs="標楷體" w:hint="eastAsia"/>
                <w:color w:val="000000"/>
              </w:rPr>
              <w:t>透過有線及無線通訊傳輸方式，讓學生討論在各種災害來臨時，哪一個關鍵設施容易遭受破壞，或因斷電而造成通訊中斷。</w:t>
            </w:r>
          </w:p>
          <w:p w:rsidR="009B42E2" w:rsidRPr="00E564A4" w:rsidRDefault="009B42E2" w:rsidP="004C23D1">
            <w:pPr>
              <w:pStyle w:val="a8"/>
              <w:numPr>
                <w:ilvl w:val="0"/>
                <w:numId w:val="2"/>
              </w:numPr>
              <w:spacing w:beforeLines="50" w:before="180"/>
              <w:ind w:leftChars="0" w:left="482" w:hanging="482"/>
              <w:jc w:val="both"/>
              <w:rPr>
                <w:rFonts w:ascii="Times New Roman" w:eastAsia="標楷體" w:hAnsi="Times New Roman" w:cs="Times New Roman"/>
                <w:b/>
                <w:bCs/>
                <w:color w:val="365F91"/>
              </w:rPr>
            </w:pPr>
            <w:r w:rsidRPr="00E564A4">
              <w:rPr>
                <w:rFonts w:ascii="Times New Roman" w:eastAsia="標楷體" w:hAnsi="Times New Roman" w:cs="標楷體" w:hint="eastAsia"/>
                <w:b/>
                <w:bCs/>
                <w:color w:val="365F91"/>
              </w:rPr>
              <w:t>災害時的通訊</w:t>
            </w:r>
          </w:p>
          <w:p w:rsidR="009B42E2" w:rsidRPr="00E564A4" w:rsidRDefault="009B42E2" w:rsidP="00E564A4">
            <w:pPr>
              <w:ind w:leftChars="200" w:left="480"/>
              <w:jc w:val="both"/>
              <w:rPr>
                <w:rFonts w:eastAsia="標楷體"/>
                <w:color w:val="000000"/>
              </w:rPr>
            </w:pPr>
            <w:r w:rsidRPr="00E564A4">
              <w:rPr>
                <w:rFonts w:eastAsia="標楷體" w:cs="標楷體" w:hint="eastAsia"/>
                <w:color w:val="000000"/>
              </w:rPr>
              <w:t>當通訊中斷時的對外聯繫方式</w:t>
            </w:r>
            <w:proofErr w:type="gramStart"/>
            <w:r w:rsidRPr="00E564A4">
              <w:rPr>
                <w:rFonts w:eastAsia="標楷體" w:cs="標楷體" w:hint="eastAsia"/>
                <w:color w:val="000000"/>
              </w:rPr>
              <w:t>（</w:t>
            </w:r>
            <w:proofErr w:type="gramEnd"/>
            <w:r w:rsidRPr="00E564A4">
              <w:rPr>
                <w:rFonts w:eastAsia="標楷體" w:cs="標楷體" w:hint="eastAsia"/>
                <w:color w:val="000000"/>
              </w:rPr>
              <w:t>讓學生自行發表：狼煙、旗語、醫院頂樓床罩拼</w:t>
            </w:r>
            <w:r w:rsidRPr="00E564A4">
              <w:rPr>
                <w:rFonts w:eastAsia="標楷體"/>
                <w:color w:val="000000"/>
              </w:rPr>
              <w:t>SOS</w:t>
            </w:r>
            <w:r w:rsidRPr="00E564A4">
              <w:rPr>
                <w:rFonts w:eastAsia="標楷體" w:cs="標楷體" w:hint="eastAsia"/>
                <w:color w:val="000000"/>
              </w:rPr>
              <w:t>等方式</w:t>
            </w:r>
            <w:proofErr w:type="gramStart"/>
            <w:r w:rsidRPr="00E564A4">
              <w:rPr>
                <w:rFonts w:eastAsia="標楷體" w:cs="標楷體" w:hint="eastAsia"/>
                <w:color w:val="000000"/>
              </w:rPr>
              <w:t>）</w:t>
            </w:r>
            <w:proofErr w:type="gramEnd"/>
            <w:r w:rsidRPr="00E564A4">
              <w:rPr>
                <w:rFonts w:eastAsia="標楷體" w:cs="標楷體" w:hint="eastAsia"/>
                <w:color w:val="000000"/>
              </w:rPr>
              <w:t>。</w:t>
            </w:r>
          </w:p>
          <w:p w:rsidR="009B42E2" w:rsidRPr="00E564A4" w:rsidRDefault="004C23D1" w:rsidP="004C23D1">
            <w:pPr>
              <w:pStyle w:val="a8"/>
              <w:numPr>
                <w:ilvl w:val="0"/>
                <w:numId w:val="2"/>
              </w:numPr>
              <w:spacing w:beforeLines="50" w:before="180"/>
              <w:ind w:leftChars="0" w:left="482" w:hanging="482"/>
              <w:jc w:val="both"/>
              <w:rPr>
                <w:rFonts w:ascii="Times New Roman" w:eastAsia="標楷體" w:hAnsi="Times New Roman" w:cs="Times New Roman"/>
                <w:b/>
                <w:bCs/>
                <w:color w:val="000000"/>
              </w:rPr>
            </w:pPr>
            <w:hyperlink r:id="rId9" w:history="1">
              <w:r w:rsidR="009B42E2" w:rsidRPr="00E564A4">
                <w:rPr>
                  <w:rFonts w:ascii="Times New Roman" w:eastAsia="標楷體" w:hAnsi="Times New Roman" w:cs="標楷體" w:hint="eastAsia"/>
                  <w:b/>
                  <w:bCs/>
                  <w:color w:val="365F91"/>
                </w:rPr>
                <w:t>防災卡製作及注意事項</w:t>
              </w:r>
            </w:hyperlink>
            <w:r w:rsidR="009B42E2" w:rsidRPr="00E564A4">
              <w:rPr>
                <w:rFonts w:eastAsia="標楷體" w:cs="標楷體" w:hint="eastAsia"/>
              </w:rPr>
              <w:t>（</w:t>
            </w:r>
            <w:r w:rsidR="009B42E2" w:rsidRPr="00E564A4">
              <w:rPr>
                <w:rFonts w:ascii="Times New Roman" w:eastAsia="標楷體" w:hAnsi="Times New Roman" w:cs="標楷體" w:hint="eastAsia"/>
                <w:color w:val="000000"/>
              </w:rPr>
              <w:t>防災卡製作與</w:t>
            </w:r>
            <w:r w:rsidR="009B42E2" w:rsidRPr="00E564A4">
              <w:rPr>
                <w:rFonts w:ascii="Times New Roman" w:eastAsia="標楷體" w:hAnsi="Times New Roman" w:cs="Times New Roman"/>
                <w:color w:val="000000"/>
              </w:rPr>
              <w:t>1991</w:t>
            </w:r>
            <w:r w:rsidR="009B42E2" w:rsidRPr="00E564A4">
              <w:rPr>
                <w:rFonts w:ascii="Times New Roman" w:eastAsia="標楷體" w:hAnsi="Times New Roman" w:cs="標楷體" w:hint="eastAsia"/>
                <w:color w:val="000000"/>
              </w:rPr>
              <w:t>留言系統的認識</w:t>
            </w:r>
            <w:r w:rsidR="009B42E2" w:rsidRPr="00E564A4">
              <w:rPr>
                <w:rFonts w:eastAsia="標楷體" w:cs="標楷體" w:hint="eastAsia"/>
              </w:rPr>
              <w:t>）</w:t>
            </w: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jc w:val="both"/>
              <w:rPr>
                <w:rFonts w:eastAsia="標楷體"/>
                <w:b/>
                <w:bCs/>
                <w:color w:val="000000"/>
              </w:rPr>
            </w:pPr>
          </w:p>
          <w:p w:rsidR="009B42E2" w:rsidRPr="00E564A4" w:rsidRDefault="009B42E2" w:rsidP="004C23D1">
            <w:pPr>
              <w:spacing w:beforeLines="50" w:before="180" w:afterLines="10" w:after="36"/>
              <w:jc w:val="both"/>
              <w:rPr>
                <w:rFonts w:eastAsia="標楷體"/>
                <w:b/>
                <w:bCs/>
                <w:color w:val="000000"/>
              </w:rPr>
            </w:pPr>
          </w:p>
        </w:tc>
        <w:tc>
          <w:tcPr>
            <w:tcW w:w="992" w:type="dxa"/>
            <w:shd w:val="clear" w:color="auto" w:fill="BFD2EF"/>
          </w:tcPr>
          <w:p w:rsidR="009B42E2" w:rsidRPr="00E564A4" w:rsidRDefault="009B42E2" w:rsidP="00D735F2">
            <w:pPr>
              <w:rPr>
                <w:rFonts w:eastAsia="標楷體"/>
                <w:color w:val="000000"/>
              </w:rPr>
            </w:pPr>
          </w:p>
          <w:p w:rsidR="009B42E2" w:rsidRPr="00E564A4" w:rsidRDefault="009B42E2" w:rsidP="00E564A4">
            <w:pPr>
              <w:jc w:val="center"/>
              <w:rPr>
                <w:rFonts w:eastAsia="標楷體"/>
                <w:color w:val="000000"/>
              </w:rPr>
            </w:pPr>
            <w:r w:rsidRPr="00E564A4">
              <w:rPr>
                <w:rFonts w:eastAsia="標楷體" w:cs="標楷體" w:hint="eastAsia"/>
                <w:color w:val="000000"/>
              </w:rPr>
              <w:t>共</w:t>
            </w:r>
            <w:r w:rsidRPr="00E564A4">
              <w:rPr>
                <w:rFonts w:eastAsia="標楷體"/>
                <w:color w:val="000000"/>
              </w:rPr>
              <w:t>40</w:t>
            </w:r>
            <w:r w:rsidRPr="00E564A4">
              <w:rPr>
                <w:rFonts w:eastAsia="標楷體" w:cs="標楷體" w:hint="eastAsia"/>
                <w:color w:val="000000"/>
              </w:rPr>
              <w:t>分鐘</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olor w:val="000000"/>
              </w:rPr>
              <w:t>10</w:t>
            </w:r>
            <w:r w:rsidRPr="00E564A4">
              <w:rPr>
                <w:rFonts w:eastAsia="標楷體" w:cs="標楷體" w:hint="eastAsia"/>
                <w:color w:val="000000"/>
              </w:rPr>
              <w:t>分鐘</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olor w:val="000000"/>
              </w:rPr>
              <w:t>20</w:t>
            </w:r>
            <w:r w:rsidRPr="00E564A4">
              <w:rPr>
                <w:rFonts w:eastAsia="標楷體" w:cs="標楷體" w:hint="eastAsia"/>
                <w:color w:val="000000"/>
              </w:rPr>
              <w:t>分鐘</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F57F31">
            <w:pP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olor w:val="000000"/>
              </w:rPr>
              <w:t>10</w:t>
            </w:r>
            <w:r w:rsidRPr="00E564A4">
              <w:rPr>
                <w:rFonts w:eastAsia="標楷體" w:cs="標楷體" w:hint="eastAsia"/>
                <w:color w:val="000000"/>
              </w:rPr>
              <w:t>分鐘</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b/>
                <w:bCs/>
                <w:color w:val="000000"/>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cs="標楷體" w:hint="eastAsia"/>
              </w:rPr>
              <w:t>共</w:t>
            </w:r>
            <w:r w:rsidRPr="00E564A4">
              <w:rPr>
                <w:rFonts w:eastAsia="標楷體"/>
              </w:rPr>
              <w:t>40</w:t>
            </w:r>
            <w:r w:rsidRPr="00E564A4">
              <w:rPr>
                <w:rFonts w:eastAsia="標楷體" w:cs="標楷體" w:hint="eastAsia"/>
              </w:rPr>
              <w:t>分鐘</w:t>
            </w: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10</w:t>
            </w:r>
            <w:r w:rsidRPr="00E564A4">
              <w:rPr>
                <w:rFonts w:eastAsia="標楷體" w:cs="標楷體" w:hint="eastAsia"/>
              </w:rPr>
              <w:t>分鐘</w:t>
            </w: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r w:rsidRPr="00E564A4">
              <w:rPr>
                <w:rFonts w:eastAsia="標楷體"/>
              </w:rPr>
              <w:t>10</w:t>
            </w:r>
            <w:r w:rsidRPr="00E564A4">
              <w:rPr>
                <w:rFonts w:eastAsia="標楷體" w:cs="標楷體" w:hint="eastAsia"/>
              </w:rPr>
              <w:t>分鐘</w:t>
            </w: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5</w:t>
            </w:r>
            <w:r w:rsidRPr="00E564A4">
              <w:rPr>
                <w:rFonts w:eastAsia="標楷體" w:cs="標楷體" w:hint="eastAsia"/>
              </w:rPr>
              <w:t>分鐘</w:t>
            </w: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15</w:t>
            </w:r>
            <w:r w:rsidRPr="00E564A4">
              <w:rPr>
                <w:rFonts w:eastAsia="標楷體" w:cs="標楷體" w:hint="eastAsia"/>
              </w:rPr>
              <w:t>分鐘</w:t>
            </w: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cs="標楷體" w:hint="eastAsia"/>
              </w:rPr>
              <w:t>共</w:t>
            </w:r>
            <w:r w:rsidRPr="00E564A4">
              <w:rPr>
                <w:rFonts w:eastAsia="標楷體"/>
              </w:rPr>
              <w:t>40</w:t>
            </w:r>
            <w:r w:rsidRPr="00E564A4">
              <w:rPr>
                <w:rFonts w:eastAsia="標楷體" w:cs="標楷體" w:hint="eastAsia"/>
              </w:rPr>
              <w:t>分鐘</w:t>
            </w: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10</w:t>
            </w:r>
            <w:r w:rsidRPr="00E564A4">
              <w:rPr>
                <w:rFonts w:eastAsia="標楷體" w:cs="標楷體" w:hint="eastAsia"/>
              </w:rPr>
              <w:t>分鐘</w:t>
            </w: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10</w:t>
            </w:r>
            <w:r w:rsidRPr="00E564A4">
              <w:rPr>
                <w:rFonts w:eastAsia="標楷體" w:cs="標楷體" w:hint="eastAsia"/>
              </w:rPr>
              <w:t>分鐘</w:t>
            </w:r>
          </w:p>
          <w:p w:rsidR="009B42E2" w:rsidRPr="00E564A4" w:rsidRDefault="009B42E2" w:rsidP="00E564A4">
            <w:pPr>
              <w:jc w:val="center"/>
              <w:rPr>
                <w:rFonts w:eastAsia="標楷體"/>
              </w:rPr>
            </w:pPr>
          </w:p>
          <w:p w:rsidR="009B42E2" w:rsidRPr="00E564A4" w:rsidRDefault="009B42E2" w:rsidP="00E564A4">
            <w:pPr>
              <w:jc w:val="cente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10</w:t>
            </w:r>
            <w:r w:rsidRPr="00E564A4">
              <w:rPr>
                <w:rFonts w:eastAsia="標楷體" w:cs="標楷體" w:hint="eastAsia"/>
              </w:rPr>
              <w:t>分鐘</w:t>
            </w: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r w:rsidRPr="00E564A4">
              <w:rPr>
                <w:rFonts w:eastAsia="標楷體"/>
              </w:rPr>
              <w:t>10</w:t>
            </w:r>
            <w:r w:rsidRPr="00E564A4">
              <w:rPr>
                <w:rFonts w:eastAsia="標楷體" w:cs="標楷體" w:hint="eastAsia"/>
              </w:rPr>
              <w:t>分鐘</w:t>
            </w:r>
          </w:p>
        </w:tc>
        <w:tc>
          <w:tcPr>
            <w:tcW w:w="1276" w:type="dxa"/>
            <w:shd w:val="clear" w:color="auto" w:fill="D4D8EC"/>
          </w:tcPr>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講述法</w:t>
            </w: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討論法</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歸納</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s="標楷體" w:hint="eastAsia"/>
                <w:color w:val="000000"/>
              </w:rPr>
              <w:t>教師講述</w:t>
            </w:r>
          </w:p>
          <w:p w:rsidR="009B42E2" w:rsidRPr="00E564A4" w:rsidRDefault="009B42E2" w:rsidP="00E564A4">
            <w:pPr>
              <w:jc w:val="center"/>
              <w:rPr>
                <w:rFonts w:eastAsia="標楷體"/>
                <w:color w:val="000000"/>
              </w:rPr>
            </w:pPr>
            <w:r w:rsidRPr="00E564A4">
              <w:rPr>
                <w:rFonts w:eastAsia="標楷體" w:cs="標楷體" w:hint="eastAsia"/>
                <w:color w:val="000000"/>
              </w:rPr>
              <w:t>師生討論</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pStyle w:val="af9"/>
              <w:rPr>
                <w:rFonts w:ascii="Times New Roman" w:eastAsia="標楷體" w:hAnsi="Times New Roman" w:cs="Times New Roman"/>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F57F31">
            <w:pP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s="標楷體" w:hint="eastAsia"/>
                <w:color w:val="000000"/>
              </w:rPr>
              <w:t>教師講述</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s="標楷體" w:hint="eastAsia"/>
                <w:color w:val="000000"/>
              </w:rPr>
              <w:t>師生討論</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b/>
                <w:bCs/>
                <w:color w:val="000000"/>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r w:rsidRPr="00E564A4">
              <w:rPr>
                <w:rFonts w:eastAsia="標楷體" w:cs="標楷體" w:hint="eastAsia"/>
                <w:color w:val="000000"/>
              </w:rPr>
              <w:t>講述法</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olor w:val="000000"/>
              </w:rPr>
              <w:t xml:space="preserve"> </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討論法</w:t>
            </w:r>
          </w:p>
          <w:p w:rsidR="009B42E2" w:rsidRPr="00E564A4" w:rsidRDefault="009B42E2" w:rsidP="001B0F58">
            <w:pPr>
              <w:rPr>
                <w:rFonts w:eastAsia="標楷體"/>
              </w:rPr>
            </w:pPr>
          </w:p>
          <w:p w:rsidR="009B42E2" w:rsidRPr="00E564A4" w:rsidRDefault="009B42E2" w:rsidP="001B0F58">
            <w:pPr>
              <w:rPr>
                <w:rFonts w:eastAsia="標楷體"/>
                <w:color w:val="000000"/>
              </w:rPr>
            </w:pPr>
            <w:r w:rsidRPr="00E564A4">
              <w:rPr>
                <w:rFonts w:eastAsia="標楷體" w:cs="標楷體" w:hint="eastAsia"/>
                <w:color w:val="000000"/>
              </w:rPr>
              <w:t>講述法</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討論法</w:t>
            </w:r>
          </w:p>
          <w:p w:rsidR="009B42E2" w:rsidRPr="00E564A4" w:rsidRDefault="009B42E2" w:rsidP="001B0F58">
            <w:pPr>
              <w:rPr>
                <w:rFonts w:eastAsia="標楷體"/>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rPr>
            </w:pPr>
          </w:p>
          <w:p w:rsidR="009B42E2" w:rsidRPr="00E564A4" w:rsidRDefault="009B42E2" w:rsidP="001B0F58">
            <w:pPr>
              <w:rPr>
                <w:rFonts w:eastAsia="標楷體"/>
                <w:color w:val="000000"/>
              </w:rPr>
            </w:pPr>
            <w:r w:rsidRPr="00E564A4">
              <w:rPr>
                <w:rFonts w:eastAsia="標楷體" w:cs="標楷體" w:hint="eastAsia"/>
                <w:color w:val="000000"/>
              </w:rPr>
              <w:t>講述法</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歸納</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講述法</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討論法</w:t>
            </w:r>
          </w:p>
          <w:p w:rsidR="009B42E2" w:rsidRPr="00E564A4" w:rsidRDefault="009B42E2" w:rsidP="001B0F58">
            <w:pPr>
              <w:rPr>
                <w:rFonts w:eastAsia="標楷體"/>
              </w:rPr>
            </w:pPr>
          </w:p>
          <w:p w:rsidR="009B42E2" w:rsidRPr="00E564A4" w:rsidRDefault="009B42E2" w:rsidP="001B0F58">
            <w:pPr>
              <w:rPr>
                <w:rFonts w:eastAsia="標楷體"/>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討論法</w:t>
            </w:r>
          </w:p>
          <w:p w:rsidR="009B42E2" w:rsidRPr="00E564A4" w:rsidRDefault="009B42E2" w:rsidP="001B0F58">
            <w:pPr>
              <w:rPr>
                <w:rFonts w:eastAsia="標楷體"/>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實做</w:t>
            </w:r>
          </w:p>
        </w:tc>
        <w:tc>
          <w:tcPr>
            <w:tcW w:w="1515" w:type="dxa"/>
            <w:shd w:val="clear" w:color="auto" w:fill="BFD2EF"/>
          </w:tcPr>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E564A4">
            <w:pPr>
              <w:jc w:val="both"/>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4-3-1-1</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1-3-8</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4-3-1-3</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9-3-4</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健</w:t>
            </w:r>
            <w:r w:rsidRPr="00E564A4">
              <w:rPr>
                <w:rFonts w:eastAsia="標楷體"/>
                <w:color w:val="000000"/>
              </w:rPr>
              <w:t>5-2-3</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自</w:t>
            </w:r>
            <w:r w:rsidRPr="00E564A4">
              <w:rPr>
                <w:rFonts w:eastAsia="標楷體"/>
                <w:color w:val="000000"/>
              </w:rPr>
              <w:t>4-3-3-1</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4-3-1-2</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1-3-10</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健</w:t>
            </w:r>
            <w:r w:rsidRPr="00E564A4">
              <w:rPr>
                <w:rFonts w:eastAsia="標楷體"/>
                <w:color w:val="000000"/>
              </w:rPr>
              <w:t>5-3-3</w:t>
            </w: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center"/>
              <w:rPr>
                <w:rFonts w:eastAsia="標楷體"/>
                <w:color w:val="000000"/>
              </w:rPr>
            </w:pPr>
          </w:p>
          <w:p w:rsidR="009B42E2" w:rsidRPr="00E564A4" w:rsidRDefault="009B42E2" w:rsidP="00E564A4">
            <w:pPr>
              <w:jc w:val="both"/>
              <w:rPr>
                <w:rFonts w:eastAsia="標楷體"/>
              </w:rPr>
            </w:pPr>
          </w:p>
          <w:p w:rsidR="009B42E2" w:rsidRPr="00E564A4" w:rsidRDefault="009B42E2" w:rsidP="00E564A4">
            <w:pPr>
              <w:jc w:val="both"/>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4-3-1-3</w:t>
            </w: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4-3-1-3</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9-3-4</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健</w:t>
            </w:r>
            <w:r w:rsidRPr="00E564A4">
              <w:rPr>
                <w:rFonts w:eastAsia="標楷體"/>
                <w:color w:val="000000"/>
              </w:rPr>
              <w:t>5-2-3</w:t>
            </w:r>
          </w:p>
          <w:p w:rsidR="009B42E2" w:rsidRPr="00E564A4" w:rsidRDefault="009B42E2" w:rsidP="001B0F58">
            <w:pPr>
              <w:pStyle w:val="af2"/>
              <w:rPr>
                <w:rFonts w:eastAsia="標楷體"/>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4-3-1-2</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1-3-10</w:t>
            </w:r>
          </w:p>
          <w:p w:rsidR="009B42E2" w:rsidRPr="00E564A4" w:rsidRDefault="009B42E2" w:rsidP="001B0F58">
            <w:pPr>
              <w:pStyle w:val="af2"/>
              <w:rPr>
                <w:rFonts w:eastAsia="標楷體"/>
              </w:rPr>
            </w:pPr>
          </w:p>
          <w:p w:rsidR="009B42E2" w:rsidRPr="00E564A4" w:rsidRDefault="009B42E2" w:rsidP="001B0F58">
            <w:pPr>
              <w:pStyle w:val="af2"/>
              <w:rPr>
                <w:rFonts w:eastAsia="標楷體"/>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健</w:t>
            </w:r>
            <w:r w:rsidRPr="00E564A4">
              <w:rPr>
                <w:rFonts w:eastAsia="標楷體"/>
                <w:color w:val="000000"/>
              </w:rPr>
              <w:t>5-3-3</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w:t>
            </w:r>
          </w:p>
          <w:p w:rsidR="009B42E2" w:rsidRPr="00E564A4" w:rsidRDefault="009B42E2" w:rsidP="001B0F58">
            <w:pPr>
              <w:rPr>
                <w:rFonts w:eastAsia="標楷體"/>
                <w:color w:val="000000"/>
              </w:rPr>
            </w:pPr>
            <w:r w:rsidRPr="00E564A4">
              <w:rPr>
                <w:rFonts w:eastAsia="標楷體" w:cs="標楷體" w:hint="eastAsia"/>
                <w:color w:val="000000"/>
              </w:rPr>
              <w:t>綜</w:t>
            </w:r>
            <w:r w:rsidRPr="00E564A4">
              <w:rPr>
                <w:rFonts w:eastAsia="標楷體"/>
                <w:color w:val="000000"/>
              </w:rPr>
              <w:t>4-3-1-3</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社</w:t>
            </w:r>
            <w:r w:rsidRPr="00E564A4">
              <w:rPr>
                <w:rFonts w:eastAsia="標楷體"/>
                <w:color w:val="000000"/>
              </w:rPr>
              <w:t>9-3-4</w:t>
            </w: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p>
          <w:p w:rsidR="009B42E2" w:rsidRPr="00E564A4" w:rsidRDefault="009B42E2" w:rsidP="001B0F58">
            <w:pPr>
              <w:rPr>
                <w:rFonts w:eastAsia="標楷體"/>
                <w:color w:val="000000"/>
              </w:rPr>
            </w:pPr>
            <w:r w:rsidRPr="00E564A4">
              <w:rPr>
                <w:rFonts w:eastAsia="標楷體" w:cs="標楷體" w:hint="eastAsia"/>
                <w:color w:val="000000"/>
              </w:rPr>
              <w:t>健</w:t>
            </w:r>
            <w:r w:rsidRPr="00E564A4">
              <w:rPr>
                <w:rFonts w:eastAsia="標楷體"/>
                <w:color w:val="000000"/>
              </w:rPr>
              <w:t>5-2-3</w:t>
            </w:r>
          </w:p>
        </w:tc>
      </w:tr>
    </w:tbl>
    <w:p w:rsidR="009B42E2" w:rsidRPr="006C54E2" w:rsidRDefault="009B42E2" w:rsidP="001B0F58">
      <w:pPr>
        <w:rPr>
          <w:rFonts w:eastAsia="標楷體"/>
          <w:sz w:val="40"/>
          <w:szCs w:val="40"/>
        </w:rPr>
      </w:pPr>
      <w:r w:rsidRPr="006C54E2">
        <w:rPr>
          <w:rFonts w:eastAsia="標楷體" w:cs="標楷體" w:hint="eastAsia"/>
        </w:rPr>
        <w:lastRenderedPageBreak/>
        <w:t>附表</w:t>
      </w:r>
      <w:proofErr w:type="gramStart"/>
      <w:r w:rsidRPr="006C54E2">
        <w:rPr>
          <w:rFonts w:eastAsia="標楷體" w:cs="標楷體" w:hint="eastAsia"/>
        </w:rPr>
        <w:t>一</w:t>
      </w:r>
      <w:proofErr w:type="gramEnd"/>
      <w:r w:rsidRPr="006C54E2">
        <w:rPr>
          <w:rFonts w:eastAsia="標楷體" w:cs="標楷體" w:hint="eastAsia"/>
        </w:rPr>
        <w:t>：</w:t>
      </w:r>
      <w:r w:rsidRPr="006C54E2">
        <w:rPr>
          <w:rFonts w:eastAsia="標楷體" w:cs="標楷體" w:hint="eastAsia"/>
          <w:b/>
          <w:bCs/>
          <w:sz w:val="28"/>
          <w:szCs w:val="28"/>
        </w:rPr>
        <w:t>各種運輸的優點及限制</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2694"/>
        <w:gridCol w:w="3402"/>
      </w:tblGrid>
      <w:tr w:rsidR="009B42E2" w:rsidRPr="006C54E2">
        <w:trPr>
          <w:jc w:val="center"/>
        </w:trPr>
        <w:tc>
          <w:tcPr>
            <w:tcW w:w="959" w:type="dxa"/>
            <w:shd w:val="clear" w:color="auto" w:fill="90A1BC"/>
          </w:tcPr>
          <w:p w:rsidR="009B42E2" w:rsidRPr="00E564A4" w:rsidRDefault="009B42E2" w:rsidP="00E564A4">
            <w:pPr>
              <w:jc w:val="center"/>
              <w:rPr>
                <w:rFonts w:eastAsia="標楷體"/>
                <w:sz w:val="22"/>
              </w:rPr>
            </w:pPr>
            <w:r w:rsidRPr="00E564A4">
              <w:rPr>
                <w:rFonts w:eastAsia="標楷體" w:cs="標楷體" w:hint="eastAsia"/>
                <w:sz w:val="22"/>
                <w:szCs w:val="22"/>
              </w:rPr>
              <w:lastRenderedPageBreak/>
              <w:t>種類</w:t>
            </w:r>
          </w:p>
        </w:tc>
        <w:tc>
          <w:tcPr>
            <w:tcW w:w="1417" w:type="dxa"/>
            <w:shd w:val="clear" w:color="auto" w:fill="90A1BC"/>
          </w:tcPr>
          <w:p w:rsidR="009B42E2" w:rsidRPr="00E564A4" w:rsidRDefault="009B42E2" w:rsidP="00E564A4">
            <w:pPr>
              <w:jc w:val="center"/>
              <w:rPr>
                <w:rFonts w:eastAsia="標楷體"/>
                <w:sz w:val="22"/>
              </w:rPr>
            </w:pPr>
            <w:r w:rsidRPr="00E564A4">
              <w:rPr>
                <w:rFonts w:eastAsia="標楷體" w:cs="標楷體" w:hint="eastAsia"/>
                <w:sz w:val="22"/>
                <w:szCs w:val="22"/>
              </w:rPr>
              <w:t>運輸器具</w:t>
            </w:r>
          </w:p>
        </w:tc>
        <w:tc>
          <w:tcPr>
            <w:tcW w:w="2694" w:type="dxa"/>
            <w:shd w:val="clear" w:color="auto" w:fill="90A1BC"/>
          </w:tcPr>
          <w:p w:rsidR="009B42E2" w:rsidRPr="00E564A4" w:rsidRDefault="009B42E2" w:rsidP="00E564A4">
            <w:pPr>
              <w:jc w:val="center"/>
              <w:rPr>
                <w:rFonts w:eastAsia="標楷體"/>
                <w:sz w:val="22"/>
              </w:rPr>
            </w:pPr>
            <w:r w:rsidRPr="00E564A4">
              <w:rPr>
                <w:rFonts w:eastAsia="標楷體" w:cs="標楷體" w:hint="eastAsia"/>
                <w:sz w:val="22"/>
                <w:szCs w:val="22"/>
              </w:rPr>
              <w:t>優點</w:t>
            </w:r>
          </w:p>
        </w:tc>
        <w:tc>
          <w:tcPr>
            <w:tcW w:w="3402" w:type="dxa"/>
            <w:shd w:val="clear" w:color="auto" w:fill="90A1BC"/>
          </w:tcPr>
          <w:p w:rsidR="009B42E2" w:rsidRPr="00E564A4" w:rsidRDefault="009B42E2" w:rsidP="00E564A4">
            <w:pPr>
              <w:jc w:val="center"/>
              <w:rPr>
                <w:rFonts w:eastAsia="標楷體"/>
                <w:sz w:val="22"/>
              </w:rPr>
            </w:pPr>
            <w:r w:rsidRPr="00E564A4">
              <w:rPr>
                <w:rFonts w:eastAsia="標楷體" w:cs="標楷體" w:hint="eastAsia"/>
                <w:sz w:val="22"/>
                <w:szCs w:val="22"/>
              </w:rPr>
              <w:t>缺點及限制</w:t>
            </w:r>
          </w:p>
        </w:tc>
      </w:tr>
      <w:tr w:rsidR="009B42E2" w:rsidRPr="006C54E2">
        <w:trPr>
          <w:trHeight w:val="595"/>
          <w:jc w:val="center"/>
        </w:trPr>
        <w:tc>
          <w:tcPr>
            <w:tcW w:w="959"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陸運</w:t>
            </w: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汽車</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機動性高</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運量小</w:t>
            </w:r>
          </w:p>
        </w:tc>
      </w:tr>
      <w:tr w:rsidR="009B42E2" w:rsidRPr="006C54E2">
        <w:trPr>
          <w:trHeight w:val="595"/>
          <w:jc w:val="center"/>
        </w:trPr>
        <w:tc>
          <w:tcPr>
            <w:tcW w:w="959" w:type="dxa"/>
            <w:vMerge/>
            <w:shd w:val="clear" w:color="auto" w:fill="83AEE1"/>
            <w:vAlign w:val="center"/>
          </w:tcPr>
          <w:p w:rsidR="009B42E2" w:rsidRPr="00E564A4" w:rsidRDefault="009B42E2" w:rsidP="00E564A4">
            <w:pPr>
              <w:jc w:val="center"/>
              <w:rPr>
                <w:rFonts w:eastAsia="標楷體"/>
                <w:color w:val="FFFFFF"/>
                <w:sz w:val="22"/>
              </w:rPr>
            </w:pP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火車</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運量大</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崎嶇山區不易前往</w:t>
            </w:r>
          </w:p>
        </w:tc>
      </w:tr>
      <w:tr w:rsidR="009B42E2" w:rsidRPr="006C54E2">
        <w:trPr>
          <w:trHeight w:val="595"/>
          <w:jc w:val="center"/>
        </w:trPr>
        <w:tc>
          <w:tcPr>
            <w:tcW w:w="959"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水運</w:t>
            </w: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海上船運</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運量大、單位成本低</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速度最慢、海象不佳時無法行駛</w:t>
            </w:r>
          </w:p>
        </w:tc>
      </w:tr>
      <w:tr w:rsidR="009B42E2" w:rsidRPr="006C54E2">
        <w:trPr>
          <w:trHeight w:val="595"/>
          <w:jc w:val="center"/>
        </w:trPr>
        <w:tc>
          <w:tcPr>
            <w:tcW w:w="959" w:type="dxa"/>
            <w:vMerge/>
            <w:shd w:val="clear" w:color="auto" w:fill="83AEE1"/>
            <w:vAlign w:val="center"/>
          </w:tcPr>
          <w:p w:rsidR="009B42E2" w:rsidRPr="00E564A4" w:rsidRDefault="009B42E2" w:rsidP="00E564A4">
            <w:pPr>
              <w:jc w:val="center"/>
              <w:rPr>
                <w:rFonts w:eastAsia="標楷體"/>
                <w:color w:val="FFFFFF"/>
                <w:sz w:val="22"/>
              </w:rPr>
            </w:pP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江河船運</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運量大、單位成本低</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冬季易結冰</w:t>
            </w:r>
          </w:p>
        </w:tc>
      </w:tr>
      <w:tr w:rsidR="009B42E2" w:rsidRPr="006C54E2">
        <w:trPr>
          <w:trHeight w:val="595"/>
          <w:jc w:val="center"/>
        </w:trPr>
        <w:tc>
          <w:tcPr>
            <w:tcW w:w="959"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空運</w:t>
            </w: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飛機</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速度最快</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單位運費最貴、受天候影響大</w:t>
            </w:r>
          </w:p>
        </w:tc>
      </w:tr>
      <w:tr w:rsidR="009B42E2" w:rsidRPr="006C54E2">
        <w:trPr>
          <w:trHeight w:val="595"/>
          <w:jc w:val="center"/>
        </w:trPr>
        <w:tc>
          <w:tcPr>
            <w:tcW w:w="959" w:type="dxa"/>
            <w:vMerge/>
            <w:shd w:val="clear" w:color="auto" w:fill="83AEE1"/>
          </w:tcPr>
          <w:p w:rsidR="009B42E2" w:rsidRPr="00E564A4" w:rsidRDefault="009B42E2" w:rsidP="001B0F58">
            <w:pPr>
              <w:rPr>
                <w:rFonts w:eastAsia="標楷體"/>
                <w:sz w:val="22"/>
              </w:rPr>
            </w:pPr>
          </w:p>
        </w:tc>
        <w:tc>
          <w:tcPr>
            <w:tcW w:w="1417"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直昇機</w:t>
            </w:r>
          </w:p>
        </w:tc>
        <w:tc>
          <w:tcPr>
            <w:tcW w:w="2694"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機動性高起降區域需求小</w:t>
            </w:r>
          </w:p>
        </w:tc>
        <w:tc>
          <w:tcPr>
            <w:tcW w:w="3402"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受天候影響大</w:t>
            </w:r>
          </w:p>
        </w:tc>
      </w:tr>
    </w:tbl>
    <w:p w:rsidR="009B42E2" w:rsidRPr="006C54E2" w:rsidRDefault="009B42E2" w:rsidP="001B0F58">
      <w:pPr>
        <w:rPr>
          <w:rFonts w:eastAsia="標楷體"/>
        </w:rPr>
      </w:pPr>
    </w:p>
    <w:p w:rsidR="009B42E2" w:rsidRPr="006C54E2" w:rsidRDefault="009B42E2" w:rsidP="001B0F58">
      <w:pPr>
        <w:rPr>
          <w:rFonts w:eastAsia="標楷體"/>
          <w:color w:val="000000"/>
          <w:sz w:val="40"/>
          <w:szCs w:val="40"/>
        </w:rPr>
      </w:pPr>
      <w:r w:rsidRPr="006C54E2">
        <w:rPr>
          <w:rFonts w:eastAsia="標楷體" w:cs="標楷體" w:hint="eastAsia"/>
        </w:rPr>
        <w:t>附表二：</w:t>
      </w:r>
      <w:r w:rsidRPr="006C54E2">
        <w:rPr>
          <w:rFonts w:eastAsia="標楷體" w:cs="標楷體" w:hint="eastAsia"/>
          <w:b/>
          <w:bCs/>
          <w:sz w:val="28"/>
          <w:szCs w:val="28"/>
        </w:rPr>
        <w:t>運輸中斷的原因</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276"/>
        <w:gridCol w:w="4838"/>
      </w:tblGrid>
      <w:tr w:rsidR="009B42E2" w:rsidRPr="006C54E2">
        <w:trPr>
          <w:jc w:val="center"/>
        </w:trPr>
        <w:tc>
          <w:tcPr>
            <w:tcW w:w="1526" w:type="dxa"/>
            <w:shd w:val="clear" w:color="auto" w:fill="90A1BC"/>
          </w:tcPr>
          <w:p w:rsidR="009B42E2" w:rsidRPr="00E564A4" w:rsidRDefault="009B42E2" w:rsidP="001B0F58">
            <w:pPr>
              <w:rPr>
                <w:rFonts w:eastAsia="標楷體"/>
                <w:sz w:val="22"/>
              </w:rPr>
            </w:pPr>
            <w:r w:rsidRPr="00E564A4">
              <w:rPr>
                <w:rFonts w:eastAsia="標楷體" w:cs="標楷體" w:hint="eastAsia"/>
                <w:sz w:val="22"/>
                <w:szCs w:val="22"/>
              </w:rPr>
              <w:t>災害種類</w:t>
            </w:r>
          </w:p>
        </w:tc>
        <w:tc>
          <w:tcPr>
            <w:tcW w:w="1276" w:type="dxa"/>
            <w:shd w:val="clear" w:color="auto" w:fill="90A1BC"/>
          </w:tcPr>
          <w:p w:rsidR="009B42E2" w:rsidRPr="00E564A4" w:rsidRDefault="009B42E2" w:rsidP="001B0F58">
            <w:pPr>
              <w:rPr>
                <w:rFonts w:eastAsia="標楷體"/>
                <w:sz w:val="22"/>
              </w:rPr>
            </w:pPr>
            <w:r w:rsidRPr="00E564A4">
              <w:rPr>
                <w:rFonts w:eastAsia="標楷體" w:cs="標楷體" w:hint="eastAsia"/>
                <w:sz w:val="22"/>
                <w:szCs w:val="22"/>
              </w:rPr>
              <w:t>交通種類</w:t>
            </w:r>
          </w:p>
        </w:tc>
        <w:tc>
          <w:tcPr>
            <w:tcW w:w="4838" w:type="dxa"/>
            <w:shd w:val="clear" w:color="auto" w:fill="90A1BC"/>
          </w:tcPr>
          <w:p w:rsidR="009B42E2" w:rsidRPr="00E564A4" w:rsidRDefault="009B42E2" w:rsidP="001B0F58">
            <w:pPr>
              <w:rPr>
                <w:rFonts w:eastAsia="標楷體"/>
                <w:sz w:val="22"/>
              </w:rPr>
            </w:pPr>
            <w:r w:rsidRPr="00E564A4">
              <w:rPr>
                <w:rFonts w:eastAsia="標楷體" w:cs="標楷體" w:hint="eastAsia"/>
                <w:sz w:val="22"/>
                <w:szCs w:val="22"/>
              </w:rPr>
              <w:t>交通中斷的原因</w:t>
            </w:r>
          </w:p>
        </w:tc>
      </w:tr>
      <w:tr w:rsidR="009B42E2" w:rsidRPr="006C54E2">
        <w:trPr>
          <w:trHeight w:val="367"/>
          <w:jc w:val="center"/>
        </w:trPr>
        <w:tc>
          <w:tcPr>
            <w:tcW w:w="1526"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地震</w:t>
            </w: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航運</w:t>
            </w:r>
          </w:p>
        </w:tc>
        <w:tc>
          <w:tcPr>
            <w:tcW w:w="4838" w:type="dxa"/>
            <w:shd w:val="clear" w:color="auto" w:fill="BFD2EF"/>
          </w:tcPr>
          <w:p w:rsidR="009B42E2" w:rsidRPr="00E564A4" w:rsidRDefault="004C23D1" w:rsidP="001B0F58">
            <w:pPr>
              <w:rPr>
                <w:rFonts w:eastAsia="標楷體"/>
                <w:sz w:val="22"/>
              </w:rPr>
            </w:pPr>
            <w:hyperlink r:id="rId10" w:history="1">
              <w:r w:rsidR="009B42E2" w:rsidRPr="00E564A4">
                <w:rPr>
                  <w:rFonts w:eastAsia="標楷體" w:cs="標楷體" w:hint="eastAsia"/>
                  <w:sz w:val="22"/>
                  <w:szCs w:val="22"/>
                </w:rPr>
                <w:t>引發海嘯港口受損、船隻流失或撞毀</w:t>
              </w:r>
            </w:hyperlink>
          </w:p>
        </w:tc>
      </w:tr>
      <w:tr w:rsidR="009B42E2" w:rsidRPr="006C54E2">
        <w:trPr>
          <w:trHeight w:val="348"/>
          <w:jc w:val="center"/>
        </w:trPr>
        <w:tc>
          <w:tcPr>
            <w:tcW w:w="1526" w:type="dxa"/>
            <w:vMerge/>
            <w:shd w:val="clear" w:color="auto" w:fill="83AEE1"/>
            <w:vAlign w:val="center"/>
          </w:tcPr>
          <w:p w:rsidR="009B42E2" w:rsidRPr="00E564A4" w:rsidRDefault="009B42E2" w:rsidP="00E564A4">
            <w:pPr>
              <w:jc w:val="center"/>
              <w:rPr>
                <w:rFonts w:eastAsia="標楷體"/>
                <w:color w:val="FFFFFF"/>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陸運</w:t>
            </w:r>
          </w:p>
        </w:tc>
        <w:tc>
          <w:tcPr>
            <w:tcW w:w="4838" w:type="dxa"/>
            <w:shd w:val="clear" w:color="auto" w:fill="BFD2EF"/>
          </w:tcPr>
          <w:p w:rsidR="009B42E2" w:rsidRPr="00E564A4" w:rsidRDefault="004C23D1" w:rsidP="0046621A">
            <w:pPr>
              <w:rPr>
                <w:rFonts w:eastAsia="標楷體"/>
                <w:sz w:val="22"/>
              </w:rPr>
            </w:pPr>
            <w:hyperlink r:id="rId11" w:history="1">
              <w:r w:rsidR="009B42E2" w:rsidRPr="00E564A4">
                <w:rPr>
                  <w:rFonts w:eastAsia="標楷體" w:cs="標楷體" w:hint="eastAsia"/>
                  <w:sz w:val="22"/>
                  <w:szCs w:val="22"/>
                </w:rPr>
                <w:t>路基坍塌鐵公路無法行駛</w:t>
              </w:r>
            </w:hyperlink>
          </w:p>
        </w:tc>
      </w:tr>
      <w:tr w:rsidR="009B42E2" w:rsidRPr="006C54E2">
        <w:trPr>
          <w:trHeight w:val="447"/>
          <w:jc w:val="center"/>
        </w:trPr>
        <w:tc>
          <w:tcPr>
            <w:tcW w:w="1526" w:type="dxa"/>
            <w:vMerge/>
            <w:shd w:val="clear" w:color="auto" w:fill="83AEE1"/>
            <w:vAlign w:val="center"/>
          </w:tcPr>
          <w:p w:rsidR="009B42E2" w:rsidRPr="00E564A4" w:rsidRDefault="009B42E2" w:rsidP="00E564A4">
            <w:pPr>
              <w:jc w:val="center"/>
              <w:rPr>
                <w:rFonts w:eastAsia="標楷體"/>
                <w:color w:val="FFFFFF"/>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空運</w:t>
            </w:r>
          </w:p>
        </w:tc>
        <w:tc>
          <w:tcPr>
            <w:tcW w:w="4838" w:type="dxa"/>
            <w:shd w:val="clear" w:color="auto" w:fill="BFD2EF"/>
          </w:tcPr>
          <w:p w:rsidR="009B42E2" w:rsidRPr="00E564A4" w:rsidRDefault="004C23D1" w:rsidP="001B0F58">
            <w:pPr>
              <w:rPr>
                <w:rFonts w:eastAsia="標楷體"/>
                <w:sz w:val="22"/>
              </w:rPr>
            </w:pPr>
            <w:hyperlink r:id="rId12" w:history="1">
              <w:r w:rsidR="009B42E2" w:rsidRPr="00E564A4">
                <w:rPr>
                  <w:rFonts w:eastAsia="標楷體" w:cs="標楷體" w:hint="eastAsia"/>
                  <w:sz w:val="22"/>
                  <w:szCs w:val="22"/>
                </w:rPr>
                <w:t>跑道受損影響飛機起降</w:t>
              </w:r>
            </w:hyperlink>
          </w:p>
        </w:tc>
      </w:tr>
      <w:tr w:rsidR="009B42E2" w:rsidRPr="006C54E2">
        <w:trPr>
          <w:trHeight w:val="377"/>
          <w:jc w:val="center"/>
        </w:trPr>
        <w:tc>
          <w:tcPr>
            <w:tcW w:w="1526"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水災</w:t>
            </w: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航運</w:t>
            </w:r>
          </w:p>
        </w:tc>
        <w:tc>
          <w:tcPr>
            <w:tcW w:w="4838" w:type="dxa"/>
            <w:shd w:val="clear" w:color="auto" w:fill="BFD2EF"/>
          </w:tcPr>
          <w:p w:rsidR="009B42E2" w:rsidRPr="00E564A4" w:rsidRDefault="004C23D1" w:rsidP="001B0F58">
            <w:pPr>
              <w:rPr>
                <w:rFonts w:eastAsia="標楷體"/>
                <w:sz w:val="22"/>
              </w:rPr>
            </w:pPr>
            <w:hyperlink r:id="rId13" w:history="1">
              <w:r w:rsidR="009B42E2" w:rsidRPr="00E564A4">
                <w:rPr>
                  <w:rFonts w:eastAsia="標楷體" w:cs="標楷體" w:hint="eastAsia"/>
                  <w:sz w:val="22"/>
                  <w:szCs w:val="22"/>
                </w:rPr>
                <w:t>河港受損、海港漂流物淤積</w:t>
              </w:r>
            </w:hyperlink>
          </w:p>
        </w:tc>
      </w:tr>
      <w:tr w:rsidR="009B42E2" w:rsidRPr="006C54E2">
        <w:trPr>
          <w:trHeight w:val="333"/>
          <w:jc w:val="center"/>
        </w:trPr>
        <w:tc>
          <w:tcPr>
            <w:tcW w:w="1526" w:type="dxa"/>
            <w:vMerge/>
            <w:shd w:val="clear" w:color="auto" w:fill="83AEE1"/>
            <w:vAlign w:val="center"/>
          </w:tcPr>
          <w:p w:rsidR="009B42E2" w:rsidRPr="00E564A4" w:rsidRDefault="009B42E2" w:rsidP="00E564A4">
            <w:pPr>
              <w:jc w:val="center"/>
              <w:rPr>
                <w:rFonts w:eastAsia="標楷體"/>
                <w:color w:val="FFFFFF"/>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陸運</w:t>
            </w:r>
          </w:p>
        </w:tc>
        <w:tc>
          <w:tcPr>
            <w:tcW w:w="4838" w:type="dxa"/>
            <w:shd w:val="clear" w:color="auto" w:fill="BFD2EF"/>
          </w:tcPr>
          <w:p w:rsidR="009B42E2" w:rsidRPr="00E564A4" w:rsidRDefault="004C23D1" w:rsidP="001B0F58">
            <w:pPr>
              <w:rPr>
                <w:rFonts w:eastAsia="標楷體"/>
                <w:sz w:val="22"/>
              </w:rPr>
            </w:pPr>
            <w:hyperlink r:id="rId14" w:history="1">
              <w:r w:rsidR="009B42E2" w:rsidRPr="00E564A4">
                <w:rPr>
                  <w:rFonts w:eastAsia="標楷體" w:cs="標楷體" w:hint="eastAsia"/>
                  <w:sz w:val="22"/>
                  <w:szCs w:val="22"/>
                </w:rPr>
                <w:t>路基沖毀或淤泥堆積，鐵公路可能停駛</w:t>
              </w:r>
            </w:hyperlink>
          </w:p>
        </w:tc>
      </w:tr>
      <w:tr w:rsidR="009B42E2" w:rsidRPr="006C54E2">
        <w:trPr>
          <w:trHeight w:val="516"/>
          <w:jc w:val="center"/>
        </w:trPr>
        <w:tc>
          <w:tcPr>
            <w:tcW w:w="1526" w:type="dxa"/>
            <w:vMerge/>
            <w:shd w:val="clear" w:color="auto" w:fill="83AEE1"/>
            <w:vAlign w:val="center"/>
          </w:tcPr>
          <w:p w:rsidR="009B42E2" w:rsidRPr="00E564A4" w:rsidRDefault="009B42E2" w:rsidP="00E564A4">
            <w:pPr>
              <w:jc w:val="center"/>
              <w:rPr>
                <w:rFonts w:eastAsia="標楷體"/>
                <w:color w:val="FFFFFF"/>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空運</w:t>
            </w:r>
          </w:p>
        </w:tc>
        <w:tc>
          <w:tcPr>
            <w:tcW w:w="4838" w:type="dxa"/>
            <w:shd w:val="clear" w:color="auto" w:fill="BFD2EF"/>
          </w:tcPr>
          <w:p w:rsidR="009B42E2" w:rsidRPr="00E564A4" w:rsidRDefault="004C23D1" w:rsidP="001B0F58">
            <w:pPr>
              <w:rPr>
                <w:rFonts w:eastAsia="標楷體"/>
                <w:sz w:val="22"/>
              </w:rPr>
            </w:pPr>
            <w:hyperlink r:id="rId15" w:history="1">
              <w:r w:rsidR="009B42E2" w:rsidRPr="00E564A4">
                <w:rPr>
                  <w:rFonts w:eastAsia="標楷體" w:cs="標楷體" w:hint="eastAsia"/>
                  <w:sz w:val="22"/>
                  <w:szCs w:val="22"/>
                </w:rPr>
                <w:t>跑道積水或淤泥堆積，飛機無法起降</w:t>
              </w:r>
            </w:hyperlink>
          </w:p>
        </w:tc>
      </w:tr>
      <w:tr w:rsidR="009B42E2" w:rsidRPr="006C54E2">
        <w:trPr>
          <w:trHeight w:val="516"/>
          <w:jc w:val="center"/>
        </w:trPr>
        <w:tc>
          <w:tcPr>
            <w:tcW w:w="1526" w:type="dxa"/>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旱災</w:t>
            </w: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陸運</w:t>
            </w:r>
          </w:p>
        </w:tc>
        <w:tc>
          <w:tcPr>
            <w:tcW w:w="4838" w:type="dxa"/>
            <w:shd w:val="clear" w:color="auto" w:fill="BFD2EF"/>
          </w:tcPr>
          <w:p w:rsidR="009B42E2" w:rsidRPr="00E564A4" w:rsidRDefault="004C23D1" w:rsidP="001B0F58">
            <w:pPr>
              <w:rPr>
                <w:rFonts w:eastAsia="標楷體"/>
                <w:sz w:val="22"/>
              </w:rPr>
            </w:pPr>
            <w:hyperlink r:id="rId16" w:history="1">
              <w:r w:rsidR="009B42E2" w:rsidRPr="00E564A4">
                <w:rPr>
                  <w:rFonts w:eastAsia="標楷體" w:cs="標楷體" w:hint="eastAsia"/>
                  <w:sz w:val="22"/>
                  <w:szCs w:val="22"/>
                </w:rPr>
                <w:t>伴隨酷熱造成車禍頻傳，或造成火災影響交通</w:t>
              </w:r>
            </w:hyperlink>
          </w:p>
        </w:tc>
      </w:tr>
      <w:tr w:rsidR="009B42E2" w:rsidRPr="006C54E2">
        <w:trPr>
          <w:trHeight w:val="328"/>
          <w:jc w:val="center"/>
        </w:trPr>
        <w:tc>
          <w:tcPr>
            <w:tcW w:w="1526" w:type="dxa"/>
            <w:vMerge w:val="restart"/>
            <w:shd w:val="clear" w:color="auto" w:fill="83AEE1"/>
            <w:vAlign w:val="center"/>
          </w:tcPr>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霧、冰雪</w:t>
            </w:r>
          </w:p>
          <w:p w:rsidR="009B42E2" w:rsidRPr="00E564A4" w:rsidRDefault="009B42E2" w:rsidP="00E564A4">
            <w:pPr>
              <w:jc w:val="center"/>
              <w:rPr>
                <w:rFonts w:eastAsia="標楷體"/>
                <w:color w:val="FFFFFF"/>
                <w:sz w:val="22"/>
              </w:rPr>
            </w:pPr>
            <w:r w:rsidRPr="00E564A4">
              <w:rPr>
                <w:rFonts w:eastAsia="標楷體" w:cs="標楷體" w:hint="eastAsia"/>
                <w:color w:val="FFFFFF"/>
                <w:sz w:val="22"/>
                <w:szCs w:val="22"/>
              </w:rPr>
              <w:t>沙塵暴</w:t>
            </w: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航運</w:t>
            </w:r>
          </w:p>
        </w:tc>
        <w:tc>
          <w:tcPr>
            <w:tcW w:w="4838" w:type="dxa"/>
            <w:shd w:val="clear" w:color="auto" w:fill="BFD2EF"/>
          </w:tcPr>
          <w:p w:rsidR="009B42E2" w:rsidRPr="00E564A4" w:rsidRDefault="004C23D1" w:rsidP="001B0F58">
            <w:pPr>
              <w:rPr>
                <w:rFonts w:eastAsia="標楷體"/>
                <w:sz w:val="22"/>
              </w:rPr>
            </w:pPr>
            <w:hyperlink r:id="rId17" w:history="1">
              <w:r w:rsidR="009B42E2" w:rsidRPr="00E564A4">
                <w:rPr>
                  <w:rFonts w:eastAsia="標楷體" w:cs="標楷體" w:hint="eastAsia"/>
                  <w:sz w:val="22"/>
                  <w:szCs w:val="22"/>
                </w:rPr>
                <w:t>視線不佳航運可能停駛</w:t>
              </w:r>
            </w:hyperlink>
          </w:p>
        </w:tc>
      </w:tr>
      <w:tr w:rsidR="009B42E2" w:rsidRPr="006C54E2">
        <w:trPr>
          <w:trHeight w:val="387"/>
          <w:jc w:val="center"/>
        </w:trPr>
        <w:tc>
          <w:tcPr>
            <w:tcW w:w="1526" w:type="dxa"/>
            <w:vMerge/>
            <w:shd w:val="clear" w:color="auto" w:fill="83AEE1"/>
          </w:tcPr>
          <w:p w:rsidR="009B42E2" w:rsidRPr="00E564A4" w:rsidRDefault="009B42E2" w:rsidP="001B0F58">
            <w:pPr>
              <w:rPr>
                <w:rFonts w:eastAsia="標楷體"/>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陸運</w:t>
            </w:r>
          </w:p>
        </w:tc>
        <w:tc>
          <w:tcPr>
            <w:tcW w:w="4838" w:type="dxa"/>
            <w:shd w:val="clear" w:color="auto" w:fill="BFD2EF"/>
          </w:tcPr>
          <w:p w:rsidR="009B42E2" w:rsidRPr="00E564A4" w:rsidRDefault="004C23D1" w:rsidP="001B0F58">
            <w:pPr>
              <w:rPr>
                <w:rFonts w:eastAsia="標楷體"/>
                <w:sz w:val="22"/>
              </w:rPr>
            </w:pPr>
            <w:hyperlink r:id="rId18" w:history="1">
              <w:r w:rsidR="009B42E2" w:rsidRPr="00E564A4">
                <w:rPr>
                  <w:rFonts w:eastAsia="標楷體" w:cs="標楷體" w:hint="eastAsia"/>
                  <w:sz w:val="22"/>
                  <w:szCs w:val="22"/>
                </w:rPr>
                <w:t>視線不佳或積雪陸運可能中斷</w:t>
              </w:r>
            </w:hyperlink>
          </w:p>
        </w:tc>
      </w:tr>
      <w:tr w:rsidR="009B42E2" w:rsidRPr="006C54E2">
        <w:trPr>
          <w:trHeight w:val="357"/>
          <w:jc w:val="center"/>
        </w:trPr>
        <w:tc>
          <w:tcPr>
            <w:tcW w:w="1526" w:type="dxa"/>
            <w:vMerge/>
            <w:shd w:val="clear" w:color="auto" w:fill="83AEE1"/>
          </w:tcPr>
          <w:p w:rsidR="009B42E2" w:rsidRPr="00E564A4" w:rsidRDefault="009B42E2" w:rsidP="001B0F58">
            <w:pPr>
              <w:rPr>
                <w:rFonts w:eastAsia="標楷體"/>
                <w:sz w:val="22"/>
              </w:rPr>
            </w:pPr>
          </w:p>
        </w:tc>
        <w:tc>
          <w:tcPr>
            <w:tcW w:w="1276" w:type="dxa"/>
            <w:shd w:val="clear" w:color="auto" w:fill="BFD2EF"/>
            <w:vAlign w:val="center"/>
          </w:tcPr>
          <w:p w:rsidR="009B42E2" w:rsidRPr="00E564A4" w:rsidRDefault="009B42E2" w:rsidP="00E564A4">
            <w:pPr>
              <w:jc w:val="both"/>
              <w:rPr>
                <w:rFonts w:eastAsia="標楷體"/>
                <w:sz w:val="22"/>
              </w:rPr>
            </w:pPr>
            <w:r w:rsidRPr="00E564A4">
              <w:rPr>
                <w:rFonts w:eastAsia="標楷體" w:cs="標楷體" w:hint="eastAsia"/>
                <w:sz w:val="22"/>
                <w:szCs w:val="22"/>
              </w:rPr>
              <w:t>空運</w:t>
            </w:r>
          </w:p>
        </w:tc>
        <w:tc>
          <w:tcPr>
            <w:tcW w:w="4838" w:type="dxa"/>
            <w:shd w:val="clear" w:color="auto" w:fill="BFD2EF"/>
          </w:tcPr>
          <w:p w:rsidR="009B42E2" w:rsidRPr="00E564A4" w:rsidRDefault="009B42E2" w:rsidP="001B0F58">
            <w:pPr>
              <w:rPr>
                <w:rFonts w:eastAsia="標楷體"/>
                <w:sz w:val="22"/>
              </w:rPr>
            </w:pPr>
            <w:r w:rsidRPr="00E564A4">
              <w:rPr>
                <w:rFonts w:eastAsia="標楷體"/>
                <w:sz w:val="22"/>
                <w:szCs w:val="22"/>
              </w:rPr>
              <w:fldChar w:fldCharType="begin"/>
            </w:r>
            <w:r w:rsidRPr="00E564A4">
              <w:rPr>
                <w:rFonts w:eastAsia="標楷體"/>
                <w:sz w:val="22"/>
                <w:szCs w:val="22"/>
              </w:rPr>
              <w:instrText>HYPERLINK "F:\\</w:instrText>
            </w:r>
            <w:r w:rsidRPr="00E564A4">
              <w:rPr>
                <w:rFonts w:eastAsia="標楷體" w:cs="標楷體" w:hint="eastAsia"/>
                <w:sz w:val="22"/>
                <w:szCs w:val="22"/>
              </w:rPr>
              <w:instrText>新增資料夾</w:instrText>
            </w:r>
            <w:r w:rsidRPr="00E564A4">
              <w:rPr>
                <w:rFonts w:eastAsia="標楷體"/>
                <w:sz w:val="22"/>
                <w:szCs w:val="22"/>
              </w:rPr>
              <w:instrText>\\</w:instrText>
            </w:r>
            <w:r w:rsidRPr="00E564A4">
              <w:rPr>
                <w:rFonts w:eastAsia="標楷體" w:cs="標楷體" w:hint="eastAsia"/>
                <w:sz w:val="22"/>
                <w:szCs w:val="22"/>
              </w:rPr>
              <w:instrText>霧雪對空運影響</w:instrText>
            </w:r>
            <w:r w:rsidRPr="00E564A4">
              <w:rPr>
                <w:rFonts w:eastAsia="標楷體"/>
                <w:sz w:val="22"/>
                <w:szCs w:val="22"/>
              </w:rPr>
              <w:instrText>.docx"</w:instrText>
            </w:r>
            <w:r w:rsidRPr="00E564A4">
              <w:rPr>
                <w:rFonts w:eastAsia="標楷體"/>
                <w:sz w:val="22"/>
                <w:szCs w:val="22"/>
              </w:rPr>
              <w:fldChar w:fldCharType="separate"/>
            </w:r>
            <w:r w:rsidRPr="00E564A4">
              <w:rPr>
                <w:rFonts w:eastAsia="標楷體" w:cs="標楷體" w:hint="eastAsia"/>
                <w:sz w:val="22"/>
                <w:szCs w:val="22"/>
              </w:rPr>
              <w:t>空中視線不佳飛機直昇機均無法飛行</w:t>
            </w:r>
          </w:p>
          <w:p w:rsidR="009B42E2" w:rsidRPr="00E564A4" w:rsidRDefault="009B42E2" w:rsidP="001B0F58">
            <w:pPr>
              <w:rPr>
                <w:rFonts w:eastAsia="標楷體"/>
                <w:sz w:val="22"/>
              </w:rPr>
            </w:pPr>
            <w:r w:rsidRPr="00E564A4">
              <w:rPr>
                <w:rFonts w:eastAsia="標楷體" w:cs="標楷體" w:hint="eastAsia"/>
                <w:sz w:val="22"/>
                <w:szCs w:val="22"/>
              </w:rPr>
              <w:t>積雪造成機場無法起降</w:t>
            </w:r>
            <w:r w:rsidRPr="00E564A4">
              <w:rPr>
                <w:rFonts w:eastAsia="標楷體"/>
                <w:sz w:val="22"/>
                <w:szCs w:val="22"/>
              </w:rPr>
              <w:fldChar w:fldCharType="end"/>
            </w:r>
          </w:p>
        </w:tc>
      </w:tr>
    </w:tbl>
    <w:p w:rsidR="009B42E2" w:rsidRPr="006C54E2" w:rsidRDefault="009B42E2" w:rsidP="001B0F58">
      <w:pPr>
        <w:rPr>
          <w:rFonts w:eastAsia="標楷體"/>
          <w:sz w:val="40"/>
          <w:szCs w:val="40"/>
        </w:rPr>
      </w:pPr>
    </w:p>
    <w:p w:rsidR="009B42E2" w:rsidRPr="0006139F" w:rsidRDefault="009B42E2" w:rsidP="008B7BD4">
      <w:pPr>
        <w:widowControl/>
        <w:rPr>
          <w:rFonts w:eastAsia="標楷體"/>
          <w:b/>
          <w:bCs/>
          <w:sz w:val="28"/>
          <w:szCs w:val="28"/>
          <w:bdr w:val="single" w:sz="4" w:space="0" w:color="auto"/>
        </w:rPr>
      </w:pPr>
      <w:r>
        <w:rPr>
          <w:rFonts w:eastAsia="標楷體"/>
          <w:b/>
          <w:bCs/>
          <w:sz w:val="28"/>
          <w:szCs w:val="28"/>
        </w:rPr>
        <w:br w:type="page"/>
      </w:r>
      <w:r w:rsidRPr="0006139F">
        <w:rPr>
          <w:rFonts w:eastAsia="標楷體" w:cs="標楷體" w:hint="eastAsia"/>
          <w:b/>
          <w:bCs/>
          <w:sz w:val="28"/>
          <w:szCs w:val="28"/>
          <w:bdr w:val="single" w:sz="4" w:space="0" w:color="auto"/>
        </w:rPr>
        <w:lastRenderedPageBreak/>
        <w:t>學生手冊</w:t>
      </w:r>
      <w:r w:rsidRPr="0006139F">
        <w:rPr>
          <w:rFonts w:eastAsia="標楷體"/>
          <w:b/>
          <w:bCs/>
          <w:sz w:val="28"/>
          <w:szCs w:val="28"/>
          <w:bdr w:val="single" w:sz="4" w:space="0" w:color="auto"/>
        </w:rPr>
        <w:t xml:space="preserve"> </w:t>
      </w:r>
      <w:r w:rsidRPr="0006139F">
        <w:rPr>
          <w:rFonts w:eastAsia="標楷體" w:cs="標楷體" w:hint="eastAsia"/>
          <w:b/>
          <w:bCs/>
          <w:sz w:val="28"/>
          <w:szCs w:val="28"/>
          <w:bdr w:val="single" w:sz="4" w:space="0" w:color="auto"/>
        </w:rPr>
        <w:t>說一說、想一想參考答案</w:t>
      </w:r>
    </w:p>
    <w:p w:rsidR="009B42E2" w:rsidRPr="0006139F" w:rsidRDefault="009B42E2" w:rsidP="004C23D1">
      <w:pPr>
        <w:spacing w:beforeLines="50" w:before="180" w:afterLines="50" w:after="180"/>
        <w:rPr>
          <w:rFonts w:eastAsia="標楷體"/>
          <w:color w:val="000000"/>
          <w:sz w:val="28"/>
          <w:szCs w:val="28"/>
        </w:rPr>
      </w:pPr>
      <w:r w:rsidRPr="0006139F">
        <w:rPr>
          <w:rFonts w:ascii="標楷體" w:eastAsia="標楷體" w:hAnsi="標楷體" w:cs="標楷體" w:hint="eastAsia"/>
          <w:b/>
          <w:bCs/>
          <w:sz w:val="28"/>
          <w:szCs w:val="28"/>
        </w:rPr>
        <w:t>◆</w:t>
      </w:r>
      <w:r w:rsidRPr="0006139F">
        <w:rPr>
          <w:rFonts w:eastAsia="標楷體" w:cs="標楷體" w:hint="eastAsia"/>
          <w:b/>
          <w:bCs/>
          <w:sz w:val="28"/>
          <w:szCs w:val="28"/>
        </w:rPr>
        <w:t>維生基礎設施是什麼？</w:t>
      </w:r>
    </w:p>
    <w:p w:rsidR="009B42E2" w:rsidRDefault="009B42E2" w:rsidP="008171F2">
      <w:pPr>
        <w:rPr>
          <w:rFonts w:eastAsia="標楷體"/>
          <w:b/>
          <w:bCs/>
        </w:rPr>
      </w:pPr>
      <w:r w:rsidRPr="0006139F">
        <w:rPr>
          <w:rFonts w:eastAsia="標楷體" w:cs="標楷體" w:hint="eastAsia"/>
          <w:b/>
          <w:bCs/>
        </w:rPr>
        <w:t>說一說</w:t>
      </w:r>
    </w:p>
    <w:p w:rsidR="009B42E2" w:rsidRPr="005E5ABE" w:rsidRDefault="009B42E2" w:rsidP="008171F2">
      <w:pPr>
        <w:ind w:leftChars="150" w:left="360"/>
        <w:rPr>
          <w:rFonts w:eastAsia="標楷體"/>
          <w:b/>
          <w:bCs/>
        </w:rPr>
      </w:pPr>
      <w:r w:rsidRPr="005E5ABE">
        <w:rPr>
          <w:rFonts w:eastAsia="標楷體"/>
          <w:b/>
          <w:bCs/>
        </w:rPr>
        <w:t>1.</w:t>
      </w:r>
      <w:r>
        <w:rPr>
          <w:rFonts w:eastAsia="標楷體"/>
          <w:b/>
          <w:bCs/>
        </w:rPr>
        <w:t xml:space="preserve"> </w:t>
      </w:r>
      <w:r w:rsidRPr="005E5ABE">
        <w:rPr>
          <w:rFonts w:eastAsia="標楷體" w:cs="標楷體" w:hint="eastAsia"/>
          <w:b/>
          <w:bCs/>
        </w:rPr>
        <w:t>你說居住的社區維生基礎設施有哪些？</w:t>
      </w:r>
    </w:p>
    <w:p w:rsidR="009B42E2" w:rsidRPr="0006139F" w:rsidRDefault="009B42E2" w:rsidP="004C23D1">
      <w:pPr>
        <w:spacing w:beforeLines="50" w:before="180"/>
        <w:ind w:firstLineChars="225" w:firstLine="540"/>
        <w:rPr>
          <w:rFonts w:ascii="標楷體" w:eastAsia="標楷體" w:hAnsi="標楷體"/>
          <w:color w:val="0000FF"/>
        </w:rPr>
      </w:pPr>
      <w:r w:rsidRPr="0006139F">
        <w:rPr>
          <w:rFonts w:ascii="標楷體" w:eastAsia="標楷體" w:hAnsi="標楷體" w:cs="標楷體" w:hint="eastAsia"/>
          <w:color w:val="0000FF"/>
        </w:rPr>
        <w:t>交通系統方面，如公路、橋梁、港口、機場等</w:t>
      </w:r>
      <w:r>
        <w:rPr>
          <w:rFonts w:ascii="標楷體" w:eastAsia="標楷體" w:hAnsi="標楷體" w:cs="標楷體" w:hint="eastAsia"/>
          <w:color w:val="0000FF"/>
        </w:rPr>
        <w:t>。</w:t>
      </w:r>
    </w:p>
    <w:p w:rsidR="009B42E2" w:rsidRPr="0006139F" w:rsidRDefault="009B42E2" w:rsidP="008171F2">
      <w:pPr>
        <w:ind w:firstLineChars="225" w:firstLine="540"/>
        <w:rPr>
          <w:rFonts w:ascii="標楷體" w:eastAsia="標楷體" w:hAnsi="標楷體"/>
          <w:color w:val="0000FF"/>
        </w:rPr>
      </w:pPr>
      <w:r w:rsidRPr="0006139F">
        <w:rPr>
          <w:rFonts w:ascii="標楷體" w:eastAsia="標楷體" w:hAnsi="標楷體" w:cs="標楷體" w:hint="eastAsia"/>
          <w:color w:val="0000FF"/>
        </w:rPr>
        <w:t>能源供給系統方面，如加油站、變電所、發電廠等</w:t>
      </w:r>
      <w:r>
        <w:rPr>
          <w:rFonts w:ascii="標楷體" w:eastAsia="標楷體" w:hAnsi="標楷體" w:cs="標楷體" w:hint="eastAsia"/>
          <w:color w:val="0000FF"/>
        </w:rPr>
        <w:t>。</w:t>
      </w:r>
    </w:p>
    <w:p w:rsidR="009B42E2" w:rsidRPr="0006139F" w:rsidRDefault="009B42E2" w:rsidP="008171F2">
      <w:pPr>
        <w:ind w:firstLineChars="225" w:firstLine="540"/>
        <w:rPr>
          <w:rFonts w:ascii="標楷體" w:eastAsia="標楷體" w:hAnsi="標楷體"/>
          <w:color w:val="0000FF"/>
        </w:rPr>
      </w:pPr>
      <w:r w:rsidRPr="0006139F">
        <w:rPr>
          <w:rFonts w:ascii="標楷體" w:eastAsia="標楷體" w:hAnsi="標楷體" w:cs="標楷體" w:hint="eastAsia"/>
          <w:color w:val="0000FF"/>
        </w:rPr>
        <w:t>供水及水利系統方面，如淨水廠、水庫、抽水站、河堤、海堤等</w:t>
      </w:r>
      <w:r>
        <w:rPr>
          <w:rFonts w:ascii="標楷體" w:eastAsia="標楷體" w:hAnsi="標楷體" w:cs="標楷體" w:hint="eastAsia"/>
          <w:color w:val="0000FF"/>
        </w:rPr>
        <w:t>。</w:t>
      </w:r>
    </w:p>
    <w:p w:rsidR="009B42E2" w:rsidRPr="007D59F5" w:rsidRDefault="009B42E2" w:rsidP="008171F2">
      <w:pPr>
        <w:ind w:firstLineChars="225" w:firstLine="540"/>
        <w:rPr>
          <w:rFonts w:ascii="標楷體" w:eastAsia="標楷體" w:hAnsi="標楷體"/>
          <w:color w:val="0000FF"/>
        </w:rPr>
      </w:pPr>
      <w:r w:rsidRPr="0006139F">
        <w:rPr>
          <w:rFonts w:ascii="標楷體" w:eastAsia="標楷體" w:hAnsi="標楷體" w:cs="標楷體" w:hint="eastAsia"/>
          <w:color w:val="0000FF"/>
        </w:rPr>
        <w:t>通訊系統方面，如基地台、電信機房等</w:t>
      </w:r>
      <w:r>
        <w:rPr>
          <w:rFonts w:ascii="標楷體" w:eastAsia="標楷體" w:hAnsi="標楷體" w:cs="標楷體" w:hint="eastAsia"/>
          <w:color w:val="0000FF"/>
        </w:rPr>
        <w:t>。</w:t>
      </w:r>
    </w:p>
    <w:p w:rsidR="009B42E2" w:rsidRPr="005E5ABE" w:rsidRDefault="009B42E2" w:rsidP="004C23D1">
      <w:pPr>
        <w:spacing w:beforeLines="50" w:before="180"/>
        <w:ind w:leftChars="150" w:left="360"/>
        <w:rPr>
          <w:rFonts w:eastAsia="標楷體"/>
          <w:b/>
          <w:bCs/>
        </w:rPr>
      </w:pPr>
      <w:r w:rsidRPr="005E5ABE">
        <w:rPr>
          <w:rFonts w:eastAsia="標楷體"/>
          <w:b/>
          <w:bCs/>
        </w:rPr>
        <w:t>2.</w:t>
      </w:r>
      <w:r>
        <w:rPr>
          <w:rFonts w:eastAsia="標楷體"/>
          <w:b/>
          <w:bCs/>
        </w:rPr>
        <w:t xml:space="preserve"> </w:t>
      </w:r>
      <w:r w:rsidRPr="005E5ABE">
        <w:rPr>
          <w:rFonts w:eastAsia="標楷體" w:cs="標楷體" w:hint="eastAsia"/>
          <w:b/>
          <w:bCs/>
        </w:rPr>
        <w:t>這些維生基礎設施的功能是什麼？</w:t>
      </w:r>
    </w:p>
    <w:p w:rsidR="009B42E2" w:rsidRPr="007D59F5" w:rsidRDefault="009B42E2" w:rsidP="004C23D1">
      <w:pPr>
        <w:spacing w:beforeLines="50" w:before="180"/>
        <w:ind w:firstLineChars="225" w:firstLine="540"/>
        <w:rPr>
          <w:rFonts w:ascii="標楷體" w:eastAsia="標楷體" w:hAnsi="標楷體"/>
          <w:color w:val="0000FF"/>
        </w:rPr>
      </w:pPr>
      <w:r w:rsidRPr="007D59F5">
        <w:rPr>
          <w:rFonts w:ascii="標楷體" w:eastAsia="標楷體" w:hAnsi="標楷體" w:cs="標楷體" w:hint="eastAsia"/>
          <w:color w:val="0000FF"/>
        </w:rPr>
        <w:t>交通系統，提供人員與物資之運輸功能。</w:t>
      </w:r>
    </w:p>
    <w:p w:rsidR="009B42E2" w:rsidRPr="007D59F5" w:rsidRDefault="009B42E2" w:rsidP="008171F2">
      <w:pPr>
        <w:ind w:firstLineChars="225" w:firstLine="540"/>
        <w:rPr>
          <w:rFonts w:ascii="標楷體" w:eastAsia="標楷體" w:hAnsi="標楷體"/>
          <w:color w:val="0000FF"/>
        </w:rPr>
      </w:pPr>
      <w:r w:rsidRPr="007D59F5">
        <w:rPr>
          <w:rFonts w:ascii="標楷體" w:eastAsia="標楷體" w:hAnsi="標楷體" w:cs="標楷體" w:hint="eastAsia"/>
          <w:color w:val="0000FF"/>
        </w:rPr>
        <w:t>能源供給系統，提供日常生活所需之電力、燃油與天然氣。</w:t>
      </w:r>
    </w:p>
    <w:p w:rsidR="009B42E2" w:rsidRPr="007D59F5" w:rsidRDefault="009B42E2" w:rsidP="008171F2">
      <w:pPr>
        <w:ind w:firstLineChars="225" w:firstLine="540"/>
        <w:rPr>
          <w:rFonts w:ascii="標楷體" w:eastAsia="標楷體" w:hAnsi="標楷體"/>
          <w:color w:val="0000FF"/>
        </w:rPr>
      </w:pPr>
      <w:r w:rsidRPr="007D59F5">
        <w:rPr>
          <w:rFonts w:ascii="標楷體" w:eastAsia="標楷體" w:hAnsi="標楷體" w:cs="標楷體" w:hint="eastAsia"/>
          <w:color w:val="0000FF"/>
        </w:rPr>
        <w:t>供水及水利系統，提供日常生活之用水及完善之水利設施。</w:t>
      </w:r>
    </w:p>
    <w:p w:rsidR="009B42E2" w:rsidRPr="007D59F5" w:rsidRDefault="009B42E2" w:rsidP="008171F2">
      <w:pPr>
        <w:ind w:firstLineChars="225" w:firstLine="540"/>
        <w:rPr>
          <w:rFonts w:ascii="標楷體" w:eastAsia="標楷體" w:hAnsi="標楷體"/>
          <w:color w:val="0000FF"/>
        </w:rPr>
      </w:pPr>
      <w:r w:rsidRPr="007D59F5">
        <w:rPr>
          <w:rFonts w:ascii="標楷體" w:eastAsia="標楷體" w:hAnsi="標楷體" w:cs="標楷體" w:hint="eastAsia"/>
          <w:color w:val="0000FF"/>
        </w:rPr>
        <w:t>通訊系統，提供日常生活中通訊聯繫之功能。</w:t>
      </w:r>
    </w:p>
    <w:p w:rsidR="009B42E2" w:rsidRPr="005352A4" w:rsidRDefault="009B42E2" w:rsidP="004C23D1">
      <w:pPr>
        <w:spacing w:beforeLines="50" w:before="180" w:afterLines="50" w:after="180"/>
        <w:rPr>
          <w:rFonts w:eastAsia="標楷體"/>
          <w:b/>
          <w:bCs/>
          <w:sz w:val="28"/>
          <w:szCs w:val="28"/>
        </w:rPr>
      </w:pPr>
      <w:r w:rsidRPr="007D59F5">
        <w:rPr>
          <w:rFonts w:eastAsia="標楷體" w:cs="標楷體" w:hint="eastAsia"/>
          <w:b/>
          <w:bCs/>
          <w:sz w:val="28"/>
          <w:szCs w:val="28"/>
        </w:rPr>
        <w:t>◆</w:t>
      </w:r>
      <w:r w:rsidRPr="005352A4">
        <w:rPr>
          <w:rFonts w:eastAsia="標楷體" w:cs="標楷體" w:hint="eastAsia"/>
          <w:b/>
          <w:bCs/>
          <w:sz w:val="28"/>
          <w:szCs w:val="28"/>
        </w:rPr>
        <w:t>維生基礎設施有哪些</w:t>
      </w:r>
      <w:r w:rsidRPr="005352A4">
        <w:rPr>
          <w:rFonts w:eastAsia="標楷體"/>
          <w:b/>
          <w:bCs/>
          <w:sz w:val="28"/>
          <w:szCs w:val="28"/>
        </w:rPr>
        <w:t>?</w:t>
      </w:r>
    </w:p>
    <w:p w:rsidR="009B42E2" w:rsidRPr="007D59F5" w:rsidRDefault="009B42E2" w:rsidP="008171F2">
      <w:pPr>
        <w:rPr>
          <w:rFonts w:eastAsia="標楷體"/>
          <w:b/>
          <w:bCs/>
        </w:rPr>
      </w:pPr>
      <w:r w:rsidRPr="007D59F5">
        <w:rPr>
          <w:rFonts w:eastAsia="標楷體" w:cs="標楷體" w:hint="eastAsia"/>
          <w:b/>
          <w:bCs/>
        </w:rPr>
        <w:t>想一想</w:t>
      </w:r>
    </w:p>
    <w:p w:rsidR="009B42E2" w:rsidRPr="005352A4" w:rsidRDefault="009B42E2" w:rsidP="008171F2">
      <w:pPr>
        <w:ind w:leftChars="150" w:left="360"/>
        <w:rPr>
          <w:rFonts w:eastAsia="標楷體"/>
          <w:b/>
          <w:bCs/>
          <w:color w:val="000000"/>
        </w:rPr>
      </w:pPr>
      <w:r w:rsidRPr="005352A4">
        <w:rPr>
          <w:rFonts w:eastAsia="標楷體" w:hAnsi="標楷體" w:cs="標楷體" w:hint="eastAsia"/>
          <w:b/>
          <w:bCs/>
          <w:color w:val="000000"/>
        </w:rPr>
        <w:t>台灣</w:t>
      </w:r>
      <w:r w:rsidRPr="005352A4">
        <w:rPr>
          <w:rFonts w:eastAsia="標楷體" w:hAnsi="標楷體" w:cs="標楷體" w:hint="eastAsia"/>
          <w:b/>
          <w:bCs/>
        </w:rPr>
        <w:t>面臨</w:t>
      </w:r>
      <w:r w:rsidRPr="005352A4">
        <w:rPr>
          <w:rFonts w:eastAsia="標楷體" w:hAnsi="標楷體" w:cs="標楷體" w:hint="eastAsia"/>
          <w:b/>
          <w:bCs/>
          <w:color w:val="000000"/>
        </w:rPr>
        <w:t>全球氣候變遷，各種維生基礎設施可能受到哪些衝擊</w:t>
      </w:r>
      <w:r w:rsidRPr="005352A4">
        <w:rPr>
          <w:rFonts w:eastAsia="標楷體"/>
          <w:b/>
          <w:bCs/>
          <w:color w:val="000000"/>
        </w:rPr>
        <w:t>?</w:t>
      </w:r>
    </w:p>
    <w:p w:rsidR="009B42E2" w:rsidRPr="005352A4" w:rsidRDefault="009B42E2" w:rsidP="008171F2">
      <w:pPr>
        <w:ind w:leftChars="150" w:left="360"/>
        <w:rPr>
          <w:rFonts w:eastAsia="標楷體"/>
          <w:b/>
          <w:bCs/>
          <w:color w:val="000000"/>
        </w:rPr>
      </w:pPr>
      <w:r w:rsidRPr="005352A4">
        <w:rPr>
          <w:rFonts w:eastAsia="標楷體" w:hAnsi="標楷體" w:cs="標楷體" w:hint="eastAsia"/>
          <w:b/>
          <w:bCs/>
          <w:color w:val="000000"/>
        </w:rPr>
        <w:t>對我們生活的又有甚麼影響</w:t>
      </w:r>
      <w:r w:rsidRPr="005352A4">
        <w:rPr>
          <w:rFonts w:eastAsia="標楷體"/>
          <w:b/>
          <w:bCs/>
          <w:color w:val="000000"/>
        </w:rPr>
        <w:t>?</w:t>
      </w:r>
    </w:p>
    <w:p w:rsidR="009B42E2" w:rsidRPr="008171F2" w:rsidRDefault="009B42E2" w:rsidP="004C23D1">
      <w:pPr>
        <w:spacing w:beforeLines="50" w:before="180"/>
        <w:ind w:leftChars="250" w:left="600"/>
        <w:rPr>
          <w:rFonts w:ascii="標楷體" w:eastAsia="標楷體" w:hAnsi="標楷體"/>
          <w:color w:val="0000FF"/>
        </w:rPr>
      </w:pPr>
      <w:r w:rsidRPr="007D59F5">
        <w:rPr>
          <w:rFonts w:ascii="標楷體" w:eastAsia="標楷體" w:hAnsi="標楷體" w:cs="標楷體" w:hint="eastAsia"/>
          <w:color w:val="0000FF"/>
        </w:rPr>
        <w:t>以台灣地區為例，極端氣候的暴雨可能造成交通系統之公路、鐵路、橋梁、機場、港口中斷與癱瘓，進而影響該地區之人員與物資的運輸。颱風造成電塔、電線杆、變電所等電力設施損壞。</w:t>
      </w:r>
    </w:p>
    <w:p w:rsidR="009B42E2" w:rsidRPr="005352A4" w:rsidRDefault="009B42E2" w:rsidP="004C23D1">
      <w:pPr>
        <w:spacing w:beforeLines="50" w:before="180" w:afterLines="50" w:after="180"/>
        <w:rPr>
          <w:rFonts w:eastAsia="標楷體"/>
          <w:b/>
          <w:bCs/>
          <w:sz w:val="28"/>
          <w:szCs w:val="28"/>
        </w:rPr>
      </w:pPr>
      <w:r w:rsidRPr="007D59F5">
        <w:rPr>
          <w:rFonts w:eastAsia="標楷體" w:cs="標楷體" w:hint="eastAsia"/>
          <w:b/>
          <w:bCs/>
          <w:sz w:val="28"/>
          <w:szCs w:val="28"/>
        </w:rPr>
        <w:t>◆</w:t>
      </w:r>
      <w:r w:rsidRPr="005352A4">
        <w:rPr>
          <w:rFonts w:eastAsia="標楷體" w:cs="標楷體" w:hint="eastAsia"/>
          <w:b/>
          <w:bCs/>
          <w:sz w:val="28"/>
          <w:szCs w:val="28"/>
        </w:rPr>
        <w:t>極端氣候對</w:t>
      </w:r>
      <w:r w:rsidRPr="005352A4">
        <w:rPr>
          <w:rFonts w:eastAsia="標楷體" w:cs="標楷體" w:hint="eastAsia"/>
          <w:b/>
          <w:bCs/>
          <w:sz w:val="28"/>
          <w:szCs w:val="28"/>
          <w:u w:val="single"/>
        </w:rPr>
        <w:t>維生基礎設施</w:t>
      </w:r>
      <w:r w:rsidRPr="005352A4">
        <w:rPr>
          <w:rFonts w:eastAsia="標楷體" w:cs="標楷體" w:hint="eastAsia"/>
          <w:b/>
          <w:bCs/>
          <w:sz w:val="28"/>
          <w:szCs w:val="28"/>
        </w:rPr>
        <w:t>的衝擊與危害</w:t>
      </w:r>
    </w:p>
    <w:p w:rsidR="009B42E2" w:rsidRPr="007D59F5" w:rsidRDefault="009B42E2" w:rsidP="008171F2">
      <w:pPr>
        <w:rPr>
          <w:rFonts w:eastAsia="標楷體"/>
          <w:b/>
          <w:bCs/>
        </w:rPr>
      </w:pPr>
      <w:r w:rsidRPr="007D59F5">
        <w:rPr>
          <w:rFonts w:eastAsia="標楷體" w:cs="標楷體" w:hint="eastAsia"/>
          <w:b/>
          <w:bCs/>
        </w:rPr>
        <w:t>說一說</w:t>
      </w:r>
    </w:p>
    <w:p w:rsidR="009B42E2" w:rsidRPr="005352A4" w:rsidRDefault="009B42E2" w:rsidP="008171F2">
      <w:pPr>
        <w:ind w:leftChars="150" w:left="360"/>
        <w:rPr>
          <w:rFonts w:eastAsia="標楷體"/>
          <w:b/>
          <w:bCs/>
        </w:rPr>
      </w:pPr>
      <w:r w:rsidRPr="005352A4">
        <w:rPr>
          <w:rFonts w:eastAsia="標楷體"/>
          <w:b/>
          <w:bCs/>
        </w:rPr>
        <w:t>1.</w:t>
      </w:r>
      <w:r>
        <w:rPr>
          <w:rFonts w:eastAsia="標楷體"/>
          <w:b/>
          <w:bCs/>
        </w:rPr>
        <w:t xml:space="preserve"> </w:t>
      </w:r>
      <w:r w:rsidRPr="005352A4">
        <w:rPr>
          <w:rFonts w:eastAsia="標楷體" w:cs="標楷體" w:hint="eastAsia"/>
          <w:b/>
          <w:bCs/>
        </w:rPr>
        <w:t>有沒有同學知道這兩起全球氣候災害對當地居民的生活造成了甚麼影響？</w:t>
      </w:r>
    </w:p>
    <w:p w:rsidR="009B42E2" w:rsidRPr="005668DF" w:rsidRDefault="009B42E2" w:rsidP="004C23D1">
      <w:pPr>
        <w:spacing w:beforeLines="50" w:before="180"/>
        <w:ind w:leftChars="250" w:left="600"/>
        <w:rPr>
          <w:rFonts w:eastAsia="標楷體"/>
          <w:color w:val="000000"/>
        </w:rPr>
      </w:pPr>
      <w:r w:rsidRPr="007D59F5">
        <w:rPr>
          <w:rFonts w:ascii="標楷體" w:eastAsia="標楷體" w:hAnsi="標楷體" w:cs="標楷體" w:hint="eastAsia"/>
          <w:color w:val="0000FF"/>
        </w:rPr>
        <w:t>無法外出進行物品補給、外界資源也不易進來，包含乾淨飲水、日常生活用具及食物不易進入災區，如災區甚大，可能造成斷糧。</w:t>
      </w:r>
      <w:r>
        <w:rPr>
          <w:rFonts w:ascii="標楷體" w:eastAsia="標楷體" w:hAnsi="標楷體" w:cs="標楷體" w:hint="eastAsia"/>
          <w:color w:val="0000FF"/>
        </w:rPr>
        <w:t>傷患也無法順利送出，醫療人員或資源不易進入，民眾生命安全堪憂。</w:t>
      </w:r>
    </w:p>
    <w:p w:rsidR="009B42E2" w:rsidRPr="005352A4" w:rsidRDefault="009B42E2" w:rsidP="004C23D1">
      <w:pPr>
        <w:spacing w:beforeLines="50" w:before="180"/>
        <w:ind w:leftChars="150" w:left="360"/>
        <w:rPr>
          <w:rFonts w:eastAsia="標楷體"/>
          <w:b/>
          <w:bCs/>
        </w:rPr>
      </w:pPr>
      <w:r w:rsidRPr="005352A4">
        <w:rPr>
          <w:rFonts w:eastAsia="標楷體"/>
          <w:b/>
          <w:bCs/>
        </w:rPr>
        <w:t>2.</w:t>
      </w:r>
      <w:r>
        <w:rPr>
          <w:rFonts w:eastAsia="標楷體"/>
          <w:b/>
          <w:bCs/>
        </w:rPr>
        <w:t xml:space="preserve"> </w:t>
      </w:r>
      <w:r w:rsidRPr="005352A4">
        <w:rPr>
          <w:rFonts w:eastAsia="標楷體" w:cs="標楷體" w:hint="eastAsia"/>
          <w:b/>
          <w:bCs/>
        </w:rPr>
        <w:t>為什麼現在幾乎每年都有這種全球性的氣候災害呢？</w:t>
      </w:r>
    </w:p>
    <w:p w:rsidR="009B42E2" w:rsidRPr="00E6099F" w:rsidRDefault="009B42E2" w:rsidP="004C23D1">
      <w:pPr>
        <w:spacing w:beforeLines="50" w:before="180"/>
        <w:ind w:leftChars="250" w:left="600"/>
        <w:rPr>
          <w:rFonts w:ascii="標楷體" w:eastAsia="標楷體" w:hAnsi="標楷體"/>
          <w:color w:val="0000FF"/>
        </w:rPr>
      </w:pPr>
      <w:r w:rsidRPr="007D59F5">
        <w:rPr>
          <w:rFonts w:ascii="標楷體" w:eastAsia="標楷體" w:hAnsi="標楷體" w:cs="標楷體" w:hint="eastAsia"/>
          <w:color w:val="0000FF"/>
        </w:rPr>
        <w:t>氣候變遷所引起，可能是大氣二氧化碳增加，導致溫室效應，南北極融冰、地表生態改變…</w:t>
      </w:r>
      <w:proofErr w:type="gramStart"/>
      <w:r w:rsidRPr="007D59F5">
        <w:rPr>
          <w:rFonts w:ascii="標楷體" w:eastAsia="標楷體" w:hAnsi="標楷體" w:cs="標楷體" w:hint="eastAsia"/>
          <w:color w:val="0000FF"/>
        </w:rPr>
        <w:t>…</w:t>
      </w:r>
      <w:proofErr w:type="gramEnd"/>
    </w:p>
    <w:p w:rsidR="009B42E2" w:rsidRPr="0006139F" w:rsidRDefault="009B42E2" w:rsidP="008171F2">
      <w:pPr>
        <w:rPr>
          <w:rFonts w:eastAsia="標楷體"/>
          <w:color w:val="000000"/>
        </w:rPr>
      </w:pPr>
      <w:r w:rsidRPr="007D59F5">
        <w:rPr>
          <w:rFonts w:eastAsia="標楷體" w:cs="標楷體" w:hint="eastAsia"/>
          <w:b/>
          <w:bCs/>
        </w:rPr>
        <w:t>想一想</w:t>
      </w:r>
    </w:p>
    <w:p w:rsidR="009B42E2" w:rsidRPr="005352A4" w:rsidRDefault="009B42E2" w:rsidP="008171F2">
      <w:pPr>
        <w:ind w:leftChars="150" w:left="360"/>
        <w:rPr>
          <w:rFonts w:eastAsia="標楷體"/>
          <w:b/>
          <w:bCs/>
        </w:rPr>
      </w:pPr>
      <w:r w:rsidRPr="005352A4">
        <w:rPr>
          <w:rFonts w:eastAsia="標楷體"/>
          <w:b/>
          <w:bCs/>
        </w:rPr>
        <w:lastRenderedPageBreak/>
        <w:t>1.</w:t>
      </w:r>
      <w:r>
        <w:rPr>
          <w:rFonts w:eastAsia="標楷體"/>
          <w:b/>
          <w:bCs/>
        </w:rPr>
        <w:t xml:space="preserve"> </w:t>
      </w:r>
      <w:r w:rsidRPr="005352A4">
        <w:rPr>
          <w:rFonts w:eastAsia="標楷體" w:cs="標楷體" w:hint="eastAsia"/>
          <w:b/>
          <w:bCs/>
        </w:rPr>
        <w:t>你家附近有哪一些交通設施？對外的類型有哪一些？</w:t>
      </w:r>
      <w:r w:rsidRPr="005352A4">
        <w:rPr>
          <w:rFonts w:eastAsia="標楷體"/>
          <w:b/>
          <w:bCs/>
        </w:rPr>
        <w:t xml:space="preserve"> </w:t>
      </w:r>
    </w:p>
    <w:p w:rsidR="009B42E2" w:rsidRPr="007D59F5" w:rsidRDefault="009B42E2" w:rsidP="004C23D1">
      <w:pPr>
        <w:spacing w:beforeLines="50" w:before="180"/>
        <w:ind w:firstLineChars="225" w:firstLine="540"/>
        <w:rPr>
          <w:rFonts w:ascii="標楷體" w:eastAsia="標楷體" w:hAnsi="標楷體"/>
          <w:color w:val="0000FF"/>
        </w:rPr>
      </w:pPr>
      <w:r w:rsidRPr="007D59F5">
        <w:rPr>
          <w:rFonts w:ascii="標楷體" w:eastAsia="標楷體" w:hAnsi="標楷體" w:cs="標楷體" w:hint="eastAsia"/>
          <w:color w:val="0000FF"/>
        </w:rPr>
        <w:t>（請依學生居家附近交通方式自由發揮）</w:t>
      </w:r>
    </w:p>
    <w:p w:rsidR="009B42E2" w:rsidRPr="005352A4" w:rsidRDefault="009B42E2" w:rsidP="004C23D1">
      <w:pPr>
        <w:spacing w:beforeLines="50" w:before="180"/>
        <w:ind w:leftChars="150" w:left="672" w:hangingChars="130" w:hanging="312"/>
        <w:rPr>
          <w:rFonts w:eastAsia="標楷體"/>
          <w:b/>
          <w:bCs/>
        </w:rPr>
      </w:pPr>
      <w:r w:rsidRPr="005352A4">
        <w:rPr>
          <w:rFonts w:eastAsia="標楷體"/>
          <w:b/>
          <w:bCs/>
        </w:rPr>
        <w:t>2.</w:t>
      </w:r>
      <w:r>
        <w:rPr>
          <w:rFonts w:eastAsia="標楷體"/>
          <w:b/>
          <w:bCs/>
        </w:rPr>
        <w:t xml:space="preserve"> </w:t>
      </w:r>
      <w:r w:rsidRPr="005352A4">
        <w:rPr>
          <w:rFonts w:eastAsia="標楷體" w:cs="標楷體" w:hint="eastAsia"/>
          <w:b/>
          <w:bCs/>
        </w:rPr>
        <w:t>如果僅有單一運輸方式甚至連外路線遭到極端氣候災害時，造成無法離開且外面的物資也無法進入的情形，你怎麼辦？</w:t>
      </w:r>
    </w:p>
    <w:p w:rsidR="009B42E2" w:rsidRPr="007D59F5" w:rsidRDefault="009B42E2" w:rsidP="004C23D1">
      <w:pPr>
        <w:spacing w:beforeLines="50" w:before="180" w:afterLines="20" w:after="72"/>
        <w:ind w:leftChars="250" w:left="600"/>
        <w:rPr>
          <w:rFonts w:ascii="標楷體" w:eastAsia="標楷體" w:hAnsi="標楷體"/>
          <w:color w:val="0000FF"/>
        </w:rPr>
      </w:pPr>
      <w:r w:rsidRPr="007D59F5">
        <w:rPr>
          <w:rFonts w:ascii="標楷體" w:eastAsia="標楷體" w:hAnsi="標楷體" w:cs="標楷體" w:hint="eastAsia"/>
          <w:color w:val="0000FF"/>
        </w:rPr>
        <w:t>老師可分食衣住行等方面一一請學生試著說明：</w:t>
      </w:r>
    </w:p>
    <w:p w:rsidR="009B42E2" w:rsidRPr="007D59F5" w:rsidRDefault="009B42E2" w:rsidP="008171F2">
      <w:pPr>
        <w:ind w:leftChars="250" w:left="1080" w:hangingChars="200" w:hanging="480"/>
        <w:rPr>
          <w:rFonts w:ascii="標楷體" w:eastAsia="標楷體" w:hAnsi="標楷體"/>
          <w:color w:val="0000FF"/>
        </w:rPr>
      </w:pPr>
      <w:r w:rsidRPr="007D59F5">
        <w:rPr>
          <w:rFonts w:ascii="標楷體" w:eastAsia="標楷體" w:hAnsi="標楷體" w:cs="標楷體" w:hint="eastAsia"/>
          <w:color w:val="0000FF"/>
        </w:rPr>
        <w:t>食：附近可獲得的食物，如野菜、鄰近家禽…；飲水則需瞭解水源位置，是否有發電機可以抽地下水、可否接雨水…</w:t>
      </w:r>
      <w:proofErr w:type="gramStart"/>
      <w:r w:rsidRPr="007D59F5">
        <w:rPr>
          <w:rFonts w:ascii="標楷體" w:eastAsia="標楷體" w:hAnsi="標楷體" w:cs="標楷體" w:hint="eastAsia"/>
          <w:color w:val="0000FF"/>
        </w:rPr>
        <w:t>…</w:t>
      </w:r>
      <w:proofErr w:type="gramEnd"/>
    </w:p>
    <w:p w:rsidR="009B42E2" w:rsidRPr="007D59F5" w:rsidRDefault="009B42E2" w:rsidP="008171F2">
      <w:pPr>
        <w:ind w:leftChars="250" w:left="600"/>
        <w:rPr>
          <w:rFonts w:ascii="標楷體" w:eastAsia="標楷體" w:hAnsi="標楷體"/>
          <w:color w:val="0000FF"/>
        </w:rPr>
      </w:pPr>
      <w:r w:rsidRPr="007D59F5">
        <w:rPr>
          <w:rFonts w:ascii="標楷體" w:eastAsia="標楷體" w:hAnsi="標楷體" w:cs="標楷體" w:hint="eastAsia"/>
          <w:color w:val="0000FF"/>
        </w:rPr>
        <w:t>衣：較無立即危險性，如有需求可以商借方式為之。</w:t>
      </w:r>
    </w:p>
    <w:p w:rsidR="009B42E2" w:rsidRPr="007D59F5" w:rsidRDefault="009B42E2" w:rsidP="008171F2">
      <w:pPr>
        <w:ind w:leftChars="250" w:left="600"/>
        <w:rPr>
          <w:rFonts w:ascii="標楷體" w:eastAsia="標楷體" w:hAnsi="標楷體"/>
          <w:color w:val="0000FF"/>
          <w:spacing w:val="-4"/>
        </w:rPr>
      </w:pPr>
      <w:r w:rsidRPr="007D59F5">
        <w:rPr>
          <w:rFonts w:ascii="標楷體" w:eastAsia="標楷體" w:hAnsi="標楷體" w:cs="標楷體" w:hint="eastAsia"/>
          <w:color w:val="0000FF"/>
          <w:spacing w:val="-4"/>
        </w:rPr>
        <w:t>住：如住宅受損可至災害安置中心、搭設簡易住所、尋求鄰近親友商借臨時住所…。</w:t>
      </w:r>
    </w:p>
    <w:p w:rsidR="009B42E2" w:rsidRPr="008171F2" w:rsidRDefault="009B42E2" w:rsidP="008171F2">
      <w:pPr>
        <w:ind w:leftChars="250" w:left="600"/>
        <w:rPr>
          <w:rFonts w:ascii="標楷體" w:eastAsia="標楷體" w:hAnsi="標楷體"/>
          <w:color w:val="0000FF"/>
        </w:rPr>
      </w:pPr>
      <w:r>
        <w:rPr>
          <w:rFonts w:ascii="標楷體" w:eastAsia="標楷體" w:hAnsi="標楷體" w:cs="標楷體" w:hint="eastAsia"/>
          <w:color w:val="0000FF"/>
        </w:rPr>
        <w:t>行：詢問在地耆老，開闢緊急聯外道路。</w:t>
      </w:r>
    </w:p>
    <w:p w:rsidR="009B42E2" w:rsidRPr="007D59F5" w:rsidRDefault="009B42E2" w:rsidP="004C23D1">
      <w:pPr>
        <w:pStyle w:val="a8"/>
        <w:spacing w:beforeLines="50" w:before="180" w:afterLines="50" w:after="180"/>
        <w:ind w:leftChars="0" w:left="0"/>
        <w:rPr>
          <w:rFonts w:eastAsia="標楷體" w:cs="Times New Roman"/>
          <w:b/>
          <w:bCs/>
          <w:sz w:val="28"/>
          <w:szCs w:val="28"/>
        </w:rPr>
      </w:pPr>
      <w:r w:rsidRPr="007D59F5">
        <w:rPr>
          <w:rFonts w:eastAsia="標楷體" w:cs="標楷體" w:hint="eastAsia"/>
          <w:b/>
          <w:bCs/>
          <w:sz w:val="28"/>
          <w:szCs w:val="28"/>
        </w:rPr>
        <w:t>◆面對極端氣候災害可能對</w:t>
      </w:r>
      <w:r w:rsidRPr="007D59F5">
        <w:rPr>
          <w:rFonts w:eastAsia="標楷體" w:cs="標楷體" w:hint="eastAsia"/>
          <w:b/>
          <w:bCs/>
          <w:sz w:val="28"/>
          <w:szCs w:val="28"/>
          <w:u w:val="single"/>
        </w:rPr>
        <w:t>交通</w:t>
      </w:r>
      <w:r w:rsidRPr="007D59F5">
        <w:rPr>
          <w:rFonts w:eastAsia="標楷體" w:cs="標楷體" w:hint="eastAsia"/>
          <w:b/>
          <w:bCs/>
          <w:sz w:val="28"/>
          <w:szCs w:val="28"/>
        </w:rPr>
        <w:t>造成的衝擊應有的作為與調適</w:t>
      </w:r>
    </w:p>
    <w:p w:rsidR="009B42E2" w:rsidRPr="007D59F5" w:rsidRDefault="009B42E2" w:rsidP="008171F2">
      <w:pPr>
        <w:ind w:firstLineChars="50" w:firstLine="120"/>
        <w:rPr>
          <w:rFonts w:eastAsia="標楷體"/>
          <w:b/>
          <w:bCs/>
          <w:color w:val="000000"/>
        </w:rPr>
      </w:pPr>
      <w:proofErr w:type="gramStart"/>
      <w:r w:rsidRPr="007D59F5">
        <w:rPr>
          <w:rFonts w:eastAsia="標楷體" w:cs="標楷體" w:hint="eastAsia"/>
          <w:b/>
          <w:bCs/>
          <w:color w:val="000000"/>
        </w:rPr>
        <w:t>＊</w:t>
      </w:r>
      <w:proofErr w:type="gramEnd"/>
      <w:r w:rsidRPr="007D59F5">
        <w:rPr>
          <w:rFonts w:eastAsia="標楷體" w:cs="標楷體" w:hint="eastAsia"/>
          <w:b/>
          <w:bCs/>
          <w:color w:val="000000"/>
        </w:rPr>
        <w:t>災害來臨前應有的準備</w:t>
      </w:r>
    </w:p>
    <w:p w:rsidR="009B42E2" w:rsidRPr="005668DF" w:rsidRDefault="009B42E2" w:rsidP="00466B64">
      <w:pPr>
        <w:ind w:leftChars="150" w:left="648" w:hangingChars="120" w:hanging="288"/>
        <w:rPr>
          <w:rFonts w:eastAsia="標楷體"/>
          <w:b/>
          <w:bCs/>
        </w:rPr>
      </w:pPr>
      <w:r w:rsidRPr="005668DF">
        <w:rPr>
          <w:rFonts w:eastAsia="標楷體"/>
          <w:b/>
          <w:bCs/>
        </w:rPr>
        <w:t>1.</w:t>
      </w:r>
      <w:r>
        <w:rPr>
          <w:rFonts w:eastAsia="標楷體"/>
          <w:b/>
          <w:bCs/>
        </w:rPr>
        <w:t xml:space="preserve"> </w:t>
      </w:r>
      <w:r w:rsidRPr="005668DF">
        <w:rPr>
          <w:rFonts w:eastAsia="標楷體" w:cs="標楷體" w:hint="eastAsia"/>
          <w:b/>
          <w:bCs/>
        </w:rPr>
        <w:t>颱風將要來臨如何得知？又需準備什麼物品，房舍安全部分應有什麼注意事項？交通設施又需做哪些先前準備？</w:t>
      </w:r>
    </w:p>
    <w:p w:rsidR="009B42E2" w:rsidRPr="00E61F00" w:rsidRDefault="009B42E2" w:rsidP="004C23D1">
      <w:pPr>
        <w:spacing w:beforeLines="50" w:before="180"/>
        <w:ind w:leftChars="200" w:left="1080" w:hangingChars="250" w:hanging="600"/>
        <w:rPr>
          <w:rFonts w:ascii="標楷體" w:eastAsia="標楷體" w:hAnsi="標楷體" w:cs="標楷體"/>
          <w:color w:val="0000FF"/>
        </w:rPr>
      </w:pPr>
      <w:r w:rsidRPr="006C54E2">
        <w:rPr>
          <w:rFonts w:eastAsia="標楷體" w:cs="標楷體" w:hint="eastAsia"/>
        </w:rPr>
        <w:t>（</w:t>
      </w:r>
      <w:r>
        <w:rPr>
          <w:rFonts w:eastAsia="標楷體"/>
        </w:rPr>
        <w:t>1</w:t>
      </w:r>
      <w:r w:rsidRPr="006C54E2">
        <w:rPr>
          <w:rFonts w:eastAsia="標楷體" w:cs="標楷體" w:hint="eastAsia"/>
        </w:rPr>
        <w:t>）</w:t>
      </w:r>
      <w:r w:rsidRPr="00E61F00">
        <w:rPr>
          <w:rFonts w:ascii="標楷體" w:eastAsia="標楷體" w:hAnsi="標楷體" w:cs="標楷體" w:hint="eastAsia"/>
          <w:color w:val="0000FF"/>
        </w:rPr>
        <w:t>電視氣象報導、網路訊息（中央氣象局網站）…</w:t>
      </w:r>
      <w:r w:rsidRPr="00E61F00">
        <w:rPr>
          <w:rFonts w:ascii="標楷體" w:eastAsia="標楷體" w:hAnsi="標楷體" w:cs="標楷體"/>
          <w:color w:val="0000FF"/>
        </w:rPr>
        <w:t xml:space="preserve"> </w:t>
      </w:r>
    </w:p>
    <w:p w:rsidR="009B42E2" w:rsidRPr="00E61F00" w:rsidRDefault="009B42E2" w:rsidP="009F4DAD">
      <w:pPr>
        <w:ind w:leftChars="200" w:left="1104" w:hangingChars="260" w:hanging="624"/>
        <w:rPr>
          <w:rFonts w:ascii="標楷體" w:eastAsia="標楷體" w:hAnsi="標楷體"/>
          <w:color w:val="0000FF"/>
          <w:spacing w:val="-2"/>
        </w:rPr>
      </w:pPr>
      <w:r w:rsidRPr="006C54E2">
        <w:rPr>
          <w:rFonts w:eastAsia="標楷體" w:cs="標楷體" w:hint="eastAsia"/>
        </w:rPr>
        <w:t>（</w:t>
      </w:r>
      <w:r>
        <w:rPr>
          <w:rFonts w:eastAsia="標楷體"/>
        </w:rPr>
        <w:t>2</w:t>
      </w:r>
      <w:r w:rsidRPr="006C54E2">
        <w:rPr>
          <w:rFonts w:eastAsia="標楷體" w:cs="標楷體" w:hint="eastAsia"/>
        </w:rPr>
        <w:t>）</w:t>
      </w:r>
      <w:r w:rsidRPr="00E61F00">
        <w:rPr>
          <w:rFonts w:ascii="標楷體" w:eastAsia="標楷體" w:hAnsi="標楷體" w:cs="標楷體" w:hint="eastAsia"/>
          <w:color w:val="0000FF"/>
          <w:spacing w:val="-2"/>
        </w:rPr>
        <w:t>食物、飲水、緊急照明、藥品…；防颱準備：門窗加強、懸掛物固定、水溝清理…</w:t>
      </w:r>
    </w:p>
    <w:p w:rsidR="009B42E2" w:rsidRPr="00E61F00" w:rsidRDefault="009B42E2" w:rsidP="00466B64">
      <w:pPr>
        <w:ind w:leftChars="200" w:left="1080" w:hangingChars="250" w:hanging="600"/>
        <w:rPr>
          <w:rFonts w:ascii="標楷體" w:eastAsia="標楷體" w:hAnsi="標楷體" w:cs="標楷體"/>
          <w:color w:val="0000FF"/>
        </w:rPr>
      </w:pPr>
      <w:r w:rsidRPr="006C54E2">
        <w:rPr>
          <w:rFonts w:eastAsia="標楷體" w:cs="標楷體" w:hint="eastAsia"/>
        </w:rPr>
        <w:t>（</w:t>
      </w:r>
      <w:r>
        <w:rPr>
          <w:rFonts w:eastAsia="標楷體"/>
        </w:rPr>
        <w:t>3</w:t>
      </w:r>
      <w:r w:rsidRPr="006C54E2">
        <w:rPr>
          <w:rFonts w:eastAsia="標楷體" w:cs="標楷體" w:hint="eastAsia"/>
        </w:rPr>
        <w:t>）</w:t>
      </w:r>
      <w:r w:rsidRPr="00E61F00">
        <w:rPr>
          <w:rFonts w:ascii="標楷體" w:eastAsia="標楷體" w:hAnsi="標楷體" w:cs="標楷體" w:hint="eastAsia"/>
          <w:color w:val="0000FF"/>
        </w:rPr>
        <w:t>交通工具用油準備、車輛放置於高地並避免停放於可能會有墜落物之處…</w:t>
      </w:r>
      <w:r w:rsidRPr="00E61F00">
        <w:rPr>
          <w:rFonts w:ascii="標楷體" w:eastAsia="標楷體" w:hAnsi="標楷體" w:cs="標楷體"/>
          <w:color w:val="0000FF"/>
        </w:rPr>
        <w:t>)</w:t>
      </w:r>
    </w:p>
    <w:p w:rsidR="009B42E2" w:rsidRPr="005668DF" w:rsidRDefault="009B42E2" w:rsidP="004C23D1">
      <w:pPr>
        <w:spacing w:beforeLines="50" w:before="180"/>
        <w:ind w:leftChars="150" w:left="360"/>
        <w:rPr>
          <w:rFonts w:eastAsia="標楷體"/>
          <w:b/>
          <w:bCs/>
        </w:rPr>
      </w:pPr>
      <w:r w:rsidRPr="005668DF">
        <w:rPr>
          <w:rFonts w:eastAsia="標楷體"/>
          <w:b/>
          <w:bCs/>
        </w:rPr>
        <w:t>2.</w:t>
      </w:r>
      <w:r>
        <w:rPr>
          <w:rFonts w:eastAsia="標楷體"/>
          <w:b/>
          <w:bCs/>
        </w:rPr>
        <w:t xml:space="preserve"> </w:t>
      </w:r>
      <w:r w:rsidRPr="005668DF">
        <w:rPr>
          <w:rFonts w:eastAsia="標楷體" w:cs="標楷體" w:hint="eastAsia"/>
          <w:b/>
          <w:bCs/>
        </w:rPr>
        <w:t>大霧、</w:t>
      </w:r>
      <w:proofErr w:type="gramStart"/>
      <w:r w:rsidRPr="005668DF">
        <w:rPr>
          <w:rFonts w:eastAsia="標楷體" w:cs="標楷體" w:hint="eastAsia"/>
          <w:b/>
          <w:bCs/>
        </w:rPr>
        <w:t>沙塵暴將來臨</w:t>
      </w:r>
      <w:proofErr w:type="gramEnd"/>
      <w:r w:rsidRPr="005668DF">
        <w:rPr>
          <w:rFonts w:eastAsia="標楷體" w:cs="標楷體" w:hint="eastAsia"/>
          <w:b/>
          <w:bCs/>
        </w:rPr>
        <w:t>又如何得知？在交通方面又需做什麼因應？</w:t>
      </w:r>
    </w:p>
    <w:p w:rsidR="009B42E2" w:rsidRPr="00E61F00" w:rsidRDefault="009B42E2" w:rsidP="004C23D1">
      <w:pPr>
        <w:spacing w:beforeLines="50" w:before="180"/>
        <w:ind w:leftChars="200" w:left="720" w:hangingChars="100" w:hanging="240"/>
        <w:rPr>
          <w:rFonts w:ascii="標楷體" w:eastAsia="標楷體" w:hAnsi="標楷體" w:cs="標楷體"/>
          <w:color w:val="0000FF"/>
        </w:rPr>
      </w:pPr>
      <w:r w:rsidRPr="006C54E2">
        <w:rPr>
          <w:rFonts w:eastAsia="標楷體" w:cs="標楷體" w:hint="eastAsia"/>
        </w:rPr>
        <w:t>（</w:t>
      </w:r>
      <w:r>
        <w:rPr>
          <w:rFonts w:eastAsia="標楷體"/>
        </w:rPr>
        <w:t>1</w:t>
      </w:r>
      <w:r w:rsidRPr="006C54E2">
        <w:rPr>
          <w:rFonts w:eastAsia="標楷體" w:cs="標楷體" w:hint="eastAsia"/>
        </w:rPr>
        <w:t>）</w:t>
      </w:r>
      <w:r w:rsidRPr="00E61F00">
        <w:rPr>
          <w:rFonts w:ascii="標楷體" w:eastAsia="標楷體" w:hAnsi="標楷體" w:cs="標楷體" w:hint="eastAsia"/>
          <w:color w:val="0000FF"/>
        </w:rPr>
        <w:t>電視氣象報導、網路訊息（中央氣象局網站）…</w:t>
      </w:r>
      <w:r w:rsidRPr="00E61F00">
        <w:rPr>
          <w:rFonts w:ascii="標楷體" w:eastAsia="標楷體" w:hAnsi="標楷體" w:cs="標楷體"/>
          <w:color w:val="0000FF"/>
        </w:rPr>
        <w:t xml:space="preserve"> </w:t>
      </w:r>
    </w:p>
    <w:p w:rsidR="009B42E2" w:rsidRPr="00E61F00" w:rsidRDefault="009B42E2" w:rsidP="009F4DAD">
      <w:pPr>
        <w:ind w:leftChars="200" w:left="1080" w:hangingChars="250" w:hanging="600"/>
        <w:rPr>
          <w:rFonts w:ascii="標楷體" w:eastAsia="標楷體" w:hAnsi="標楷體"/>
          <w:color w:val="0000FF"/>
        </w:rPr>
      </w:pPr>
      <w:r w:rsidRPr="006C54E2">
        <w:rPr>
          <w:rFonts w:eastAsia="標楷體" w:cs="標楷體" w:hint="eastAsia"/>
        </w:rPr>
        <w:t>（</w:t>
      </w:r>
      <w:r>
        <w:rPr>
          <w:rFonts w:eastAsia="標楷體"/>
        </w:rPr>
        <w:t>2</w:t>
      </w:r>
      <w:r w:rsidRPr="006C54E2">
        <w:rPr>
          <w:rFonts w:eastAsia="標楷體" w:cs="標楷體" w:hint="eastAsia"/>
        </w:rPr>
        <w:t>）</w:t>
      </w:r>
      <w:r w:rsidRPr="00E61F00">
        <w:rPr>
          <w:rFonts w:ascii="標楷體" w:eastAsia="標楷體" w:hAnsi="標楷體" w:cs="標楷體" w:hint="eastAsia"/>
          <w:color w:val="0000FF"/>
        </w:rPr>
        <w:t>大霧比較不會對靜止的交通工具造成危害，擔心沙塵暴夾帶有害物質可牢固地蓋上帆布，或行駛至室內，但以上災害來臨前就應先將交通工具停妥並避免於災害來臨時行駛</w:t>
      </w:r>
      <w:proofErr w:type="gramStart"/>
      <w:r w:rsidRPr="00E61F00">
        <w:rPr>
          <w:rFonts w:ascii="標楷體" w:eastAsia="標楷體" w:hAnsi="標楷體" w:cs="標楷體" w:hint="eastAsia"/>
          <w:color w:val="0000FF"/>
        </w:rPr>
        <w:t>）</w:t>
      </w:r>
      <w:proofErr w:type="gramEnd"/>
      <w:r>
        <w:rPr>
          <w:rFonts w:ascii="標楷體" w:eastAsia="標楷體" w:hAnsi="標楷體" w:cs="標楷體" w:hint="eastAsia"/>
          <w:color w:val="0000FF"/>
        </w:rPr>
        <w:t>。</w:t>
      </w:r>
    </w:p>
    <w:p w:rsidR="009B42E2" w:rsidRPr="00E61F00" w:rsidRDefault="009B42E2" w:rsidP="004C23D1">
      <w:pPr>
        <w:spacing w:beforeLines="50" w:before="180"/>
        <w:ind w:firstLineChars="50" w:firstLine="120"/>
        <w:rPr>
          <w:rFonts w:eastAsia="標楷體"/>
          <w:b/>
          <w:bCs/>
          <w:color w:val="000000"/>
        </w:rPr>
      </w:pPr>
      <w:proofErr w:type="gramStart"/>
      <w:r w:rsidRPr="00E61F00">
        <w:rPr>
          <w:rFonts w:eastAsia="標楷體" w:cs="標楷體" w:hint="eastAsia"/>
          <w:b/>
          <w:bCs/>
          <w:color w:val="000000"/>
        </w:rPr>
        <w:t>＊</w:t>
      </w:r>
      <w:proofErr w:type="gramEnd"/>
      <w:r w:rsidRPr="00E61F00">
        <w:rPr>
          <w:rFonts w:eastAsia="標楷體" w:cs="標楷體" w:hint="eastAsia"/>
          <w:b/>
          <w:bCs/>
          <w:color w:val="000000"/>
        </w:rPr>
        <w:t>災害來臨時應有的對策</w:t>
      </w:r>
    </w:p>
    <w:p w:rsidR="009B42E2" w:rsidRPr="005668DF" w:rsidRDefault="009B42E2" w:rsidP="008171F2">
      <w:pPr>
        <w:ind w:leftChars="150" w:left="360"/>
        <w:rPr>
          <w:rFonts w:eastAsia="標楷體"/>
          <w:b/>
          <w:bCs/>
        </w:rPr>
      </w:pPr>
      <w:r w:rsidRPr="005668DF">
        <w:rPr>
          <w:rFonts w:eastAsia="標楷體"/>
          <w:b/>
          <w:bCs/>
        </w:rPr>
        <w:t>1.</w:t>
      </w:r>
      <w:r>
        <w:rPr>
          <w:rFonts w:eastAsia="標楷體"/>
          <w:b/>
          <w:bCs/>
        </w:rPr>
        <w:t xml:space="preserve"> </w:t>
      </w:r>
      <w:r w:rsidRPr="005668DF">
        <w:rPr>
          <w:rFonts w:eastAsia="標楷體" w:cs="標楷體" w:hint="eastAsia"/>
          <w:b/>
          <w:bCs/>
        </w:rPr>
        <w:t>颱風來臨時在交通工具方面，應注意什麼事項？</w:t>
      </w:r>
    </w:p>
    <w:p w:rsidR="009B42E2" w:rsidRPr="00E61F00" w:rsidRDefault="009B42E2" w:rsidP="004C23D1">
      <w:pPr>
        <w:spacing w:beforeLines="50" w:before="180"/>
        <w:ind w:firstLineChars="250" w:firstLine="600"/>
        <w:rPr>
          <w:rFonts w:ascii="標楷體" w:eastAsia="標楷體" w:hAnsi="標楷體"/>
          <w:color w:val="0000FF"/>
        </w:rPr>
      </w:pPr>
      <w:r w:rsidRPr="00E61F00">
        <w:rPr>
          <w:rFonts w:ascii="標楷體" w:eastAsia="標楷體" w:hAnsi="標楷體" w:cs="標楷體" w:hint="eastAsia"/>
          <w:color w:val="0000FF"/>
        </w:rPr>
        <w:t>少出門以避免發生危險、確定車輛是否停放於相對安全的位置</w:t>
      </w:r>
      <w:r>
        <w:rPr>
          <w:rFonts w:ascii="標楷體" w:eastAsia="標楷體" w:hAnsi="標楷體" w:cs="標楷體" w:hint="eastAsia"/>
          <w:color w:val="0000FF"/>
        </w:rPr>
        <w:t>。</w:t>
      </w:r>
    </w:p>
    <w:p w:rsidR="009B42E2" w:rsidRPr="005352A4" w:rsidRDefault="009B42E2" w:rsidP="004C23D1">
      <w:pPr>
        <w:spacing w:beforeLines="50" w:before="180"/>
        <w:ind w:leftChars="150" w:left="360"/>
        <w:rPr>
          <w:rFonts w:eastAsia="標楷體"/>
          <w:b/>
          <w:bCs/>
        </w:rPr>
      </w:pPr>
      <w:r w:rsidRPr="005352A4">
        <w:rPr>
          <w:rFonts w:eastAsia="標楷體"/>
          <w:b/>
          <w:bCs/>
        </w:rPr>
        <w:t>2.</w:t>
      </w:r>
      <w:r>
        <w:rPr>
          <w:rFonts w:eastAsia="標楷體"/>
          <w:b/>
          <w:bCs/>
        </w:rPr>
        <w:t xml:space="preserve"> </w:t>
      </w:r>
      <w:r w:rsidRPr="005352A4">
        <w:rPr>
          <w:rFonts w:eastAsia="標楷體" w:cs="標楷體" w:hint="eastAsia"/>
          <w:b/>
          <w:bCs/>
        </w:rPr>
        <w:t>大霧、沙塵暴來臨時在交通工具方面，應注意什麼事項？</w:t>
      </w:r>
    </w:p>
    <w:p w:rsidR="009B42E2" w:rsidRPr="00E61F00" w:rsidRDefault="009B42E2" w:rsidP="004C23D1">
      <w:pPr>
        <w:spacing w:beforeLines="50" w:before="180"/>
        <w:ind w:firstLineChars="250" w:firstLine="600"/>
        <w:rPr>
          <w:rFonts w:ascii="標楷體" w:eastAsia="標楷體" w:hAnsi="標楷體"/>
          <w:color w:val="0000FF"/>
        </w:rPr>
      </w:pPr>
      <w:r w:rsidRPr="00E61F00">
        <w:rPr>
          <w:rFonts w:ascii="標楷體" w:eastAsia="標楷體" w:hAnsi="標楷體" w:cs="標楷體" w:hint="eastAsia"/>
          <w:color w:val="0000FF"/>
        </w:rPr>
        <w:t>少出門、如果於大霧、</w:t>
      </w:r>
      <w:proofErr w:type="gramStart"/>
      <w:r w:rsidRPr="00E61F00">
        <w:rPr>
          <w:rFonts w:ascii="標楷體" w:eastAsia="標楷體" w:hAnsi="標楷體" w:cs="標楷體" w:hint="eastAsia"/>
          <w:color w:val="0000FF"/>
        </w:rPr>
        <w:t>沙塵暴</w:t>
      </w:r>
      <w:r>
        <w:rPr>
          <w:rFonts w:ascii="標楷體" w:eastAsia="標楷體" w:hAnsi="標楷體" w:cs="標楷體" w:hint="eastAsia"/>
          <w:color w:val="0000FF"/>
        </w:rPr>
        <w:t>中行車</w:t>
      </w:r>
      <w:proofErr w:type="gramEnd"/>
      <w:r>
        <w:rPr>
          <w:rFonts w:ascii="標楷體" w:eastAsia="標楷體" w:hAnsi="標楷體" w:cs="標楷體" w:hint="eastAsia"/>
          <w:color w:val="0000FF"/>
        </w:rPr>
        <w:t>應開霧燈、減速慢行。</w:t>
      </w:r>
    </w:p>
    <w:p w:rsidR="009B42E2" w:rsidRDefault="009B42E2" w:rsidP="004C23D1">
      <w:pPr>
        <w:spacing w:beforeLines="50" w:before="180"/>
        <w:ind w:firstLineChars="50" w:firstLine="120"/>
        <w:rPr>
          <w:rFonts w:eastAsia="標楷體"/>
          <w:b/>
          <w:bCs/>
          <w:color w:val="000000"/>
        </w:rPr>
      </w:pPr>
      <w:r>
        <w:rPr>
          <w:rFonts w:eastAsia="標楷體"/>
          <w:b/>
          <w:bCs/>
          <w:color w:val="000000"/>
        </w:rPr>
        <w:br w:type="page"/>
      </w:r>
    </w:p>
    <w:p w:rsidR="009B42E2" w:rsidRPr="00E61F00" w:rsidRDefault="009B42E2" w:rsidP="004C23D1">
      <w:pPr>
        <w:spacing w:beforeLines="50" w:before="180"/>
        <w:ind w:firstLineChars="50" w:firstLine="120"/>
        <w:rPr>
          <w:rFonts w:eastAsia="標楷體"/>
          <w:b/>
          <w:bCs/>
          <w:color w:val="000000"/>
        </w:rPr>
      </w:pPr>
      <w:proofErr w:type="gramStart"/>
      <w:r w:rsidRPr="00E61F00">
        <w:rPr>
          <w:rFonts w:eastAsia="標楷體" w:cs="標楷體" w:hint="eastAsia"/>
          <w:b/>
          <w:bCs/>
          <w:color w:val="000000"/>
        </w:rPr>
        <w:t>＊</w:t>
      </w:r>
      <w:proofErr w:type="gramEnd"/>
      <w:r w:rsidRPr="00E61F00">
        <w:rPr>
          <w:rFonts w:eastAsia="標楷體" w:cs="標楷體" w:hint="eastAsia"/>
          <w:b/>
          <w:bCs/>
          <w:color w:val="000000"/>
        </w:rPr>
        <w:t>災害後應有的作為</w:t>
      </w:r>
    </w:p>
    <w:p w:rsidR="009B42E2" w:rsidRPr="005352A4" w:rsidRDefault="009B42E2" w:rsidP="008171F2">
      <w:pPr>
        <w:ind w:leftChars="150" w:left="360"/>
        <w:rPr>
          <w:rFonts w:eastAsia="標楷體"/>
          <w:b/>
          <w:bCs/>
        </w:rPr>
      </w:pPr>
      <w:r w:rsidRPr="005352A4">
        <w:rPr>
          <w:rFonts w:eastAsia="標楷體"/>
          <w:b/>
          <w:bCs/>
        </w:rPr>
        <w:t>1.</w:t>
      </w:r>
      <w:r>
        <w:rPr>
          <w:rFonts w:eastAsia="標楷體"/>
          <w:b/>
          <w:bCs/>
        </w:rPr>
        <w:t xml:space="preserve"> </w:t>
      </w:r>
      <w:r w:rsidRPr="005352A4">
        <w:rPr>
          <w:rFonts w:eastAsia="標楷體" w:cs="標楷體" w:hint="eastAsia"/>
          <w:b/>
          <w:bCs/>
        </w:rPr>
        <w:t>地震後當失去交通工具或道路中斷，甚至居住的地方變成孤島時，應如何面對？</w:t>
      </w:r>
      <w:r w:rsidRPr="005352A4">
        <w:rPr>
          <w:rFonts w:eastAsia="標楷體"/>
          <w:b/>
          <w:bCs/>
        </w:rPr>
        <w:t xml:space="preserve"> </w:t>
      </w:r>
    </w:p>
    <w:p w:rsidR="009B42E2" w:rsidRPr="00E61F00" w:rsidRDefault="009B42E2" w:rsidP="004C23D1">
      <w:pPr>
        <w:spacing w:beforeLines="50" w:before="180"/>
        <w:ind w:leftChars="250" w:left="600"/>
        <w:rPr>
          <w:rFonts w:ascii="標楷體" w:eastAsia="標楷體" w:hAnsi="標楷體"/>
          <w:color w:val="0000FF"/>
        </w:rPr>
      </w:pPr>
      <w:r w:rsidRPr="00E61F00">
        <w:rPr>
          <w:rFonts w:ascii="標楷體" w:eastAsia="標楷體" w:hAnsi="標楷體" w:cs="標楷體" w:hint="eastAsia"/>
          <w:color w:val="0000FF"/>
        </w:rPr>
        <w:t>聯繫外界交通工具進入支援，如道路全中斷又短時間無法有支援進入時則需洽詢救難隊，或在地曾另</w:t>
      </w:r>
      <w:proofErr w:type="gramStart"/>
      <w:r w:rsidRPr="00E61F00">
        <w:rPr>
          <w:rFonts w:ascii="標楷體" w:eastAsia="標楷體" w:hAnsi="標楷體" w:cs="標楷體" w:hint="eastAsia"/>
          <w:color w:val="0000FF"/>
        </w:rPr>
        <w:t>闢</w:t>
      </w:r>
      <w:proofErr w:type="gramEnd"/>
      <w:r w:rsidRPr="00E61F00">
        <w:rPr>
          <w:rFonts w:ascii="標楷體" w:eastAsia="標楷體" w:hAnsi="標楷體" w:cs="標楷體" w:hint="eastAsia"/>
          <w:color w:val="0000FF"/>
        </w:rPr>
        <w:t>道路經驗者</w:t>
      </w:r>
    </w:p>
    <w:p w:rsidR="009B42E2" w:rsidRPr="005352A4" w:rsidRDefault="009B42E2" w:rsidP="004C23D1">
      <w:pPr>
        <w:spacing w:beforeLines="50" w:before="180"/>
        <w:ind w:leftChars="150" w:left="360"/>
        <w:rPr>
          <w:rFonts w:eastAsia="標楷體"/>
          <w:b/>
          <w:bCs/>
          <w:color w:val="000000"/>
        </w:rPr>
      </w:pPr>
      <w:r w:rsidRPr="005352A4">
        <w:rPr>
          <w:rFonts w:eastAsia="標楷體"/>
          <w:b/>
          <w:bCs/>
          <w:color w:val="000000"/>
        </w:rPr>
        <w:t>2.</w:t>
      </w:r>
      <w:r>
        <w:rPr>
          <w:rFonts w:eastAsia="標楷體"/>
          <w:b/>
          <w:bCs/>
          <w:color w:val="000000"/>
        </w:rPr>
        <w:t xml:space="preserve"> </w:t>
      </w:r>
      <w:r w:rsidRPr="005352A4">
        <w:rPr>
          <w:rFonts w:eastAsia="標楷體" w:cs="標楷體" w:hint="eastAsia"/>
          <w:b/>
          <w:bCs/>
          <w:color w:val="000000"/>
        </w:rPr>
        <w:t>當颱風過後交通設施可能遭受損壞，有</w:t>
      </w:r>
      <w:proofErr w:type="gramStart"/>
      <w:r w:rsidRPr="005352A4">
        <w:rPr>
          <w:rFonts w:eastAsia="標楷體" w:cs="標楷體" w:hint="eastAsia"/>
          <w:b/>
          <w:bCs/>
          <w:color w:val="000000"/>
        </w:rPr>
        <w:t>哪些應注意事項</w:t>
      </w:r>
      <w:proofErr w:type="gramEnd"/>
      <w:r w:rsidRPr="005352A4">
        <w:rPr>
          <w:rFonts w:eastAsia="標楷體" w:cs="標楷體" w:hint="eastAsia"/>
          <w:b/>
          <w:bCs/>
          <w:color w:val="000000"/>
        </w:rPr>
        <w:t>？</w:t>
      </w:r>
      <w:r w:rsidRPr="005352A4">
        <w:rPr>
          <w:rFonts w:eastAsia="標楷體"/>
          <w:b/>
          <w:bCs/>
          <w:color w:val="000000"/>
        </w:rPr>
        <w:t xml:space="preserve"> </w:t>
      </w:r>
    </w:p>
    <w:p w:rsidR="009B42E2" w:rsidRPr="00E61F00" w:rsidRDefault="009B42E2" w:rsidP="004C23D1">
      <w:pPr>
        <w:spacing w:beforeLines="50" w:before="180"/>
        <w:ind w:leftChars="250" w:left="600"/>
        <w:rPr>
          <w:rFonts w:ascii="標楷體" w:eastAsia="標楷體" w:hAnsi="標楷體"/>
          <w:color w:val="0000FF"/>
        </w:rPr>
      </w:pPr>
      <w:r w:rsidRPr="00E61F00">
        <w:rPr>
          <w:rFonts w:ascii="標楷體" w:eastAsia="標楷體" w:hAnsi="標楷體" w:cs="標楷體" w:hint="eastAsia"/>
          <w:color w:val="0000FF"/>
        </w:rPr>
        <w:t>引導學生陸、海、空交通設施，包含車站、碼頭、機場及相關道路等，如需於災害後使用交通工具，需先洽詢相關管理單位，詢問</w:t>
      </w:r>
      <w:r>
        <w:rPr>
          <w:rFonts w:ascii="標楷體" w:eastAsia="標楷體" w:hAnsi="標楷體" w:cs="標楷體" w:hint="eastAsia"/>
          <w:color w:val="0000FF"/>
        </w:rPr>
        <w:t>相關路況或是否可通行，原則上避免於災害後進入原先已經致災的區域。</w:t>
      </w:r>
    </w:p>
    <w:p w:rsidR="009B42E2" w:rsidRPr="005352A4" w:rsidRDefault="009B42E2" w:rsidP="004C23D1">
      <w:pPr>
        <w:spacing w:beforeLines="50" w:before="180" w:afterLines="50" w:after="180"/>
        <w:rPr>
          <w:rFonts w:eastAsia="標楷體"/>
          <w:b/>
          <w:bCs/>
          <w:sz w:val="28"/>
          <w:szCs w:val="28"/>
        </w:rPr>
      </w:pPr>
      <w:r w:rsidRPr="007D59F5">
        <w:rPr>
          <w:rFonts w:eastAsia="標楷體" w:cs="標楷體" w:hint="eastAsia"/>
          <w:b/>
          <w:bCs/>
          <w:sz w:val="28"/>
          <w:szCs w:val="28"/>
        </w:rPr>
        <w:t>◆</w:t>
      </w:r>
      <w:r w:rsidRPr="005352A4">
        <w:rPr>
          <w:rFonts w:eastAsia="標楷體" w:cs="標楷體" w:hint="eastAsia"/>
          <w:b/>
          <w:bCs/>
          <w:sz w:val="28"/>
          <w:szCs w:val="28"/>
        </w:rPr>
        <w:t>當極端氣候災害可能對</w:t>
      </w:r>
      <w:r w:rsidRPr="005352A4">
        <w:rPr>
          <w:rFonts w:eastAsia="標楷體" w:cs="標楷體" w:hint="eastAsia"/>
          <w:b/>
          <w:bCs/>
          <w:sz w:val="28"/>
          <w:szCs w:val="28"/>
          <w:u w:val="single"/>
        </w:rPr>
        <w:t>通訊設施</w:t>
      </w:r>
      <w:r w:rsidRPr="005352A4">
        <w:rPr>
          <w:rFonts w:eastAsia="標楷體" w:cs="標楷體" w:hint="eastAsia"/>
          <w:b/>
          <w:bCs/>
          <w:sz w:val="28"/>
          <w:szCs w:val="28"/>
        </w:rPr>
        <w:t>造成的衝擊應有的作為與調適</w:t>
      </w:r>
    </w:p>
    <w:p w:rsidR="009B42E2" w:rsidRPr="005352A4" w:rsidRDefault="009B42E2" w:rsidP="008B7BD4">
      <w:pPr>
        <w:ind w:leftChars="150" w:left="360" w:firstLineChars="200" w:firstLine="480"/>
        <w:rPr>
          <w:rFonts w:eastAsia="標楷體"/>
          <w:b/>
          <w:bCs/>
          <w:color w:val="000000"/>
        </w:rPr>
      </w:pPr>
      <w:r w:rsidRPr="005352A4">
        <w:rPr>
          <w:rFonts w:eastAsia="標楷體" w:cs="標楷體" w:hint="eastAsia"/>
          <w:b/>
          <w:bCs/>
          <w:color w:val="000000"/>
        </w:rPr>
        <w:t>小朋友透過上述的無線通訊方式介紹請想一想，這樣的設備裝置在災害來臨時，可能在哪一個部分會遭受損壞而造成通訊中斷呢？</w:t>
      </w:r>
    </w:p>
    <w:p w:rsidR="009B42E2" w:rsidRPr="008171F2" w:rsidRDefault="009B42E2" w:rsidP="004C23D1">
      <w:pPr>
        <w:spacing w:beforeLines="50" w:before="180"/>
        <w:ind w:leftChars="250" w:left="600"/>
        <w:rPr>
          <w:rFonts w:ascii="標楷體" w:eastAsia="標楷體" w:hAnsi="標楷體"/>
          <w:color w:val="0000FF"/>
        </w:rPr>
      </w:pPr>
      <w:r w:rsidRPr="00E61F00">
        <w:rPr>
          <w:rFonts w:ascii="標楷體" w:eastAsia="標楷體" w:hAnsi="標楷體" w:cs="標楷體" w:hint="eastAsia"/>
          <w:color w:val="0000FF"/>
        </w:rPr>
        <w:t>常發生於基地台、機房毀損或因斷電導致通訊中斷</w:t>
      </w:r>
      <w:r>
        <w:rPr>
          <w:rFonts w:ascii="標楷體" w:eastAsia="標楷體" w:hAnsi="標楷體" w:cs="標楷體" w:hint="eastAsia"/>
          <w:color w:val="0000FF"/>
        </w:rPr>
        <w:t>。</w:t>
      </w:r>
    </w:p>
    <w:p w:rsidR="009B42E2" w:rsidRDefault="009B42E2" w:rsidP="001B0F58">
      <w:pPr>
        <w:pStyle w:val="afc"/>
        <w:spacing w:before="180" w:after="180"/>
        <w:ind w:left="720"/>
        <w:rPr>
          <w:rFonts w:ascii="Times New Roman" w:hAnsi="Times New Roman" w:cs="Times New Roman"/>
          <w:color w:val="FFFFFF"/>
        </w:rPr>
      </w:pPr>
      <w:r>
        <w:rPr>
          <w:rFonts w:ascii="Times New Roman" w:hAnsi="Times New Roman" w:cs="Times New Roman"/>
          <w:color w:val="FFFFFF"/>
        </w:rPr>
        <w:br w:type="page"/>
      </w:r>
    </w:p>
    <w:p w:rsidR="009B42E2" w:rsidRPr="00ED7AB2" w:rsidRDefault="004C23D1" w:rsidP="001B0F58">
      <w:pPr>
        <w:pStyle w:val="afc"/>
        <w:spacing w:before="180" w:after="180"/>
        <w:ind w:left="720"/>
        <w:rPr>
          <w:rFonts w:ascii="Times New Roman" w:hAnsi="Times New Roman" w:cs="Times New Roman"/>
          <w:color w:val="FFFFFF"/>
        </w:rPr>
      </w:pPr>
      <w:r>
        <w:rPr>
          <w:noProof/>
        </w:rPr>
        <w:pict>
          <v:rect id="_x0000_s1091" style="position:absolute;left:0;text-align:left;margin-left:0;margin-top:-.15pt;width:452.7pt;height:29.9pt;z-index:-251677696" fillcolor="#d8d8d8" stroked="f">
            <v:fill opacity="62915f" color2="#5a5a5a" o:opacity2="51773f" recolor="t" rotate="t" angle="-90" focus="100%" type="gradient"/>
            <v:shadow on="t" offset=",3pt" offset2=",2pt"/>
          </v:rect>
        </w:pict>
      </w:r>
      <w:r w:rsidR="009B42E2" w:rsidRPr="00ED7AB2">
        <w:rPr>
          <w:rFonts w:ascii="Times New Roman" w:hAnsi="Times New Roman" w:hint="eastAsia"/>
          <w:color w:val="FFFFFF"/>
        </w:rPr>
        <w:t>伍、延伸閱讀</w:t>
      </w:r>
    </w:p>
    <w:p w:rsidR="009B42E2" w:rsidRPr="006C54E2" w:rsidRDefault="004C23D1" w:rsidP="004C23D1">
      <w:pPr>
        <w:pStyle w:val="afe"/>
        <w:spacing w:beforeLines="100" w:before="360" w:after="180"/>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2" type="#_x0000_t120" style="position:absolute;margin-left:-4.35pt;margin-top:49.25pt;width:29.3pt;height:29.3pt;z-index:251653120" fillcolor="#2a5572" stroked="f" strokecolor="white">
            <v:fill opacity="29491f"/>
          </v:shape>
        </w:pict>
      </w:r>
      <w:r>
        <w:rPr>
          <w:noProof/>
        </w:rPr>
        <w:pict>
          <v:shape id="_x0000_s1093" type="#_x0000_t5" style="position:absolute;margin-left:-1.35pt;margin-top:9.8pt;width:279.55pt;height:27.85pt;z-index:-251666432" adj="0" fillcolor="#a3a9c5" stroked="f">
            <v:shadow on="t" opacity=".5" offset="-6pt,6pt"/>
          </v:shape>
        </w:pict>
      </w:r>
      <w:r w:rsidR="009B42E2" w:rsidRPr="006C54E2">
        <w:rPr>
          <w:rFonts w:cs="標楷體" w:hint="eastAsia"/>
        </w:rPr>
        <w:t>一、</w:t>
      </w:r>
      <w:r w:rsidR="009B42E2" w:rsidRPr="006C54E2">
        <w:t>Where-</w:t>
      </w:r>
      <w:r w:rsidR="009B42E2" w:rsidRPr="006C54E2">
        <w:rPr>
          <w:rFonts w:cs="標楷體" w:hint="eastAsia"/>
        </w:rPr>
        <w:t>維生基礎設施在哪裡</w:t>
      </w:r>
      <w:r w:rsidR="009B42E2" w:rsidRPr="006C54E2">
        <w:t>?</w:t>
      </w:r>
    </w:p>
    <w:p w:rsidR="009B42E2" w:rsidRPr="002137B9" w:rsidRDefault="009B42E2" w:rsidP="004C23D1">
      <w:pPr>
        <w:spacing w:beforeLines="50" w:before="180" w:afterLines="50" w:after="180"/>
        <w:rPr>
          <w:rFonts w:eastAsia="標楷體"/>
          <w:b/>
          <w:bCs/>
          <w:color w:val="0F243E"/>
        </w:rPr>
      </w:pPr>
      <w:r w:rsidRPr="002137B9">
        <w:rPr>
          <w:rFonts w:eastAsia="標楷體"/>
          <w:b/>
          <w:bCs/>
          <w:color w:val="0F243E"/>
        </w:rPr>
        <w:t>(</w:t>
      </w:r>
      <w:proofErr w:type="gramStart"/>
      <w:r w:rsidRPr="002137B9">
        <w:rPr>
          <w:rFonts w:eastAsia="標楷體" w:cs="標楷體" w:hint="eastAsia"/>
          <w:b/>
          <w:bCs/>
          <w:color w:val="0F243E"/>
        </w:rPr>
        <w:t>一</w:t>
      </w:r>
      <w:proofErr w:type="gramEnd"/>
      <w:r w:rsidRPr="002137B9">
        <w:rPr>
          <w:rFonts w:eastAsia="標楷體"/>
          <w:b/>
          <w:bCs/>
          <w:color w:val="0F243E"/>
        </w:rPr>
        <w:t xml:space="preserve">) </w:t>
      </w:r>
      <w:r w:rsidRPr="002137B9">
        <w:rPr>
          <w:rFonts w:eastAsia="標楷體" w:cs="標楷體" w:hint="eastAsia"/>
          <w:b/>
          <w:bCs/>
          <w:color w:val="0F243E"/>
        </w:rPr>
        <w:t>能源供給系統</w:t>
      </w:r>
    </w:p>
    <w:p w:rsidR="009B42E2" w:rsidRPr="006C54E2" w:rsidRDefault="009B42E2" w:rsidP="001B0F58">
      <w:pPr>
        <w:ind w:firstLineChars="200" w:firstLine="480"/>
        <w:rPr>
          <w:rFonts w:eastAsia="標楷體"/>
          <w:color w:val="000000"/>
        </w:rPr>
      </w:pPr>
      <w:r w:rsidRPr="006C54E2">
        <w:rPr>
          <w:rFonts w:eastAsia="標楷體" w:cs="標楷體" w:hint="eastAsia"/>
          <w:color w:val="000000"/>
        </w:rPr>
        <w:t>各項供油設施如煉製廠多建設於海岸地區，輸配管線及貯存槽等，大都建設於平原及海岸地區，其中位於海岸地區的供油設施，易受暴雨結合大潮之雙重效應，將加重及延長淹水時間。煉製廠、輸配管線、貯存槽等供油設施均屬於重要維生系統，其中煉油設備受損時間過長，可能直接對產業、民生造成影響外，並間接造成交通、災害防救、醫療等系統停擺，造成二次傷害。供油設施具備定期安全檢查與營運維護機制，但隨世界氣候變遷因素，將導致外在環境更為嚴重惡劣，部分設施遭遇淹水、坡地災害或土石流等氣候災害，嚴重時將導致設施無法快速復原。</w:t>
      </w:r>
    </w:p>
    <w:p w:rsidR="009B42E2" w:rsidRPr="006C54E2" w:rsidRDefault="009B42E2" w:rsidP="004C23D1">
      <w:pPr>
        <w:spacing w:beforeLines="20" w:before="72"/>
        <w:ind w:firstLineChars="200" w:firstLine="480"/>
        <w:rPr>
          <w:rFonts w:eastAsia="標楷體"/>
          <w:color w:val="000000"/>
        </w:rPr>
      </w:pPr>
      <w:r w:rsidRPr="006C54E2">
        <w:rPr>
          <w:rFonts w:eastAsia="標楷體" w:cs="標楷體" w:hint="eastAsia"/>
          <w:color w:val="000000"/>
        </w:rPr>
        <w:t>各項電力設施包含核能、火力發電廠、風力發電、水力發電、汽電共生、</w:t>
      </w:r>
      <w:proofErr w:type="gramStart"/>
      <w:r w:rsidRPr="006C54E2">
        <w:rPr>
          <w:rFonts w:eastAsia="標楷體" w:cs="標楷體" w:hint="eastAsia"/>
          <w:color w:val="000000"/>
        </w:rPr>
        <w:t>輸及配</w:t>
      </w:r>
      <w:proofErr w:type="gramEnd"/>
      <w:r w:rsidRPr="006C54E2">
        <w:rPr>
          <w:rFonts w:eastAsia="標楷體" w:cs="標楷體" w:hint="eastAsia"/>
          <w:color w:val="000000"/>
        </w:rPr>
        <w:t>電系統等。其中，核能、火力發電、風力發電設施主要位於海岸地區；水力發電廠所在區位主要位於山區；汽電共生廠主要位於山區平原及海岸地區；</w:t>
      </w:r>
      <w:proofErr w:type="gramStart"/>
      <w:r w:rsidRPr="006C54E2">
        <w:rPr>
          <w:rFonts w:eastAsia="標楷體" w:cs="標楷體" w:hint="eastAsia"/>
          <w:color w:val="000000"/>
        </w:rPr>
        <w:t>輸及配</w:t>
      </w:r>
      <w:proofErr w:type="gramEnd"/>
      <w:r w:rsidRPr="006C54E2">
        <w:rPr>
          <w:rFonts w:eastAsia="標楷體" w:cs="標楷體" w:hint="eastAsia"/>
          <w:color w:val="000000"/>
        </w:rPr>
        <w:t>電系統主要位於山區及平原。由於颱風為全國性之氣候衝擊，因此電力系統皆長期曝露於外在惡劣環境中，位於山區之電力設施可能暴露於颱風結合土石流之水土複合災害之中，位於海岸之電力設施，則可能遭遇颱風暴潮、海平面上升或海水倒灌等雙重效應。發、輸、配等電力設施均屬於重要維生系統，各項設施遇淹水或強風等災害，嚴重時將導致重大經濟損失或民生衝擊</w:t>
      </w:r>
      <w:r>
        <w:rPr>
          <w:rFonts w:eastAsia="標楷體" w:cs="標楷體" w:hint="eastAsia"/>
          <w:color w:val="000000"/>
        </w:rPr>
        <w:t>。</w:t>
      </w:r>
    </w:p>
    <w:p w:rsidR="009B42E2" w:rsidRPr="006C54E2" w:rsidRDefault="009B42E2" w:rsidP="004C23D1">
      <w:pPr>
        <w:spacing w:beforeLines="20" w:before="72"/>
        <w:ind w:firstLineChars="200" w:firstLine="480"/>
        <w:rPr>
          <w:rFonts w:eastAsia="標楷體"/>
          <w:color w:val="000000"/>
        </w:rPr>
      </w:pPr>
      <w:r w:rsidRPr="006C54E2">
        <w:rPr>
          <w:rFonts w:eastAsia="標楷體" w:cs="標楷體" w:hint="eastAsia"/>
          <w:color w:val="000000"/>
        </w:rPr>
        <w:t>各項供氣（瓦斯）設施包含接收站、輸配管線、貯存槽等，大都建設於平原及海岸，位於海岸地區之天然氣接收站、輸配管線及</w:t>
      </w:r>
      <w:proofErr w:type="gramStart"/>
      <w:r w:rsidRPr="006C54E2">
        <w:rPr>
          <w:rFonts w:eastAsia="標楷體" w:cs="標楷體" w:hint="eastAsia"/>
          <w:color w:val="000000"/>
        </w:rPr>
        <w:t>貯存槽易暴露</w:t>
      </w:r>
      <w:proofErr w:type="gramEnd"/>
      <w:r w:rsidRPr="006C54E2">
        <w:rPr>
          <w:rFonts w:eastAsia="標楷體" w:cs="標楷體" w:hint="eastAsia"/>
          <w:color w:val="000000"/>
        </w:rPr>
        <w:t>於淹水、暴潮造成海水倒灌之雙重效應，在嚴重地層下陷區，受到海平面上升影響明顯。接收站、輸配管線、貯存槽等供氣（瓦斯）設施均屬於重要維生系統，各項設施遭遇淹水、坡地災害或土石流等災害，嚴重時將導致重大經濟損失或民生衝擊，且亦將造成人員輸送及物資補給困難。隨著世界氣候變遷的因素，將導致颱風、暴雨、溫度上升等氣候事件發生、外在環境更為嚴重惡劣。嚴重時將導致設施無法及時且有效地抵禦、承受及容納衝擊或快速復原。</w:t>
      </w:r>
    </w:p>
    <w:p w:rsidR="009B42E2" w:rsidRPr="006C54E2" w:rsidRDefault="009B42E2" w:rsidP="004C23D1">
      <w:pPr>
        <w:spacing w:beforeLines="20" w:before="72"/>
        <w:ind w:firstLineChars="200" w:firstLine="480"/>
        <w:rPr>
          <w:rFonts w:eastAsia="標楷體"/>
          <w:color w:val="000000"/>
        </w:rPr>
      </w:pPr>
      <w:r w:rsidRPr="006C54E2">
        <w:rPr>
          <w:rFonts w:eastAsia="標楷體" w:cs="標楷體" w:hint="eastAsia"/>
          <w:color w:val="000000"/>
        </w:rPr>
        <w:t>各項水利設施除可進行地下化與水處理設施外，多屬防洪與禦潮設施，其設施功能即在預防災害發生。水庫設施、防洪與禦潮設施因其設施均具備防災性質，若設施</w:t>
      </w:r>
      <w:proofErr w:type="gramStart"/>
      <w:r w:rsidRPr="006C54E2">
        <w:rPr>
          <w:rFonts w:eastAsia="標楷體" w:cs="標楷體" w:hint="eastAsia"/>
          <w:color w:val="000000"/>
        </w:rPr>
        <w:t>損壞均會導致</w:t>
      </w:r>
      <w:proofErr w:type="gramEnd"/>
      <w:r w:rsidRPr="006C54E2">
        <w:rPr>
          <w:rFonts w:eastAsia="標楷體" w:cs="標楷體" w:hint="eastAsia"/>
          <w:color w:val="000000"/>
        </w:rPr>
        <w:t>嚴重之災害發生，而供水系統</w:t>
      </w:r>
      <w:proofErr w:type="gramStart"/>
      <w:r w:rsidRPr="006C54E2">
        <w:rPr>
          <w:rFonts w:eastAsia="標楷體" w:cs="標楷體" w:hint="eastAsia"/>
          <w:color w:val="000000"/>
        </w:rPr>
        <w:t>影響均以供水</w:t>
      </w:r>
      <w:proofErr w:type="gramEnd"/>
      <w:r w:rsidRPr="006C54E2">
        <w:rPr>
          <w:rFonts w:eastAsia="標楷體" w:cs="標楷體" w:hint="eastAsia"/>
          <w:color w:val="000000"/>
        </w:rPr>
        <w:t>穩定度為主。</w:t>
      </w:r>
    </w:p>
    <w:p w:rsidR="009B42E2" w:rsidRPr="002137B9" w:rsidRDefault="004C23D1" w:rsidP="004C23D1">
      <w:pPr>
        <w:spacing w:beforeLines="50" w:before="180" w:afterLines="50" w:after="180"/>
        <w:rPr>
          <w:rFonts w:eastAsia="標楷體"/>
          <w:b/>
          <w:bCs/>
          <w:color w:val="0F243E"/>
        </w:rPr>
      </w:pPr>
      <w:r>
        <w:rPr>
          <w:noProof/>
        </w:rPr>
        <w:pict>
          <v:shape id="_x0000_s1094" type="#_x0000_t120" style="position:absolute;margin-left:-4.65pt;margin-top:3.8pt;width:29.3pt;height:29.3pt;z-index:251655168" fillcolor="#2a5572" stroked="f" strokecolor="white">
            <v:fill opacity="29491f"/>
          </v:shape>
        </w:pict>
      </w:r>
      <w:r w:rsidR="009B42E2" w:rsidRPr="002137B9">
        <w:rPr>
          <w:rFonts w:eastAsia="標楷體"/>
          <w:b/>
          <w:bCs/>
          <w:color w:val="0F243E"/>
        </w:rPr>
        <w:t>(</w:t>
      </w:r>
      <w:r w:rsidR="009B42E2" w:rsidRPr="002137B9">
        <w:rPr>
          <w:rFonts w:eastAsia="標楷體" w:cs="標楷體" w:hint="eastAsia"/>
          <w:b/>
          <w:bCs/>
          <w:color w:val="0F243E"/>
        </w:rPr>
        <w:t>二</w:t>
      </w:r>
      <w:r w:rsidR="009B42E2" w:rsidRPr="002137B9">
        <w:rPr>
          <w:rFonts w:eastAsia="標楷體"/>
          <w:b/>
          <w:bCs/>
          <w:color w:val="0F243E"/>
        </w:rPr>
        <w:t xml:space="preserve">) </w:t>
      </w:r>
      <w:r w:rsidR="009B42E2" w:rsidRPr="002137B9">
        <w:rPr>
          <w:rFonts w:eastAsia="標楷體" w:cs="標楷體" w:hint="eastAsia"/>
          <w:b/>
          <w:bCs/>
          <w:color w:val="0F243E"/>
        </w:rPr>
        <w:t>交通系統</w:t>
      </w:r>
    </w:p>
    <w:p w:rsidR="009B42E2" w:rsidRPr="006C54E2" w:rsidRDefault="009B42E2" w:rsidP="001B0F58">
      <w:pPr>
        <w:ind w:firstLineChars="200" w:firstLine="480"/>
        <w:rPr>
          <w:rFonts w:eastAsia="標楷體"/>
          <w:color w:val="000000"/>
        </w:rPr>
      </w:pPr>
      <w:r w:rsidRPr="006C54E2">
        <w:rPr>
          <w:rFonts w:eastAsia="標楷體" w:cs="標楷體" w:hint="eastAsia"/>
          <w:color w:val="000000"/>
        </w:rPr>
        <w:t>各項交通設施包含港口、機場、鐵路、公路、橋梁等，大都建設於平原、山區及海邊，因此交通運輸系統長期曝露於外在惡劣環境中。港口、機場、鐵路、公路、橋梁等</w:t>
      </w:r>
      <w:r w:rsidRPr="006C54E2">
        <w:rPr>
          <w:rFonts w:eastAsia="標楷體" w:cs="標楷體" w:hint="eastAsia"/>
          <w:color w:val="000000"/>
        </w:rPr>
        <w:lastRenderedPageBreak/>
        <w:t>交通設施均屬於重要維生運輸系統，若各項設施損壞</w:t>
      </w:r>
      <w:proofErr w:type="gramStart"/>
      <w:r w:rsidRPr="006C54E2">
        <w:rPr>
          <w:rFonts w:eastAsia="標楷體" w:cs="標楷體" w:hint="eastAsia"/>
          <w:color w:val="000000"/>
        </w:rPr>
        <w:t>時均會導致</w:t>
      </w:r>
      <w:proofErr w:type="gramEnd"/>
      <w:r w:rsidRPr="006C54E2">
        <w:rPr>
          <w:rFonts w:eastAsia="標楷體" w:cs="標楷體" w:hint="eastAsia"/>
          <w:color w:val="000000"/>
        </w:rPr>
        <w:t>嚴重之災害發生，且將造成人員輸送及物資補給困難。</w:t>
      </w:r>
    </w:p>
    <w:p w:rsidR="009B42E2" w:rsidRPr="006C54E2" w:rsidRDefault="009B42E2" w:rsidP="004C23D1">
      <w:pPr>
        <w:spacing w:beforeLines="50" w:before="180" w:afterLines="50" w:after="180"/>
        <w:rPr>
          <w:rFonts w:eastAsia="標楷體"/>
          <w:b/>
          <w:bCs/>
          <w:color w:val="000000"/>
        </w:rPr>
      </w:pPr>
    </w:p>
    <w:p w:rsidR="009B42E2" w:rsidRPr="002137B9" w:rsidRDefault="004C23D1" w:rsidP="004C23D1">
      <w:pPr>
        <w:spacing w:beforeLines="70" w:before="252" w:afterLines="50" w:after="180"/>
        <w:rPr>
          <w:rFonts w:eastAsia="標楷體"/>
          <w:b/>
          <w:bCs/>
          <w:color w:val="0F243E"/>
        </w:rPr>
      </w:pPr>
      <w:r>
        <w:rPr>
          <w:noProof/>
        </w:rPr>
        <w:pict>
          <v:shape id="_x0000_s1095" type="#_x0000_t120" style="position:absolute;margin-left:-4.55pt;margin-top:-4.7pt;width:29.3pt;height:29.3pt;z-index:251654144" fillcolor="#2a5572" stroked="f" strokecolor="white">
            <v:fill opacity="29491f"/>
          </v:shape>
        </w:pict>
      </w:r>
      <w:r w:rsidR="009B42E2" w:rsidRPr="002137B9">
        <w:rPr>
          <w:rFonts w:eastAsia="標楷體"/>
          <w:b/>
          <w:bCs/>
          <w:color w:val="0F243E"/>
        </w:rPr>
        <w:t>(</w:t>
      </w:r>
      <w:r w:rsidR="009B42E2" w:rsidRPr="002137B9">
        <w:rPr>
          <w:rFonts w:eastAsia="標楷體" w:cs="標楷體" w:hint="eastAsia"/>
          <w:b/>
          <w:bCs/>
          <w:color w:val="0F243E"/>
        </w:rPr>
        <w:t>三</w:t>
      </w:r>
      <w:r w:rsidR="009B42E2" w:rsidRPr="002137B9">
        <w:rPr>
          <w:rFonts w:eastAsia="標楷體"/>
          <w:b/>
          <w:bCs/>
          <w:color w:val="0F243E"/>
        </w:rPr>
        <w:t xml:space="preserve">) </w:t>
      </w:r>
      <w:r w:rsidR="009B42E2" w:rsidRPr="002137B9">
        <w:rPr>
          <w:rFonts w:eastAsia="標楷體" w:cs="標楷體" w:hint="eastAsia"/>
          <w:b/>
          <w:bCs/>
          <w:color w:val="0F243E"/>
        </w:rPr>
        <w:t>通訊系統</w:t>
      </w:r>
    </w:p>
    <w:p w:rsidR="009B42E2" w:rsidRPr="006C54E2" w:rsidRDefault="009B42E2" w:rsidP="001B0F58">
      <w:pPr>
        <w:ind w:firstLineChars="200" w:firstLine="480"/>
        <w:rPr>
          <w:rFonts w:eastAsia="標楷體"/>
          <w:color w:val="000000"/>
        </w:rPr>
      </w:pPr>
      <w:r w:rsidRPr="006C54E2">
        <w:rPr>
          <w:rFonts w:eastAsia="標楷體" w:cs="標楷體" w:hint="eastAsia"/>
          <w:color w:val="000000"/>
        </w:rPr>
        <w:t>為降低風災、水災對於基地台</w:t>
      </w:r>
      <w:r w:rsidRPr="006C54E2">
        <w:rPr>
          <w:rFonts w:eastAsia="標楷體"/>
          <w:color w:val="000000"/>
        </w:rPr>
        <w:t>(</w:t>
      </w:r>
      <w:r w:rsidRPr="006C54E2">
        <w:rPr>
          <w:rFonts w:eastAsia="標楷體" w:cs="標楷體" w:hint="eastAsia"/>
          <w:color w:val="000000"/>
        </w:rPr>
        <w:t>市話</w:t>
      </w:r>
      <w:r w:rsidRPr="006C54E2">
        <w:rPr>
          <w:rFonts w:eastAsia="標楷體"/>
          <w:color w:val="000000"/>
        </w:rPr>
        <w:t>)</w:t>
      </w:r>
      <w:r w:rsidRPr="006C54E2">
        <w:rPr>
          <w:rFonts w:eastAsia="標楷體" w:cs="標楷體" w:hint="eastAsia"/>
          <w:color w:val="000000"/>
        </w:rPr>
        <w:t>之傳輸網路、基地台</w:t>
      </w:r>
      <w:r w:rsidRPr="006C54E2">
        <w:rPr>
          <w:rFonts w:eastAsia="標楷體"/>
          <w:color w:val="000000"/>
        </w:rPr>
        <w:t>(</w:t>
      </w:r>
      <w:r w:rsidRPr="006C54E2">
        <w:rPr>
          <w:rFonts w:eastAsia="標楷體" w:cs="標楷體" w:hint="eastAsia"/>
          <w:color w:val="000000"/>
        </w:rPr>
        <w:t>市話</w:t>
      </w:r>
      <w:r w:rsidRPr="006C54E2">
        <w:rPr>
          <w:rFonts w:eastAsia="標楷體"/>
          <w:color w:val="000000"/>
        </w:rPr>
        <w:t>)</w:t>
      </w:r>
      <w:r w:rsidRPr="006C54E2">
        <w:rPr>
          <w:rFonts w:eastAsia="標楷體" w:cs="標楷體" w:hint="eastAsia"/>
          <w:color w:val="000000"/>
        </w:rPr>
        <w:t>之設備、基地台（市話）之電力造成損害，其選址應考慮災害風險，儘量避開土石流、易淹水低窪區、山坡地，建置於高樓層或較高地點可減少上述災害威脅，會造成通信設施使用年限縮短。基地台（市話）之傳輸網路、基地台（市話）之設備、基地台（市話）之電力等設施須有多重備用路由、電力備援，若受損輕微，尚可搶修，不影響通信，除非災情嚴重，造成多重備用路由均損害，通信會中斷，此機率並不大。</w:t>
      </w:r>
      <w:r>
        <w:rPr>
          <w:rFonts w:eastAsia="標楷體" w:cs="標楷體" w:hint="eastAsia"/>
          <w:color w:val="000000"/>
        </w:rPr>
        <w:t>電信公司為求通信品質穩定，平時對於通信設施均採取定期安全檢查及</w:t>
      </w:r>
      <w:r w:rsidRPr="006C54E2">
        <w:rPr>
          <w:rFonts w:eastAsia="標楷體" w:cs="標楷體" w:hint="eastAsia"/>
          <w:color w:val="000000"/>
        </w:rPr>
        <w:t>測</w:t>
      </w:r>
      <w:r>
        <w:rPr>
          <w:rFonts w:eastAsia="標楷體" w:cs="標楷體" w:hint="eastAsia"/>
          <w:color w:val="000000"/>
        </w:rPr>
        <w:t>試</w:t>
      </w:r>
      <w:r w:rsidRPr="006C54E2">
        <w:rPr>
          <w:rFonts w:eastAsia="標楷體" w:cs="標楷體" w:hint="eastAsia"/>
          <w:color w:val="000000"/>
        </w:rPr>
        <w:t>，當電信網路之設備故障或纜線中斷時，其網管中心</w:t>
      </w:r>
      <w:proofErr w:type="gramStart"/>
      <w:r w:rsidRPr="006C54E2">
        <w:rPr>
          <w:rFonts w:eastAsia="標楷體" w:cs="標楷體" w:hint="eastAsia"/>
          <w:color w:val="000000"/>
        </w:rPr>
        <w:t>暨各維運</w:t>
      </w:r>
      <w:proofErr w:type="gramEnd"/>
      <w:r w:rsidRPr="006C54E2">
        <w:rPr>
          <w:rFonts w:eastAsia="標楷體" w:cs="標楷體" w:hint="eastAsia"/>
          <w:color w:val="000000"/>
        </w:rPr>
        <w:t>單位會依發生故障之設備及與該設備相鄰</w:t>
      </w:r>
      <w:proofErr w:type="gramStart"/>
      <w:r w:rsidRPr="006C54E2">
        <w:rPr>
          <w:rFonts w:eastAsia="標楷體" w:cs="標楷體" w:hint="eastAsia"/>
          <w:color w:val="000000"/>
        </w:rPr>
        <w:t>介</w:t>
      </w:r>
      <w:proofErr w:type="gramEnd"/>
      <w:r w:rsidRPr="006C54E2">
        <w:rPr>
          <w:rFonts w:eastAsia="標楷體" w:cs="標楷體" w:hint="eastAsia"/>
          <w:color w:val="000000"/>
        </w:rPr>
        <w:t>接之設備所產生告警型態，判斷為何種型態設備故障或是傳輸中斷，並立即派員搶修，故屬於高適應力評等。</w:t>
      </w:r>
    </w:p>
    <w:p w:rsidR="009B42E2" w:rsidRPr="006C54E2" w:rsidRDefault="004C23D1" w:rsidP="001B0F58">
      <w:pPr>
        <w:pStyle w:val="afe"/>
        <w:spacing w:before="180" w:after="180"/>
      </w:pPr>
      <w:r>
        <w:rPr>
          <w:noProof/>
        </w:rPr>
        <w:pict>
          <v:shape id="_x0000_s1096" type="#_x0000_t5" style="position:absolute;margin-left:-1.45pt;margin-top:9.8pt;width:467.3pt;height:27.85pt;z-index:-251665408" adj="0" fillcolor="#a3a9c5" stroked="f">
            <v:shadow on="t" opacity=".5" offset="-6pt,6pt"/>
          </v:shape>
        </w:pict>
      </w:r>
      <w:r w:rsidR="009B42E2" w:rsidRPr="006C54E2">
        <w:rPr>
          <w:rFonts w:cs="標楷體" w:hint="eastAsia"/>
        </w:rPr>
        <w:t>二、</w:t>
      </w:r>
      <w:r w:rsidR="009B42E2" w:rsidRPr="006C54E2">
        <w:t>How much-</w:t>
      </w:r>
      <w:r w:rsidR="009B42E2" w:rsidRPr="006C54E2">
        <w:rPr>
          <w:rFonts w:cs="標楷體" w:hint="eastAsia"/>
        </w:rPr>
        <w:t>氣候變遷對維生基礎設施可能造成的衝擊有甚麼</w:t>
      </w:r>
      <w:r w:rsidR="009B42E2" w:rsidRPr="006C54E2">
        <w:t>?</w:t>
      </w:r>
    </w:p>
    <w:p w:rsidR="009B42E2" w:rsidRPr="006C54E2" w:rsidRDefault="009B42E2" w:rsidP="001B0F58">
      <w:pPr>
        <w:ind w:firstLineChars="200" w:firstLine="480"/>
        <w:rPr>
          <w:rFonts w:eastAsia="標楷體"/>
          <w:color w:val="000000"/>
        </w:rPr>
      </w:pPr>
      <w:r w:rsidRPr="006C54E2">
        <w:rPr>
          <w:rFonts w:eastAsia="標楷體" w:cs="標楷體" w:hint="eastAsia"/>
          <w:color w:val="000000"/>
        </w:rPr>
        <w:t>維生基礎設施對於氣候變遷所可能遭受的衝擊影響，除其自身結構本身之抗災能力外，也受到其所在之地理位置影響，並且可能因為豪雨、水位上升、強風及劇烈溫差變化而受損。依所在位置及結構型態之不同，各項維生基礎設施所面臨的災害類型及受損模式彼此有別，茲簡要說明如下：</w:t>
      </w:r>
    </w:p>
    <w:p w:rsidR="009B42E2" w:rsidRPr="002137B9" w:rsidRDefault="004C23D1" w:rsidP="004C23D1">
      <w:pPr>
        <w:spacing w:beforeLines="50" w:before="180" w:afterLines="50" w:after="180"/>
        <w:rPr>
          <w:rFonts w:eastAsia="標楷體"/>
          <w:b/>
          <w:bCs/>
          <w:color w:val="0F243E"/>
        </w:rPr>
      </w:pPr>
      <w:r>
        <w:rPr>
          <w:noProof/>
        </w:rPr>
        <w:pict>
          <v:shape id="_x0000_s1097" type="#_x0000_t120" style="position:absolute;margin-left:-3.95pt;margin-top:3.6pt;width:29.3pt;height:29.3pt;z-index:251656192" fillcolor="#2a5572" stroked="f" strokecolor="white">
            <v:fill opacity="29491f"/>
          </v:shape>
        </w:pict>
      </w:r>
      <w:r w:rsidR="009B42E2" w:rsidRPr="002137B9">
        <w:rPr>
          <w:rFonts w:eastAsia="標楷體"/>
          <w:b/>
          <w:bCs/>
          <w:color w:val="0F243E"/>
        </w:rPr>
        <w:t>(</w:t>
      </w:r>
      <w:proofErr w:type="gramStart"/>
      <w:r w:rsidR="009B42E2" w:rsidRPr="002137B9">
        <w:rPr>
          <w:rFonts w:eastAsia="標楷體" w:cs="標楷體" w:hint="eastAsia"/>
          <w:b/>
          <w:bCs/>
          <w:color w:val="0F243E"/>
        </w:rPr>
        <w:t>一</w:t>
      </w:r>
      <w:proofErr w:type="gramEnd"/>
      <w:r w:rsidR="009B42E2" w:rsidRPr="002137B9">
        <w:rPr>
          <w:rFonts w:eastAsia="標楷體"/>
          <w:b/>
          <w:bCs/>
          <w:color w:val="0F243E"/>
        </w:rPr>
        <w:t xml:space="preserve">) </w:t>
      </w:r>
      <w:r w:rsidR="009B42E2" w:rsidRPr="002137B9">
        <w:rPr>
          <w:rFonts w:eastAsia="標楷體" w:cs="標楷體" w:hint="eastAsia"/>
          <w:b/>
          <w:bCs/>
          <w:color w:val="0F243E"/>
        </w:rPr>
        <w:t>能源供給</w:t>
      </w:r>
      <w:r w:rsidR="009B42E2">
        <w:rPr>
          <w:rFonts w:eastAsia="標楷體" w:cs="標楷體" w:hint="eastAsia"/>
          <w:b/>
          <w:bCs/>
          <w:color w:val="0F243E"/>
        </w:rPr>
        <w:t>及供水</w:t>
      </w:r>
      <w:r w:rsidR="009B42E2" w:rsidRPr="002137B9">
        <w:rPr>
          <w:rFonts w:eastAsia="標楷體" w:cs="標楷體" w:hint="eastAsia"/>
          <w:b/>
          <w:bCs/>
          <w:color w:val="0F243E"/>
        </w:rPr>
        <w:t>系統部分</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1.</w:t>
      </w:r>
      <w:r>
        <w:rPr>
          <w:rFonts w:eastAsia="標楷體"/>
          <w:color w:val="000000"/>
        </w:rPr>
        <w:t xml:space="preserve"> </w:t>
      </w:r>
      <w:r w:rsidRPr="006C54E2">
        <w:rPr>
          <w:rFonts w:eastAsia="標楷體" w:cs="標楷體" w:hint="eastAsia"/>
          <w:color w:val="000000"/>
        </w:rPr>
        <w:t>洪水對結構物最大之衝擊就是對其基礎之破壞，因此通過河川之管線系統需要考量其抗沖刷能力。</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2.</w:t>
      </w:r>
      <w:r>
        <w:rPr>
          <w:rFonts w:eastAsia="標楷體"/>
          <w:color w:val="000000"/>
        </w:rPr>
        <w:t xml:space="preserve"> </w:t>
      </w:r>
      <w:proofErr w:type="gramStart"/>
      <w:r w:rsidRPr="006C54E2">
        <w:rPr>
          <w:rFonts w:eastAsia="標楷體" w:cs="標楷體" w:hint="eastAsia"/>
          <w:color w:val="000000"/>
        </w:rPr>
        <w:t>豪</w:t>
      </w:r>
      <w:proofErr w:type="gramEnd"/>
      <w:r w:rsidRPr="006C54E2">
        <w:rPr>
          <w:rFonts w:eastAsia="標楷體" w:cs="標楷體" w:hint="eastAsia"/>
          <w:color w:val="000000"/>
        </w:rPr>
        <w:t>大雨伴隨地下水位升高容易造成邊坡滑動導致崩塌的風險，以及擋土結構也會因土壤強度浸水減弱降低其結構之穩定性，容易造成埋設於地層下的各式管線暴露於較高的風險中。</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3.</w:t>
      </w:r>
      <w:r>
        <w:rPr>
          <w:rFonts w:eastAsia="標楷體"/>
          <w:color w:val="000000"/>
        </w:rPr>
        <w:t xml:space="preserve"> </w:t>
      </w:r>
      <w:r w:rsidRPr="006C54E2">
        <w:rPr>
          <w:rFonts w:eastAsia="標楷體" w:cs="標楷體" w:hint="eastAsia"/>
          <w:color w:val="000000"/>
        </w:rPr>
        <w:t>電力設施較常見於外掛於地表的電塔上，可能會因強風吹襲斷裂或大雨沖刷基礎而倒塌。</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4.</w:t>
      </w:r>
      <w:r>
        <w:rPr>
          <w:rFonts w:eastAsia="標楷體"/>
          <w:color w:val="000000"/>
        </w:rPr>
        <w:t xml:space="preserve"> </w:t>
      </w:r>
      <w:r w:rsidRPr="006C54E2">
        <w:rPr>
          <w:rFonts w:eastAsia="標楷體" w:cs="標楷體" w:hint="eastAsia"/>
          <w:color w:val="000000"/>
        </w:rPr>
        <w:t>暴雨造成水土沖刷，引起自來水原水濁度過高，導致自來水廠無法處理，致使飲用水短缺而對社會民生造成嚴重衝擊。</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5.</w:t>
      </w:r>
      <w:r>
        <w:rPr>
          <w:rFonts w:eastAsia="標楷體"/>
          <w:color w:val="000000"/>
        </w:rPr>
        <w:t xml:space="preserve"> </w:t>
      </w:r>
      <w:r w:rsidRPr="006C54E2">
        <w:rPr>
          <w:rFonts w:eastAsia="標楷體" w:cs="標楷體" w:hint="eastAsia"/>
          <w:color w:val="000000"/>
        </w:rPr>
        <w:t>長期缺乏降雨會導致乾旱的現象，而長時間的乾旱一方面會使水庫</w:t>
      </w:r>
      <w:r w:rsidRPr="006C54E2">
        <w:rPr>
          <w:rFonts w:eastAsia="標楷體"/>
          <w:color w:val="000000"/>
        </w:rPr>
        <w:t>/</w:t>
      </w:r>
      <w:r w:rsidRPr="006C54E2">
        <w:rPr>
          <w:rFonts w:eastAsia="標楷體" w:cs="標楷體" w:hint="eastAsia"/>
          <w:color w:val="000000"/>
        </w:rPr>
        <w:t>攔河堰</w:t>
      </w:r>
      <w:r w:rsidRPr="006C54E2">
        <w:rPr>
          <w:rFonts w:eastAsia="標楷體"/>
          <w:color w:val="000000"/>
        </w:rPr>
        <w:t>/</w:t>
      </w:r>
      <w:r w:rsidRPr="006C54E2">
        <w:rPr>
          <w:rFonts w:eastAsia="標楷體" w:cs="標楷體" w:hint="eastAsia"/>
          <w:color w:val="000000"/>
        </w:rPr>
        <w:t>人工湖等之蒸發量增大，河川補助量減少，使得地下水之</w:t>
      </w:r>
      <w:proofErr w:type="gramStart"/>
      <w:r w:rsidRPr="006C54E2">
        <w:rPr>
          <w:rFonts w:eastAsia="標楷體" w:cs="標楷體" w:hint="eastAsia"/>
          <w:color w:val="000000"/>
        </w:rPr>
        <w:t>入滲量減少</w:t>
      </w:r>
      <w:proofErr w:type="gramEnd"/>
      <w:r w:rsidRPr="006C54E2">
        <w:rPr>
          <w:rFonts w:eastAsia="標楷體" w:cs="標楷體" w:hint="eastAsia"/>
          <w:color w:val="000000"/>
        </w:rPr>
        <w:t>而使地下水位下降，另一方面也可能會導致因為民生及工業使用而抽取更多的地下水以為因應，而進一步造成地層下陷加劇的後果。地層下陷不僅會使地下管線會因為不均勻沈陷而發生拉扯斷裂的問題，同時也會使得地勢更下陷而更增加排水的困難度，並且</w:t>
      </w:r>
      <w:proofErr w:type="gramStart"/>
      <w:r w:rsidRPr="006C54E2">
        <w:rPr>
          <w:rFonts w:eastAsia="標楷體" w:cs="標楷體" w:hint="eastAsia"/>
          <w:color w:val="000000"/>
        </w:rPr>
        <w:t>鄰</w:t>
      </w:r>
      <w:proofErr w:type="gramEnd"/>
      <w:r w:rsidRPr="006C54E2">
        <w:rPr>
          <w:rFonts w:eastAsia="標楷體" w:cs="標楷體" w:hint="eastAsia"/>
          <w:color w:val="000000"/>
        </w:rPr>
        <w:t>海地區的地下水經抽取後，可能會有海水倒灌、河川中之海水回水及地下水</w:t>
      </w:r>
      <w:proofErr w:type="gramStart"/>
      <w:r w:rsidRPr="006C54E2">
        <w:rPr>
          <w:rFonts w:eastAsia="標楷體" w:cs="標楷體" w:hint="eastAsia"/>
          <w:color w:val="000000"/>
        </w:rPr>
        <w:t>滲流使水</w:t>
      </w:r>
      <w:proofErr w:type="gramEnd"/>
      <w:r w:rsidRPr="006C54E2">
        <w:rPr>
          <w:rFonts w:eastAsia="標楷體" w:cs="標楷體" w:hint="eastAsia"/>
          <w:color w:val="000000"/>
        </w:rPr>
        <w:t>中含鹽份增加等後續影響。類似的衝擊也會發生於海平面上升的相關結果。</w:t>
      </w:r>
    </w:p>
    <w:p w:rsidR="009B42E2" w:rsidRPr="006C54E2" w:rsidRDefault="009B42E2" w:rsidP="004C23D1">
      <w:pPr>
        <w:spacing w:beforeLines="50" w:before="180" w:afterLines="50" w:after="180"/>
        <w:rPr>
          <w:rFonts w:eastAsia="標楷體"/>
          <w:b/>
          <w:bCs/>
          <w:color w:val="000000"/>
        </w:rPr>
      </w:pPr>
    </w:p>
    <w:p w:rsidR="009B42E2" w:rsidRPr="006C54E2" w:rsidRDefault="009B42E2" w:rsidP="004C23D1">
      <w:pPr>
        <w:spacing w:beforeLines="50" w:before="180" w:afterLines="50" w:after="180"/>
        <w:rPr>
          <w:rFonts w:eastAsia="標楷體"/>
          <w:b/>
          <w:bCs/>
          <w:color w:val="000000"/>
        </w:rPr>
      </w:pPr>
    </w:p>
    <w:p w:rsidR="009B42E2" w:rsidRPr="002137B9" w:rsidRDefault="004C23D1" w:rsidP="004C23D1">
      <w:pPr>
        <w:spacing w:beforeLines="50" w:before="180" w:afterLines="50" w:after="180"/>
        <w:rPr>
          <w:rFonts w:eastAsia="標楷體"/>
          <w:b/>
          <w:bCs/>
          <w:color w:val="0F243E"/>
        </w:rPr>
      </w:pPr>
      <w:r>
        <w:rPr>
          <w:noProof/>
        </w:rPr>
        <w:pict>
          <v:shape id="_x0000_s1098" type="#_x0000_t120" style="position:absolute;margin-left:-5.2pt;margin-top:-4.7pt;width:29.3pt;height:29.3pt;z-index:251657216" fillcolor="#2a5572" stroked="f" strokecolor="white">
            <v:fill opacity="29491f"/>
          </v:shape>
        </w:pict>
      </w:r>
      <w:r w:rsidR="009B42E2" w:rsidRPr="002137B9">
        <w:rPr>
          <w:rFonts w:eastAsia="標楷體"/>
          <w:b/>
          <w:bCs/>
          <w:color w:val="0F243E"/>
        </w:rPr>
        <w:t>(</w:t>
      </w:r>
      <w:r w:rsidR="009B42E2" w:rsidRPr="002137B9">
        <w:rPr>
          <w:rFonts w:eastAsia="標楷體" w:cs="標楷體" w:hint="eastAsia"/>
          <w:b/>
          <w:bCs/>
          <w:color w:val="0F243E"/>
        </w:rPr>
        <w:t>二</w:t>
      </w:r>
      <w:r w:rsidR="009B42E2" w:rsidRPr="002137B9">
        <w:rPr>
          <w:rFonts w:eastAsia="標楷體"/>
          <w:b/>
          <w:bCs/>
          <w:color w:val="0F243E"/>
        </w:rPr>
        <w:t xml:space="preserve">) </w:t>
      </w:r>
      <w:r w:rsidR="009B42E2" w:rsidRPr="002137B9">
        <w:rPr>
          <w:rFonts w:eastAsia="標楷體" w:cs="標楷體" w:hint="eastAsia"/>
          <w:b/>
          <w:bCs/>
          <w:color w:val="0F243E"/>
        </w:rPr>
        <w:t>交通系統部分</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1.</w:t>
      </w:r>
      <w:r>
        <w:rPr>
          <w:rFonts w:eastAsia="標楷體"/>
          <w:color w:val="000000"/>
        </w:rPr>
        <w:t xml:space="preserve"> </w:t>
      </w:r>
      <w:r w:rsidRPr="006C54E2">
        <w:rPr>
          <w:rFonts w:eastAsia="標楷體" w:cs="標楷體" w:hint="eastAsia"/>
          <w:color w:val="000000"/>
        </w:rPr>
        <w:t>一般交通道路系統多為線形分佈，而臺灣山地區域之公路建設許多是沿河谷而開鑿構築，歷年來在暴雨的作用下，一方面因為緊鄰陡峭山壁因此容易受到邊坡滑動崩塌的威脅，另一方面也常會有因為河谷的沖蝕加劇而危及道路的路基，以致於造成鐵、公路系統的中斷。此類衝擊的危害程度隨著地質條件的脆弱而逐漸加劇，而且</w:t>
      </w:r>
      <w:proofErr w:type="gramStart"/>
      <w:r w:rsidRPr="006C54E2">
        <w:rPr>
          <w:rFonts w:eastAsia="標楷體" w:cs="標楷體" w:hint="eastAsia"/>
          <w:color w:val="000000"/>
        </w:rPr>
        <w:t>受災過的</w:t>
      </w:r>
      <w:proofErr w:type="gramEnd"/>
      <w:r w:rsidRPr="006C54E2">
        <w:rPr>
          <w:rFonts w:eastAsia="標楷體" w:cs="標楷體" w:hint="eastAsia"/>
          <w:color w:val="000000"/>
        </w:rPr>
        <w:t>地點又變得更脆弱，除非</w:t>
      </w:r>
      <w:proofErr w:type="gramStart"/>
      <w:r w:rsidRPr="006C54E2">
        <w:rPr>
          <w:rFonts w:eastAsia="標楷體" w:cs="標楷體" w:hint="eastAsia"/>
          <w:color w:val="000000"/>
        </w:rPr>
        <w:t>改道避行</w:t>
      </w:r>
      <w:proofErr w:type="gramEnd"/>
      <w:r w:rsidRPr="006C54E2">
        <w:rPr>
          <w:rFonts w:eastAsia="標楷體" w:cs="標楷體" w:hint="eastAsia"/>
          <w:color w:val="000000"/>
        </w:rPr>
        <w:t>。</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2.</w:t>
      </w:r>
      <w:r>
        <w:rPr>
          <w:rFonts w:eastAsia="標楷體"/>
          <w:color w:val="000000"/>
        </w:rPr>
        <w:t xml:space="preserve"> </w:t>
      </w:r>
      <w:r w:rsidRPr="006C54E2">
        <w:rPr>
          <w:rFonts w:eastAsia="標楷體" w:cs="標楷體" w:hint="eastAsia"/>
          <w:color w:val="000000"/>
        </w:rPr>
        <w:t>除了邊坡滑動與路基</w:t>
      </w:r>
      <w:proofErr w:type="gramStart"/>
      <w:r w:rsidRPr="006C54E2">
        <w:rPr>
          <w:rFonts w:eastAsia="標楷體" w:cs="標楷體" w:hint="eastAsia"/>
          <w:color w:val="000000"/>
        </w:rPr>
        <w:t>掏刷之外</w:t>
      </w:r>
      <w:proofErr w:type="gramEnd"/>
      <w:r w:rsidRPr="006C54E2">
        <w:rPr>
          <w:rFonts w:eastAsia="標楷體" w:cs="標楷體" w:hint="eastAsia"/>
          <w:color w:val="000000"/>
        </w:rPr>
        <w:t>，氣候變遷造成之降雨強度增強，也伴隨著發生此類大雨的頻率增加，對於基礎設施一方面可能必須承受的外部作用力較以往更為強烈，一方面一旦</w:t>
      </w:r>
      <w:proofErr w:type="gramStart"/>
      <w:r w:rsidRPr="006C54E2">
        <w:rPr>
          <w:rFonts w:eastAsia="標楷體" w:cs="標楷體" w:hint="eastAsia"/>
          <w:color w:val="000000"/>
        </w:rPr>
        <w:t>受損後在</w:t>
      </w:r>
      <w:proofErr w:type="gramEnd"/>
      <w:r w:rsidRPr="006C54E2">
        <w:rPr>
          <w:rFonts w:eastAsia="標楷體" w:cs="標楷體" w:hint="eastAsia"/>
          <w:color w:val="000000"/>
        </w:rPr>
        <w:t>還未來得及復原之前又有再次遭受侵襲損害可能，對於交通系統機能的恢復所需時間變得更為長久。以往的案例曾發生既有的路廊腹地因</w:t>
      </w:r>
      <w:proofErr w:type="gramStart"/>
      <w:r w:rsidRPr="006C54E2">
        <w:rPr>
          <w:rFonts w:eastAsia="標楷體" w:cs="標楷體" w:hint="eastAsia"/>
          <w:color w:val="000000"/>
        </w:rPr>
        <w:t>洪患受損</w:t>
      </w:r>
      <w:proofErr w:type="gramEnd"/>
      <w:r w:rsidRPr="006C54E2">
        <w:rPr>
          <w:rFonts w:eastAsia="標楷體" w:cs="標楷體" w:hint="eastAsia"/>
          <w:color w:val="000000"/>
        </w:rPr>
        <w:t>而流失，而新產生的崩塌沖積地層尚未能有效固結穩定，因此發展快速診斷與維修的技術有其必要性。</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3.</w:t>
      </w:r>
      <w:r>
        <w:rPr>
          <w:rFonts w:eastAsia="標楷體"/>
          <w:color w:val="000000"/>
        </w:rPr>
        <w:t xml:space="preserve"> </w:t>
      </w:r>
      <w:r w:rsidRPr="006C54E2">
        <w:rPr>
          <w:rFonts w:eastAsia="標楷體" w:cs="標楷體" w:hint="eastAsia"/>
          <w:color w:val="000000"/>
        </w:rPr>
        <w:t>經常性的強烈降雨影響視線及造成路面濕滑積水，更大的暴雨將造成淹水，影響交通系統的正常運作，而夏季的高溫酷熱也容易使駕駛人注意力減弱而造成交通意外。</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4.</w:t>
      </w:r>
      <w:r>
        <w:rPr>
          <w:rFonts w:eastAsia="標楷體"/>
          <w:color w:val="000000"/>
        </w:rPr>
        <w:t xml:space="preserve"> </w:t>
      </w:r>
      <w:r w:rsidRPr="006C54E2">
        <w:rPr>
          <w:rFonts w:eastAsia="標楷體" w:cs="標楷體" w:hint="eastAsia"/>
          <w:color w:val="000000"/>
        </w:rPr>
        <w:t>橋梁多半為跨河構造物，在洪水來襲時必須承受嚴峻的挑戰。若河川之上游易發生洪水、土石流等災害，則對下游之河川跨越橋而言，其橋墩、橋面</w:t>
      </w:r>
      <w:r>
        <w:rPr>
          <w:rFonts w:eastAsia="標楷體" w:cs="標楷體" w:hint="eastAsia"/>
          <w:color w:val="000000"/>
        </w:rPr>
        <w:t>板</w:t>
      </w:r>
      <w:r w:rsidRPr="006C54E2">
        <w:rPr>
          <w:rFonts w:eastAsia="標楷體" w:cs="標楷體" w:hint="eastAsia"/>
          <w:color w:val="000000"/>
        </w:rPr>
        <w:t>易遭洪水、土石流沖</w:t>
      </w:r>
      <w:proofErr w:type="gramStart"/>
      <w:r w:rsidRPr="006C54E2">
        <w:rPr>
          <w:rFonts w:eastAsia="標楷體" w:cs="標楷體" w:hint="eastAsia"/>
          <w:color w:val="000000"/>
        </w:rPr>
        <w:t>毀或淹埋</w:t>
      </w:r>
      <w:proofErr w:type="gramEnd"/>
      <w:r w:rsidRPr="006C54E2">
        <w:rPr>
          <w:rFonts w:eastAsia="標楷體" w:cs="標楷體" w:hint="eastAsia"/>
          <w:color w:val="000000"/>
        </w:rPr>
        <w:t>。同時位於山區邊坡易</w:t>
      </w:r>
      <w:proofErr w:type="gramStart"/>
      <w:r w:rsidRPr="006C54E2">
        <w:rPr>
          <w:rFonts w:eastAsia="標楷體" w:cs="標楷體" w:hint="eastAsia"/>
          <w:color w:val="000000"/>
        </w:rPr>
        <w:t>致災處之</w:t>
      </w:r>
      <w:proofErr w:type="gramEnd"/>
      <w:r w:rsidRPr="006C54E2">
        <w:rPr>
          <w:rFonts w:eastAsia="標楷體" w:cs="標楷體" w:hint="eastAsia"/>
          <w:color w:val="000000"/>
        </w:rPr>
        <w:t>橋梁，也容易因邊坡災害（如落石、邊坡滑動、土石流等）而阻斷，甚至壓毀橋梁。即使橋梁本身的結構並沒有明顯的老舊現象或損傷情事，但是嚴重的土石淤積問題一方面影響到河道的排洪功能，另一方面也增加橋梁通行上的危險性。由於全球暖化氣候變遷之故，近來降雨量屢屢創新紀錄，導致河流寬度瞬時擴大甚多，甚至超出橋梁原有設計長度，許多橋梁破壞便從橋台基礎的掏空流失開始擴大。因此，工程師在進行橋梁設計時應該不能僅沿用歷史洪水量資料，因為最大洪峰之</w:t>
      </w:r>
      <w:proofErr w:type="gramStart"/>
      <w:r w:rsidRPr="006C54E2">
        <w:rPr>
          <w:rFonts w:eastAsia="標楷體" w:cs="標楷體" w:hint="eastAsia"/>
          <w:color w:val="000000"/>
        </w:rPr>
        <w:t>迴</w:t>
      </w:r>
      <w:proofErr w:type="gramEnd"/>
      <w:r w:rsidRPr="006C54E2">
        <w:rPr>
          <w:rFonts w:eastAsia="標楷體" w:cs="標楷體" w:hint="eastAsia"/>
          <w:color w:val="000000"/>
        </w:rPr>
        <w:t>歸週期已經需要重新加以檢討。</w:t>
      </w:r>
    </w:p>
    <w:p w:rsidR="009B42E2" w:rsidRPr="006C54E2" w:rsidRDefault="009B42E2" w:rsidP="004C23D1">
      <w:pPr>
        <w:spacing w:beforeLines="20" w:before="72"/>
        <w:ind w:leftChars="50" w:left="432" w:hangingChars="130" w:hanging="312"/>
        <w:rPr>
          <w:rFonts w:eastAsia="標楷體"/>
          <w:color w:val="000000"/>
        </w:rPr>
      </w:pPr>
      <w:r w:rsidRPr="006C54E2">
        <w:rPr>
          <w:rFonts w:eastAsia="標楷體"/>
          <w:color w:val="000000"/>
        </w:rPr>
        <w:t>5.</w:t>
      </w:r>
      <w:r>
        <w:rPr>
          <w:rFonts w:eastAsia="標楷體"/>
          <w:color w:val="000000"/>
        </w:rPr>
        <w:t xml:space="preserve"> </w:t>
      </w:r>
      <w:r w:rsidRPr="006C54E2">
        <w:rPr>
          <w:rFonts w:eastAsia="標楷體" w:cs="標楷體" w:hint="eastAsia"/>
          <w:color w:val="000000"/>
        </w:rPr>
        <w:t>暴雨除了會帶來大量的地表</w:t>
      </w:r>
      <w:proofErr w:type="gramStart"/>
      <w:r w:rsidRPr="006C54E2">
        <w:rPr>
          <w:rFonts w:eastAsia="標楷體" w:cs="標楷體" w:hint="eastAsia"/>
          <w:color w:val="000000"/>
        </w:rPr>
        <w:t>逕</w:t>
      </w:r>
      <w:proofErr w:type="gramEnd"/>
      <w:r w:rsidRPr="006C54E2">
        <w:rPr>
          <w:rFonts w:eastAsia="標楷體" w:cs="標楷體" w:hint="eastAsia"/>
          <w:color w:val="000000"/>
        </w:rPr>
        <w:t>流水</w:t>
      </w:r>
      <w:proofErr w:type="gramStart"/>
      <w:r w:rsidRPr="006C54E2">
        <w:rPr>
          <w:rFonts w:eastAsia="標楷體" w:cs="標楷體" w:hint="eastAsia"/>
          <w:color w:val="000000"/>
        </w:rPr>
        <w:t>以外，</w:t>
      </w:r>
      <w:proofErr w:type="gramEnd"/>
      <w:r w:rsidRPr="006C54E2">
        <w:rPr>
          <w:rFonts w:eastAsia="標楷體" w:cs="標楷體" w:hint="eastAsia"/>
          <w:color w:val="000000"/>
        </w:rPr>
        <w:t>因為臺灣本身地形陡峭，水流</w:t>
      </w:r>
      <w:proofErr w:type="gramStart"/>
      <w:r w:rsidRPr="006C54E2">
        <w:rPr>
          <w:rFonts w:eastAsia="標楷體" w:cs="標楷體" w:hint="eastAsia"/>
          <w:color w:val="000000"/>
        </w:rPr>
        <w:t>坡度陡急</w:t>
      </w:r>
      <w:proofErr w:type="gramEnd"/>
      <w:r w:rsidRPr="006C54E2">
        <w:rPr>
          <w:rFonts w:eastAsia="標楷體" w:cs="標楷體" w:hint="eastAsia"/>
          <w:color w:val="000000"/>
        </w:rPr>
        <w:t>，山區的土石鬆動後易隨降雨沖</w:t>
      </w:r>
      <w:proofErr w:type="gramStart"/>
      <w:r w:rsidRPr="006C54E2">
        <w:rPr>
          <w:rFonts w:eastAsia="標楷體" w:cs="標楷體" w:hint="eastAsia"/>
          <w:color w:val="000000"/>
        </w:rPr>
        <w:t>洩</w:t>
      </w:r>
      <w:proofErr w:type="gramEnd"/>
      <w:r w:rsidRPr="006C54E2">
        <w:rPr>
          <w:rFonts w:eastAsia="標楷體" w:cs="標楷體" w:hint="eastAsia"/>
          <w:color w:val="000000"/>
        </w:rPr>
        <w:t>而下，帶來大量的土石堆積物，同時也會造成水流中土砂含量增加。水流中之土砂含量增加會使得水流中的單位密度加大，意謂此時之水流衝擊力較平時之清水流為大，亦即在河道中之各項基礎設施及堤岸護坡將承受更大的衝擊力道；水流單位密度的加大也表示沈降於水面下的結構體受到的浮力也加大，可能超過原設計</w:t>
      </w:r>
      <w:proofErr w:type="gramStart"/>
      <w:r w:rsidRPr="006C54E2">
        <w:rPr>
          <w:rFonts w:eastAsia="標楷體" w:cs="標楷體" w:hint="eastAsia"/>
          <w:color w:val="000000"/>
        </w:rPr>
        <w:t>之抗浮能力</w:t>
      </w:r>
      <w:proofErr w:type="gramEnd"/>
      <w:r w:rsidRPr="006C54E2">
        <w:rPr>
          <w:rFonts w:eastAsia="標楷體" w:cs="標楷體" w:hint="eastAsia"/>
          <w:color w:val="000000"/>
        </w:rPr>
        <w:t>，使得部分結構物（如橋面版）因而浮起而隨水流漂移流失。</w:t>
      </w:r>
    </w:p>
    <w:p w:rsidR="009B42E2" w:rsidRPr="006C54E2" w:rsidRDefault="009B42E2" w:rsidP="004C23D1">
      <w:pPr>
        <w:widowControl/>
        <w:spacing w:beforeLines="50" w:before="180" w:afterLines="50" w:after="180"/>
        <w:rPr>
          <w:rFonts w:eastAsia="標楷體"/>
          <w:b/>
          <w:bCs/>
          <w:sz w:val="28"/>
          <w:szCs w:val="28"/>
        </w:rPr>
      </w:pPr>
    </w:p>
    <w:p w:rsidR="009B42E2" w:rsidRPr="006C54E2" w:rsidRDefault="009B42E2" w:rsidP="004C23D1">
      <w:pPr>
        <w:widowControl/>
        <w:spacing w:beforeLines="50" w:before="180" w:afterLines="50" w:after="180"/>
        <w:rPr>
          <w:rFonts w:eastAsia="標楷體"/>
          <w:b/>
          <w:bCs/>
          <w:sz w:val="28"/>
          <w:szCs w:val="28"/>
        </w:rPr>
      </w:pPr>
    </w:p>
    <w:p w:rsidR="009B42E2" w:rsidRPr="006C54E2" w:rsidRDefault="009B42E2" w:rsidP="004C23D1">
      <w:pPr>
        <w:widowControl/>
        <w:spacing w:beforeLines="50" w:before="180" w:afterLines="50" w:after="180"/>
        <w:rPr>
          <w:rFonts w:eastAsia="標楷體"/>
          <w:b/>
          <w:bCs/>
          <w:sz w:val="28"/>
          <w:szCs w:val="28"/>
        </w:rPr>
      </w:pPr>
    </w:p>
    <w:p w:rsidR="009B42E2" w:rsidRPr="006C54E2" w:rsidRDefault="009B42E2" w:rsidP="004C23D1">
      <w:pPr>
        <w:widowControl/>
        <w:spacing w:beforeLines="50" w:before="180" w:afterLines="50" w:after="180"/>
        <w:rPr>
          <w:rFonts w:eastAsia="標楷體"/>
          <w:b/>
          <w:bCs/>
          <w:sz w:val="28"/>
          <w:szCs w:val="28"/>
        </w:rPr>
      </w:pPr>
    </w:p>
    <w:p w:rsidR="009B42E2" w:rsidRPr="006C54E2" w:rsidRDefault="009B42E2" w:rsidP="004C23D1">
      <w:pPr>
        <w:widowControl/>
        <w:spacing w:beforeLines="50" w:before="180" w:afterLines="50" w:after="180"/>
        <w:rPr>
          <w:rFonts w:eastAsia="標楷體"/>
          <w:b/>
          <w:bCs/>
          <w:sz w:val="28"/>
          <w:szCs w:val="28"/>
        </w:rPr>
      </w:pPr>
    </w:p>
    <w:p w:rsidR="009B42E2" w:rsidRPr="006C54E2" w:rsidRDefault="004C23D1" w:rsidP="004C23D1">
      <w:pPr>
        <w:widowControl/>
        <w:spacing w:beforeLines="50" w:before="180" w:afterLines="50" w:after="180"/>
        <w:rPr>
          <w:rFonts w:eastAsia="標楷體"/>
          <w:b/>
          <w:bCs/>
          <w:sz w:val="28"/>
          <w:szCs w:val="28"/>
        </w:rPr>
      </w:pPr>
      <w:r>
        <w:rPr>
          <w:noProof/>
        </w:rPr>
        <w:pict>
          <v:shape id="_x0000_s1099" type="#_x0000_t120" style="position:absolute;margin-left:-3.65pt;margin-top:40pt;width:29.3pt;height:29.3pt;z-index:251658240" fillcolor="#2a5572" stroked="f" strokecolor="white">
            <v:fill opacity="29491f"/>
          </v:shape>
        </w:pict>
      </w:r>
      <w:r>
        <w:rPr>
          <w:noProof/>
        </w:rPr>
        <w:pict>
          <v:shape id="_x0000_s1100" type="#_x0000_t5" style="position:absolute;margin-left:-.45pt;margin-top:.7pt;width:358.3pt;height:27.85pt;z-index:-251664384" adj="0" fillcolor="#a3a9c5" stroked="f">
            <v:shadow on="t" opacity=".5" offset="-6pt,6pt"/>
          </v:shape>
        </w:pict>
      </w:r>
      <w:r w:rsidR="009B42E2" w:rsidRPr="006C54E2">
        <w:rPr>
          <w:rFonts w:eastAsia="標楷體" w:cs="標楷體" w:hint="eastAsia"/>
          <w:b/>
          <w:bCs/>
          <w:sz w:val="28"/>
          <w:szCs w:val="28"/>
        </w:rPr>
        <w:t>三、案例簡介</w:t>
      </w:r>
      <w:r w:rsidR="009B42E2">
        <w:rPr>
          <w:rFonts w:eastAsia="標楷體"/>
          <w:b/>
          <w:bCs/>
          <w:sz w:val="28"/>
          <w:szCs w:val="28"/>
        </w:rPr>
        <w:t xml:space="preserve"> </w:t>
      </w:r>
      <w:r w:rsidR="009B42E2" w:rsidRPr="006C54E2">
        <w:rPr>
          <w:rFonts w:eastAsia="標楷體"/>
        </w:rPr>
        <w:t>(</w:t>
      </w:r>
      <w:r w:rsidR="009B42E2" w:rsidRPr="006C54E2">
        <w:rPr>
          <w:rFonts w:eastAsia="標楷體" w:cs="標楷體" w:hint="eastAsia"/>
        </w:rPr>
        <w:t>資料來源</w:t>
      </w:r>
      <w:r w:rsidR="009B42E2" w:rsidRPr="006C54E2">
        <w:rPr>
          <w:rFonts w:eastAsia="標楷體"/>
        </w:rPr>
        <w:t>:</w:t>
      </w:r>
      <w:r w:rsidR="009B42E2" w:rsidRPr="006C54E2">
        <w:rPr>
          <w:rFonts w:eastAsia="標楷體" w:cs="標楷體" w:hint="eastAsia"/>
        </w:rPr>
        <w:t>行政院研考會、</w:t>
      </w:r>
      <w:proofErr w:type="gramStart"/>
      <w:r w:rsidR="009B42E2" w:rsidRPr="006C54E2">
        <w:rPr>
          <w:rFonts w:eastAsia="標楷體" w:cs="標楷體" w:hint="eastAsia"/>
        </w:rPr>
        <w:t>維基百</w:t>
      </w:r>
      <w:proofErr w:type="gramEnd"/>
      <w:r w:rsidR="009B42E2" w:rsidRPr="006C54E2">
        <w:rPr>
          <w:rFonts w:eastAsia="標楷體" w:cs="標楷體" w:hint="eastAsia"/>
        </w:rPr>
        <w:t>科</w:t>
      </w:r>
      <w:r w:rsidR="009B42E2" w:rsidRPr="006C54E2">
        <w:rPr>
          <w:rFonts w:eastAsia="標楷體"/>
        </w:rPr>
        <w:t>)</w:t>
      </w:r>
    </w:p>
    <w:p w:rsidR="009B42E2" w:rsidRPr="002137B9" w:rsidRDefault="009B42E2" w:rsidP="004C23D1">
      <w:pPr>
        <w:widowControl/>
        <w:spacing w:beforeLines="50" w:before="180" w:afterLines="50" w:after="180"/>
        <w:rPr>
          <w:rFonts w:eastAsia="標楷體"/>
          <w:b/>
          <w:bCs/>
          <w:color w:val="0F243E"/>
        </w:rPr>
      </w:pPr>
      <w:r w:rsidRPr="002137B9">
        <w:rPr>
          <w:rFonts w:eastAsia="標楷體"/>
          <w:b/>
          <w:bCs/>
          <w:color w:val="0F243E"/>
        </w:rPr>
        <w:t>(</w:t>
      </w:r>
      <w:proofErr w:type="gramStart"/>
      <w:r w:rsidRPr="002137B9">
        <w:rPr>
          <w:rFonts w:eastAsia="標楷體" w:cs="標楷體" w:hint="eastAsia"/>
          <w:b/>
          <w:bCs/>
          <w:color w:val="0F243E"/>
        </w:rPr>
        <w:t>一</w:t>
      </w:r>
      <w:proofErr w:type="gramEnd"/>
      <w:r w:rsidRPr="002137B9">
        <w:rPr>
          <w:rFonts w:eastAsia="標楷體"/>
          <w:b/>
          <w:bCs/>
          <w:color w:val="0F243E"/>
        </w:rPr>
        <w:t xml:space="preserve">) </w:t>
      </w:r>
      <w:proofErr w:type="gramStart"/>
      <w:r w:rsidRPr="002137B9">
        <w:rPr>
          <w:rFonts w:eastAsia="標楷體" w:cs="標楷體" w:hint="eastAsia"/>
          <w:b/>
          <w:bCs/>
          <w:color w:val="0F243E"/>
        </w:rPr>
        <w:t>莫拉克</w:t>
      </w:r>
      <w:proofErr w:type="gramEnd"/>
      <w:r w:rsidRPr="002137B9">
        <w:rPr>
          <w:rFonts w:eastAsia="標楷體" w:cs="標楷體" w:hint="eastAsia"/>
          <w:b/>
          <w:bCs/>
          <w:color w:val="0F243E"/>
        </w:rPr>
        <w:t>颱風八八水災</w:t>
      </w:r>
      <w:proofErr w:type="gramStart"/>
      <w:r w:rsidRPr="002137B9">
        <w:rPr>
          <w:rFonts w:eastAsia="標楷體" w:cs="標楷體" w:hint="eastAsia"/>
          <w:b/>
          <w:bCs/>
          <w:color w:val="0F243E"/>
        </w:rPr>
        <w:t>小林村滅村之</w:t>
      </w:r>
      <w:proofErr w:type="gramEnd"/>
      <w:r w:rsidRPr="002137B9">
        <w:rPr>
          <w:rFonts w:eastAsia="標楷體" w:cs="標楷體" w:hint="eastAsia"/>
          <w:b/>
          <w:bCs/>
          <w:color w:val="0F243E"/>
        </w:rPr>
        <w:t>災情</w:t>
      </w:r>
    </w:p>
    <w:p w:rsidR="009B42E2" w:rsidRPr="006C54E2" w:rsidRDefault="009B42E2" w:rsidP="001B0F58">
      <w:pPr>
        <w:widowControl/>
        <w:ind w:firstLineChars="200" w:firstLine="480"/>
        <w:rPr>
          <w:rFonts w:eastAsia="標楷體"/>
        </w:rPr>
      </w:pPr>
      <w:proofErr w:type="gramStart"/>
      <w:r w:rsidRPr="006C54E2">
        <w:rPr>
          <w:rFonts w:eastAsia="標楷體" w:cs="標楷體" w:hint="eastAsia"/>
        </w:rPr>
        <w:t>莫拉克</w:t>
      </w:r>
      <w:proofErr w:type="gramEnd"/>
      <w:r w:rsidRPr="006C54E2">
        <w:rPr>
          <w:rFonts w:eastAsia="標楷體" w:cs="標楷體" w:hint="eastAsia"/>
        </w:rPr>
        <w:t>颱風於</w:t>
      </w:r>
      <w:r>
        <w:rPr>
          <w:rFonts w:eastAsia="標楷體"/>
        </w:rPr>
        <w:t>98</w:t>
      </w:r>
      <w:r w:rsidRPr="006C54E2">
        <w:rPr>
          <w:rFonts w:eastAsia="標楷體" w:cs="標楷體" w:hint="eastAsia"/>
        </w:rPr>
        <w:t>年</w:t>
      </w:r>
      <w:r>
        <w:rPr>
          <w:rFonts w:eastAsia="標楷體"/>
        </w:rPr>
        <w:t>8</w:t>
      </w:r>
      <w:r w:rsidRPr="006C54E2">
        <w:rPr>
          <w:rFonts w:eastAsia="標楷體" w:cs="標楷體" w:hint="eastAsia"/>
        </w:rPr>
        <w:t>月</w:t>
      </w:r>
      <w:r>
        <w:rPr>
          <w:rFonts w:eastAsia="標楷體"/>
        </w:rPr>
        <w:t>7</w:t>
      </w:r>
      <w:r w:rsidRPr="006C54E2">
        <w:rPr>
          <w:rFonts w:eastAsia="標楷體" w:cs="標楷體" w:hint="eastAsia"/>
        </w:rPr>
        <w:t>日</w:t>
      </w:r>
      <w:r>
        <w:rPr>
          <w:rFonts w:eastAsia="標楷體"/>
        </w:rPr>
        <w:t>23</w:t>
      </w:r>
      <w:r w:rsidRPr="006C54E2">
        <w:rPr>
          <w:rFonts w:eastAsia="標楷體" w:cs="標楷體" w:hint="eastAsia"/>
        </w:rPr>
        <w:t>時</w:t>
      </w:r>
      <w:r>
        <w:rPr>
          <w:rFonts w:eastAsia="標楷體"/>
        </w:rPr>
        <w:t>50</w:t>
      </w:r>
      <w:r w:rsidRPr="006C54E2">
        <w:rPr>
          <w:rFonts w:eastAsia="標楷體" w:cs="標楷體" w:hint="eastAsia"/>
        </w:rPr>
        <w:t>分由臺灣花蓮縣登陸，</w:t>
      </w:r>
      <w:r>
        <w:rPr>
          <w:rFonts w:eastAsia="標楷體"/>
        </w:rPr>
        <w:t>8</w:t>
      </w:r>
      <w:r w:rsidRPr="006C54E2">
        <w:rPr>
          <w:rFonts w:eastAsia="標楷體" w:cs="標楷體" w:hint="eastAsia"/>
        </w:rPr>
        <w:t>月</w:t>
      </w:r>
      <w:r>
        <w:rPr>
          <w:rFonts w:eastAsia="標楷體"/>
        </w:rPr>
        <w:t>8</w:t>
      </w:r>
      <w:r w:rsidRPr="006C54E2">
        <w:rPr>
          <w:rFonts w:eastAsia="標楷體" w:cs="標楷體" w:hint="eastAsia"/>
        </w:rPr>
        <w:t>日</w:t>
      </w:r>
      <w:r>
        <w:rPr>
          <w:rFonts w:eastAsia="標楷體"/>
        </w:rPr>
        <w:t>14</w:t>
      </w:r>
      <w:r w:rsidRPr="006C54E2">
        <w:rPr>
          <w:rFonts w:eastAsia="標楷體" w:cs="標楷體" w:hint="eastAsia"/>
        </w:rPr>
        <w:t>時由桃園縣出海。</w:t>
      </w:r>
      <w:r>
        <w:rPr>
          <w:rFonts w:eastAsia="標楷體"/>
        </w:rPr>
        <w:t>8</w:t>
      </w:r>
      <w:r w:rsidRPr="006C54E2">
        <w:rPr>
          <w:rFonts w:eastAsia="標楷體" w:cs="標楷體" w:hint="eastAsia"/>
        </w:rPr>
        <w:t>月</w:t>
      </w:r>
      <w:r>
        <w:rPr>
          <w:rFonts w:eastAsia="標楷體"/>
        </w:rPr>
        <w:t>6</w:t>
      </w:r>
      <w:r w:rsidRPr="006C54E2">
        <w:rPr>
          <w:rFonts w:eastAsia="標楷體" w:cs="標楷體" w:hint="eastAsia"/>
        </w:rPr>
        <w:t>日至</w:t>
      </w:r>
      <w:r>
        <w:rPr>
          <w:rFonts w:eastAsia="標楷體"/>
        </w:rPr>
        <w:t>8</w:t>
      </w:r>
      <w:r w:rsidRPr="006C54E2">
        <w:rPr>
          <w:rFonts w:eastAsia="標楷體" w:cs="標楷體" w:hint="eastAsia"/>
        </w:rPr>
        <w:t>月</w:t>
      </w:r>
      <w:r>
        <w:rPr>
          <w:rFonts w:eastAsia="標楷體"/>
        </w:rPr>
        <w:t>9</w:t>
      </w:r>
      <w:r w:rsidRPr="006C54E2">
        <w:rPr>
          <w:rFonts w:eastAsia="標楷體" w:cs="標楷體" w:hint="eastAsia"/>
        </w:rPr>
        <w:t>日，因中</w:t>
      </w:r>
      <w:proofErr w:type="gramStart"/>
      <w:r w:rsidRPr="006C54E2">
        <w:rPr>
          <w:rFonts w:eastAsia="標楷體" w:cs="標楷體" w:hint="eastAsia"/>
        </w:rPr>
        <w:t>颱莫拉</w:t>
      </w:r>
      <w:proofErr w:type="gramEnd"/>
      <w:r w:rsidRPr="006C54E2">
        <w:rPr>
          <w:rFonts w:eastAsia="標楷體" w:cs="標楷體" w:hint="eastAsia"/>
        </w:rPr>
        <w:t>克侵襲臺灣伴隨而來的大量雨勢，打破臺灣氣象史諸多降雨紀錄，造成臺灣中南部及東南部嚴重水患，亦為八七水災（民國</w:t>
      </w:r>
      <w:r>
        <w:rPr>
          <w:rFonts w:eastAsia="標楷體"/>
        </w:rPr>
        <w:t>48</w:t>
      </w:r>
      <w:r w:rsidRPr="006C54E2">
        <w:rPr>
          <w:rFonts w:eastAsia="標楷體" w:cs="標楷體" w:hint="eastAsia"/>
        </w:rPr>
        <w:t>年）以來最嚴重的水患。八八水災造成南台灣受災慘重，其中又以</w:t>
      </w:r>
      <w:hyperlink r:id="rId19" w:tooltip="高雄市" w:history="1">
        <w:r w:rsidRPr="006C54E2">
          <w:rPr>
            <w:rFonts w:eastAsia="標楷體" w:cs="標楷體" w:hint="eastAsia"/>
          </w:rPr>
          <w:t>高雄縣</w:t>
        </w:r>
      </w:hyperlink>
      <w:hyperlink r:id="rId20" w:tooltip="甲仙區" w:history="1">
        <w:r w:rsidRPr="006C54E2">
          <w:rPr>
            <w:rFonts w:eastAsia="標楷體" w:cs="標楷體" w:hint="eastAsia"/>
          </w:rPr>
          <w:t>甲仙鄉</w:t>
        </w:r>
      </w:hyperlink>
      <w:r w:rsidRPr="006C54E2">
        <w:rPr>
          <w:rFonts w:eastAsia="標楷體" w:cs="標楷體" w:hint="eastAsia"/>
        </w:rPr>
        <w:t>（</w:t>
      </w:r>
      <w:hyperlink r:id="rId21" w:tooltip="小林里" w:history="1">
        <w:r w:rsidRPr="006C54E2">
          <w:rPr>
            <w:rFonts w:eastAsia="標楷體" w:cs="標楷體" w:hint="eastAsia"/>
          </w:rPr>
          <w:t>小林村</w:t>
        </w:r>
      </w:hyperlink>
      <w:r w:rsidRPr="006C54E2">
        <w:rPr>
          <w:rFonts w:eastAsia="標楷體" w:cs="標楷體" w:hint="eastAsia"/>
        </w:rPr>
        <w:t>）、</w:t>
      </w:r>
      <w:hyperlink r:id="rId22" w:tooltip="那瑪夏區" w:history="1">
        <w:r w:rsidRPr="006C54E2">
          <w:rPr>
            <w:rFonts w:eastAsia="標楷體" w:cs="標楷體" w:hint="eastAsia"/>
          </w:rPr>
          <w:t>那瑪夏鄉</w:t>
        </w:r>
      </w:hyperlink>
      <w:r w:rsidRPr="006C54E2">
        <w:rPr>
          <w:rFonts w:eastAsia="標楷體" w:cs="標楷體" w:hint="eastAsia"/>
        </w:rPr>
        <w:t>、</w:t>
      </w:r>
      <w:hyperlink r:id="rId23" w:tooltip="六龜區" w:history="1">
        <w:r w:rsidRPr="006C54E2">
          <w:rPr>
            <w:rFonts w:eastAsia="標楷體" w:cs="標楷體" w:hint="eastAsia"/>
          </w:rPr>
          <w:t>六龜鄉</w:t>
        </w:r>
      </w:hyperlink>
      <w:r w:rsidRPr="006C54E2">
        <w:rPr>
          <w:rFonts w:eastAsia="標楷體" w:cs="標楷體" w:hint="eastAsia"/>
        </w:rPr>
        <w:t>（新開部落）、</w:t>
      </w:r>
      <w:hyperlink r:id="rId24" w:tooltip="屏東縣" w:history="1">
        <w:r w:rsidRPr="006C54E2">
          <w:rPr>
            <w:rFonts w:eastAsia="標楷體" w:cs="標楷體" w:hint="eastAsia"/>
          </w:rPr>
          <w:t>屏東縣</w:t>
        </w:r>
      </w:hyperlink>
      <w:hyperlink r:id="rId25" w:tooltip="林邊鄉" w:history="1">
        <w:r w:rsidRPr="006C54E2">
          <w:rPr>
            <w:rFonts w:eastAsia="標楷體" w:cs="標楷體" w:hint="eastAsia"/>
          </w:rPr>
          <w:t>林邊鄉</w:t>
        </w:r>
      </w:hyperlink>
      <w:r w:rsidRPr="006C54E2">
        <w:rPr>
          <w:rFonts w:eastAsia="標楷體" w:cs="標楷體" w:hint="eastAsia"/>
        </w:rPr>
        <w:t>、</w:t>
      </w:r>
      <w:hyperlink r:id="rId26" w:tooltip="佳冬鄉" w:history="1">
        <w:r w:rsidRPr="006C54E2">
          <w:rPr>
            <w:rFonts w:eastAsia="標楷體" w:cs="標楷體" w:hint="eastAsia"/>
          </w:rPr>
          <w:t>佳冬鄉</w:t>
        </w:r>
      </w:hyperlink>
      <w:r w:rsidRPr="006C54E2">
        <w:rPr>
          <w:rFonts w:eastAsia="標楷體" w:cs="標楷體" w:hint="eastAsia"/>
        </w:rPr>
        <w:t>、</w:t>
      </w:r>
      <w:hyperlink r:id="rId27" w:tooltip="臺東縣" w:history="1">
        <w:r w:rsidRPr="006C54E2">
          <w:rPr>
            <w:rFonts w:eastAsia="標楷體" w:cs="標楷體" w:hint="eastAsia"/>
          </w:rPr>
          <w:t>台東縣</w:t>
        </w:r>
      </w:hyperlink>
      <w:hyperlink r:id="rId28" w:tooltip="卑南鄉" w:history="1">
        <w:r w:rsidRPr="006C54E2">
          <w:rPr>
            <w:rFonts w:eastAsia="標楷體" w:cs="標楷體" w:hint="eastAsia"/>
          </w:rPr>
          <w:t>卑南鄉</w:t>
        </w:r>
      </w:hyperlink>
      <w:r w:rsidRPr="006C54E2">
        <w:rPr>
          <w:rFonts w:eastAsia="標楷體" w:cs="標楷體" w:hint="eastAsia"/>
        </w:rPr>
        <w:t>（</w:t>
      </w:r>
      <w:hyperlink r:id="rId29" w:tooltip="知本溫泉" w:history="1">
        <w:r w:rsidRPr="006C54E2">
          <w:rPr>
            <w:rFonts w:eastAsia="標楷體" w:cs="標楷體" w:hint="eastAsia"/>
          </w:rPr>
          <w:t>知本溫泉區</w:t>
        </w:r>
      </w:hyperlink>
      <w:r w:rsidRPr="006C54E2">
        <w:rPr>
          <w:rFonts w:eastAsia="標楷體" w:cs="標楷體" w:hint="eastAsia"/>
        </w:rPr>
        <w:t>）、</w:t>
      </w:r>
      <w:hyperlink r:id="rId30" w:tooltip="太麻里鄉" w:history="1">
        <w:r w:rsidRPr="006C54E2">
          <w:rPr>
            <w:rFonts w:eastAsia="標楷體" w:cs="標楷體" w:hint="eastAsia"/>
          </w:rPr>
          <w:t>太麻里鄉</w:t>
        </w:r>
      </w:hyperlink>
      <w:r w:rsidRPr="006C54E2">
        <w:rPr>
          <w:rFonts w:eastAsia="標楷體" w:cs="標楷體" w:hint="eastAsia"/>
        </w:rPr>
        <w:t>等地受災最嚴重。</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屏東為八八水災受創最嚴重的地區之一，由於</w:t>
      </w:r>
      <w:hyperlink r:id="rId31" w:tooltip="林邊溪" w:history="1">
        <w:r w:rsidRPr="006C54E2">
          <w:rPr>
            <w:rFonts w:eastAsia="標楷體" w:cs="標楷體" w:hint="eastAsia"/>
          </w:rPr>
          <w:t>林邊溪</w:t>
        </w:r>
      </w:hyperlink>
      <w:r w:rsidRPr="006C54E2">
        <w:rPr>
          <w:rFonts w:eastAsia="標楷體" w:cs="標楷體" w:hint="eastAsia"/>
        </w:rPr>
        <w:t>堤防潰堤，導致</w:t>
      </w:r>
      <w:hyperlink r:id="rId32" w:tooltip="林邊鄉" w:history="1">
        <w:r w:rsidRPr="006C54E2">
          <w:rPr>
            <w:rFonts w:eastAsia="標楷體" w:cs="標楷體" w:hint="eastAsia"/>
          </w:rPr>
          <w:t>林邊</w:t>
        </w:r>
      </w:hyperlink>
      <w:r w:rsidRPr="006C54E2">
        <w:rPr>
          <w:rFonts w:eastAsia="標楷體" w:cs="標楷體" w:hint="eastAsia"/>
        </w:rPr>
        <w:t>、</w:t>
      </w:r>
      <w:hyperlink r:id="rId33" w:tooltip="佳冬鄉" w:history="1">
        <w:r w:rsidRPr="006C54E2">
          <w:rPr>
            <w:rFonts w:eastAsia="標楷體" w:cs="標楷體" w:hint="eastAsia"/>
          </w:rPr>
          <w:t>佳冬</w:t>
        </w:r>
      </w:hyperlink>
      <w:r w:rsidRPr="006C54E2">
        <w:rPr>
          <w:rFonts w:eastAsia="標楷體" w:cs="標楷體" w:hint="eastAsia"/>
        </w:rPr>
        <w:t>兩鄉遭大水淹沒，佳冬鄉為重災區之一，淹水最深達兩層樓高。</w:t>
      </w:r>
      <w:hyperlink r:id="rId34" w:tooltip="崁頂鄉" w:history="1">
        <w:r w:rsidRPr="006C54E2">
          <w:rPr>
            <w:rFonts w:eastAsia="標楷體" w:cs="標楷體" w:hint="eastAsia"/>
          </w:rPr>
          <w:t>崁頂</w:t>
        </w:r>
      </w:hyperlink>
      <w:r w:rsidRPr="006C54E2">
        <w:rPr>
          <w:rFonts w:eastAsia="標楷體" w:cs="標楷體" w:hint="eastAsia"/>
        </w:rPr>
        <w:t>、</w:t>
      </w:r>
      <w:hyperlink r:id="rId35" w:tooltip="東港鎮 (台灣)" w:history="1">
        <w:r w:rsidRPr="006C54E2">
          <w:rPr>
            <w:rFonts w:eastAsia="標楷體" w:cs="標楷體" w:hint="eastAsia"/>
          </w:rPr>
          <w:t>東港</w:t>
        </w:r>
      </w:hyperlink>
      <w:r w:rsidRPr="006C54E2">
        <w:rPr>
          <w:rFonts w:eastAsia="標楷體" w:cs="標楷體" w:hint="eastAsia"/>
        </w:rPr>
        <w:t>、</w:t>
      </w:r>
      <w:hyperlink r:id="rId36" w:tooltip="新園鄉 (台灣)" w:history="1">
        <w:r w:rsidRPr="006C54E2">
          <w:rPr>
            <w:rFonts w:eastAsia="標楷體" w:cs="標楷體" w:hint="eastAsia"/>
          </w:rPr>
          <w:t>新園</w:t>
        </w:r>
      </w:hyperlink>
      <w:r w:rsidRPr="006C54E2">
        <w:rPr>
          <w:rFonts w:eastAsia="標楷體" w:cs="標楷體" w:hint="eastAsia"/>
        </w:rPr>
        <w:t>、</w:t>
      </w:r>
      <w:hyperlink r:id="rId37" w:tooltip="南州鄉" w:history="1">
        <w:r w:rsidRPr="006C54E2">
          <w:rPr>
            <w:rFonts w:eastAsia="標楷體" w:cs="標楷體" w:hint="eastAsia"/>
          </w:rPr>
          <w:t>南州</w:t>
        </w:r>
      </w:hyperlink>
      <w:r w:rsidRPr="006C54E2">
        <w:rPr>
          <w:rFonts w:eastAsia="標楷體" w:cs="標楷體" w:hint="eastAsia"/>
        </w:rPr>
        <w:t>、</w:t>
      </w:r>
      <w:hyperlink r:id="rId38" w:tooltip="新埤鄉" w:history="1">
        <w:r w:rsidRPr="006C54E2">
          <w:rPr>
            <w:rFonts w:eastAsia="標楷體" w:cs="標楷體" w:hint="eastAsia"/>
          </w:rPr>
          <w:t>新</w:t>
        </w:r>
        <w:proofErr w:type="gramStart"/>
        <w:r w:rsidRPr="006C54E2">
          <w:rPr>
            <w:rFonts w:eastAsia="標楷體" w:cs="標楷體" w:hint="eastAsia"/>
          </w:rPr>
          <w:t>埤</w:t>
        </w:r>
        <w:proofErr w:type="gramEnd"/>
      </w:hyperlink>
      <w:r w:rsidRPr="006C54E2">
        <w:rPr>
          <w:rFonts w:eastAsia="標楷體" w:cs="標楷體" w:hint="eastAsia"/>
        </w:rPr>
        <w:t>亦有多處地區淹水、</w:t>
      </w:r>
      <w:hyperlink r:id="rId39" w:tooltip="高樹鄉" w:history="1">
        <w:r w:rsidRPr="006C54E2">
          <w:rPr>
            <w:rFonts w:eastAsia="標楷體" w:cs="標楷體" w:hint="eastAsia"/>
          </w:rPr>
          <w:t>高樹鄉</w:t>
        </w:r>
      </w:hyperlink>
      <w:proofErr w:type="gramStart"/>
      <w:r w:rsidRPr="006C54E2">
        <w:rPr>
          <w:rFonts w:eastAsia="標楷體" w:cs="標楷體" w:hint="eastAsia"/>
        </w:rPr>
        <w:t>荖</w:t>
      </w:r>
      <w:proofErr w:type="gramEnd"/>
      <w:r w:rsidRPr="006C54E2">
        <w:rPr>
          <w:rFonts w:eastAsia="標楷體" w:cs="標楷體" w:hint="eastAsia"/>
        </w:rPr>
        <w:t>濃</w:t>
      </w:r>
      <w:proofErr w:type="gramStart"/>
      <w:r w:rsidRPr="006C54E2">
        <w:rPr>
          <w:rFonts w:eastAsia="標楷體" w:cs="標楷體" w:hint="eastAsia"/>
        </w:rPr>
        <w:t>溪側舊寮</w:t>
      </w:r>
      <w:proofErr w:type="gramEnd"/>
      <w:r w:rsidRPr="006C54E2">
        <w:rPr>
          <w:rFonts w:eastAsia="標楷體" w:cs="標楷體" w:hint="eastAsia"/>
        </w:rPr>
        <w:t>堤防被大水沖毀一百多公尺，造成舊</w:t>
      </w:r>
      <w:proofErr w:type="gramStart"/>
      <w:r w:rsidRPr="006C54E2">
        <w:rPr>
          <w:rFonts w:eastAsia="標楷體" w:cs="標楷體" w:hint="eastAsia"/>
        </w:rPr>
        <w:t>寮</w:t>
      </w:r>
      <w:proofErr w:type="gramEnd"/>
      <w:r w:rsidRPr="006C54E2">
        <w:rPr>
          <w:rFonts w:eastAsia="標楷體" w:cs="標楷體" w:hint="eastAsia"/>
        </w:rPr>
        <w:t>、新豐等村嚴重積水。山區部份，</w:t>
      </w:r>
      <w:hyperlink r:id="rId40" w:tooltip="霧臺鄉" w:history="1">
        <w:r w:rsidRPr="006C54E2">
          <w:rPr>
            <w:rFonts w:eastAsia="標楷體" w:cs="標楷體" w:hint="eastAsia"/>
          </w:rPr>
          <w:t>霧台鄉</w:t>
        </w:r>
      </w:hyperlink>
      <w:r w:rsidRPr="006C54E2">
        <w:rPr>
          <w:rFonts w:eastAsia="標楷體" w:cs="標楷體" w:hint="eastAsia"/>
        </w:rPr>
        <w:t>則因對外道路</w:t>
      </w:r>
      <w:hyperlink r:id="rId41" w:tooltip="台24線" w:history="1">
        <w:r w:rsidRPr="006C54E2">
          <w:rPr>
            <w:rFonts w:eastAsia="標楷體" w:cs="標楷體" w:hint="eastAsia"/>
          </w:rPr>
          <w:t>台</w:t>
        </w:r>
        <w:r w:rsidRPr="006C54E2">
          <w:rPr>
            <w:rFonts w:eastAsia="標楷體"/>
          </w:rPr>
          <w:t>24</w:t>
        </w:r>
        <w:r w:rsidRPr="006C54E2">
          <w:rPr>
            <w:rFonts w:eastAsia="標楷體" w:cs="標楷體" w:hint="eastAsia"/>
          </w:rPr>
          <w:t>線</w:t>
        </w:r>
      </w:hyperlink>
      <w:r w:rsidRPr="006C54E2">
        <w:rPr>
          <w:rFonts w:eastAsia="標楷體" w:cs="標楷體" w:hint="eastAsia"/>
        </w:rPr>
        <w:t>伊拉橋</w:t>
      </w:r>
      <w:proofErr w:type="gramStart"/>
      <w:r w:rsidRPr="006C54E2">
        <w:rPr>
          <w:rFonts w:eastAsia="標楷體" w:cs="標楷體" w:hint="eastAsia"/>
        </w:rPr>
        <w:t>被沖斷</w:t>
      </w:r>
      <w:proofErr w:type="gramEnd"/>
      <w:r w:rsidRPr="006C54E2">
        <w:rPr>
          <w:rFonts w:eastAsia="標楷體" w:cs="標楷體" w:hint="eastAsia"/>
        </w:rPr>
        <w:t>，全鄉交通中斷。在交通動線方面，以台鐵</w:t>
      </w:r>
      <w:hyperlink r:id="rId42" w:tooltip="屏東線" w:history="1">
        <w:r w:rsidRPr="006C54E2">
          <w:rPr>
            <w:rFonts w:eastAsia="標楷體" w:cs="標楷體" w:hint="eastAsia"/>
          </w:rPr>
          <w:t>屏東線</w:t>
        </w:r>
      </w:hyperlink>
      <w:r w:rsidRPr="006C54E2">
        <w:rPr>
          <w:rFonts w:eastAsia="標楷體" w:cs="標楷體" w:hint="eastAsia"/>
        </w:rPr>
        <w:t>受災最嚴重，</w:t>
      </w:r>
      <w:r>
        <w:rPr>
          <w:rFonts w:eastAsia="標楷體" w:cs="標楷體" w:hint="eastAsia"/>
        </w:rPr>
        <w:t>修復時間達</w:t>
      </w:r>
      <w:r w:rsidRPr="006C54E2">
        <w:rPr>
          <w:rFonts w:eastAsia="標楷體" w:cs="標楷體" w:hint="eastAsia"/>
        </w:rPr>
        <w:t>六個月。另外，</w:t>
      </w:r>
      <w:hyperlink r:id="rId43" w:tooltip="林邊車站" w:history="1">
        <w:r w:rsidRPr="006C54E2">
          <w:rPr>
            <w:rFonts w:eastAsia="標楷體" w:cs="標楷體" w:hint="eastAsia"/>
          </w:rPr>
          <w:t>林邊車站</w:t>
        </w:r>
      </w:hyperlink>
      <w:r w:rsidRPr="006C54E2">
        <w:rPr>
          <w:rFonts w:eastAsia="標楷體" w:cs="標楷體" w:hint="eastAsia"/>
        </w:rPr>
        <w:t>的鐵軌被淤泥覆蓋，月台之間的地下道亦遭水淹沒。</w:t>
      </w:r>
    </w:p>
    <w:p w:rsidR="009B42E2" w:rsidRPr="006C54E2" w:rsidRDefault="009B42E2" w:rsidP="004C23D1">
      <w:pPr>
        <w:widowControl/>
        <w:spacing w:beforeLines="20" w:before="72"/>
        <w:ind w:firstLineChars="200" w:firstLine="480"/>
        <w:rPr>
          <w:rFonts w:eastAsia="標楷體"/>
        </w:rPr>
      </w:pPr>
      <w:proofErr w:type="gramStart"/>
      <w:r w:rsidRPr="006C54E2">
        <w:rPr>
          <w:rFonts w:eastAsia="標楷體" w:cs="標楷體" w:hint="eastAsia"/>
        </w:rPr>
        <w:t>莫拉克</w:t>
      </w:r>
      <w:proofErr w:type="gramEnd"/>
      <w:r w:rsidRPr="006C54E2">
        <w:rPr>
          <w:rFonts w:eastAsia="標楷體" w:cs="標楷體" w:hint="eastAsia"/>
        </w:rPr>
        <w:t>颱風為高雄市山區帶來超過</w:t>
      </w:r>
      <w:r w:rsidRPr="006C54E2">
        <w:rPr>
          <w:rFonts w:eastAsia="標楷體"/>
        </w:rPr>
        <w:t>2,500</w:t>
      </w:r>
      <w:r w:rsidRPr="006C54E2">
        <w:rPr>
          <w:rFonts w:eastAsia="標楷體" w:cs="標楷體" w:hint="eastAsia"/>
        </w:rPr>
        <w:t>毫米的驚人雨量，</w:t>
      </w:r>
      <w:proofErr w:type="gramStart"/>
      <w:r w:rsidRPr="006C54E2">
        <w:rPr>
          <w:rFonts w:eastAsia="標楷體" w:cs="標楷體" w:hint="eastAsia"/>
        </w:rPr>
        <w:t>一</w:t>
      </w:r>
      <w:proofErr w:type="gramEnd"/>
      <w:r w:rsidRPr="006C54E2">
        <w:rPr>
          <w:rFonts w:eastAsia="標楷體" w:cs="標楷體" w:hint="eastAsia"/>
        </w:rPr>
        <w:t>年份的雨量集中在三天內落下，使高雄平地淹水（</w:t>
      </w:r>
      <w:hyperlink r:id="rId44" w:tooltip="鳳山區" w:history="1">
        <w:r w:rsidRPr="006C54E2">
          <w:rPr>
            <w:rFonts w:eastAsia="標楷體" w:cs="標楷體" w:hint="eastAsia"/>
          </w:rPr>
          <w:t>鳳山市</w:t>
        </w:r>
      </w:hyperlink>
      <w:r w:rsidRPr="006C54E2">
        <w:rPr>
          <w:rFonts w:eastAsia="標楷體" w:cs="標楷體" w:hint="eastAsia"/>
        </w:rPr>
        <w:t>、</w:t>
      </w:r>
      <w:hyperlink r:id="rId45" w:tooltip="大寮區" w:history="1">
        <w:r w:rsidRPr="006C54E2">
          <w:rPr>
            <w:rFonts w:eastAsia="標楷體" w:cs="標楷體" w:hint="eastAsia"/>
          </w:rPr>
          <w:t>大寮鄉</w:t>
        </w:r>
      </w:hyperlink>
      <w:r w:rsidRPr="006C54E2">
        <w:rPr>
          <w:rFonts w:eastAsia="標楷體" w:cs="標楷體" w:hint="eastAsia"/>
        </w:rPr>
        <w:t>、</w:t>
      </w:r>
      <w:hyperlink r:id="rId46" w:tooltip="林園區" w:history="1">
        <w:r w:rsidRPr="006C54E2">
          <w:rPr>
            <w:rFonts w:eastAsia="標楷體" w:cs="標楷體" w:hint="eastAsia"/>
          </w:rPr>
          <w:t>林園鄉</w:t>
        </w:r>
      </w:hyperlink>
      <w:r w:rsidRPr="006C54E2">
        <w:rPr>
          <w:rFonts w:eastAsia="標楷體" w:cs="標楷體" w:hint="eastAsia"/>
        </w:rPr>
        <w:t>、</w:t>
      </w:r>
      <w:hyperlink r:id="rId47" w:tooltip="岡山區" w:history="1">
        <w:r w:rsidRPr="006C54E2">
          <w:rPr>
            <w:rFonts w:eastAsia="標楷體" w:cs="標楷體" w:hint="eastAsia"/>
          </w:rPr>
          <w:t>岡山鎮</w:t>
        </w:r>
      </w:hyperlink>
      <w:r w:rsidRPr="006C54E2">
        <w:rPr>
          <w:rFonts w:eastAsia="標楷體" w:cs="標楷體" w:hint="eastAsia"/>
        </w:rPr>
        <w:t>、</w:t>
      </w:r>
      <w:hyperlink r:id="rId48" w:tooltip="茄萣區" w:history="1">
        <w:r w:rsidRPr="006C54E2">
          <w:rPr>
            <w:rFonts w:eastAsia="標楷體" w:cs="標楷體" w:hint="eastAsia"/>
          </w:rPr>
          <w:t>茄萣鄉</w:t>
        </w:r>
      </w:hyperlink>
      <w:r w:rsidRPr="006C54E2">
        <w:rPr>
          <w:rFonts w:eastAsia="標楷體" w:cs="標楷體" w:hint="eastAsia"/>
        </w:rPr>
        <w:t>、</w:t>
      </w:r>
      <w:hyperlink r:id="rId49" w:tooltip="湖內區" w:history="1">
        <w:r w:rsidRPr="006C54E2">
          <w:rPr>
            <w:rFonts w:eastAsia="標楷體" w:cs="標楷體" w:hint="eastAsia"/>
          </w:rPr>
          <w:t>湖內鄉</w:t>
        </w:r>
      </w:hyperlink>
      <w:r w:rsidRPr="006C54E2">
        <w:rPr>
          <w:rFonts w:eastAsia="標楷體" w:cs="標楷體" w:hint="eastAsia"/>
        </w:rPr>
        <w:t>、</w:t>
      </w:r>
      <w:hyperlink r:id="rId50" w:tooltip="梓官區" w:history="1">
        <w:r w:rsidRPr="006C54E2">
          <w:rPr>
            <w:rFonts w:eastAsia="標楷體" w:cs="標楷體" w:hint="eastAsia"/>
          </w:rPr>
          <w:t>梓官鄉</w:t>
        </w:r>
      </w:hyperlink>
      <w:r w:rsidRPr="006C54E2">
        <w:rPr>
          <w:rFonts w:eastAsia="標楷體" w:cs="標楷體" w:hint="eastAsia"/>
        </w:rPr>
        <w:t>、</w:t>
      </w:r>
      <w:hyperlink r:id="rId51" w:tooltip="橋頭區" w:history="1">
        <w:r w:rsidRPr="006C54E2">
          <w:rPr>
            <w:rFonts w:eastAsia="標楷體" w:cs="標楷體" w:hint="eastAsia"/>
          </w:rPr>
          <w:t>橋頭鄉</w:t>
        </w:r>
      </w:hyperlink>
      <w:r w:rsidRPr="006C54E2">
        <w:rPr>
          <w:rFonts w:eastAsia="標楷體" w:cs="標楷體" w:hint="eastAsia"/>
        </w:rPr>
        <w:t>、</w:t>
      </w:r>
      <w:hyperlink r:id="rId52" w:tooltip="旗山區" w:history="1">
        <w:r w:rsidRPr="006C54E2">
          <w:rPr>
            <w:rFonts w:eastAsia="標楷體" w:cs="標楷體" w:hint="eastAsia"/>
          </w:rPr>
          <w:t>旗山鎮</w:t>
        </w:r>
      </w:hyperlink>
      <w:r w:rsidRPr="006C54E2">
        <w:rPr>
          <w:rFonts w:eastAsia="標楷體" w:cs="標楷體" w:hint="eastAsia"/>
        </w:rPr>
        <w:t>、</w:t>
      </w:r>
      <w:hyperlink r:id="rId53" w:tooltip="美濃區" w:history="1">
        <w:r w:rsidRPr="006C54E2">
          <w:rPr>
            <w:rFonts w:eastAsia="標楷體" w:cs="標楷體" w:hint="eastAsia"/>
          </w:rPr>
          <w:t>美濃鎮</w:t>
        </w:r>
      </w:hyperlink>
      <w:r w:rsidRPr="006C54E2">
        <w:rPr>
          <w:rFonts w:eastAsia="標楷體" w:cs="標楷體" w:hint="eastAsia"/>
        </w:rPr>
        <w:t>等部份地區），山地更引發土石流，山區鄉鎮</w:t>
      </w:r>
      <w:hyperlink r:id="rId54" w:tooltip="六龜區" w:history="1">
        <w:r w:rsidRPr="006C54E2">
          <w:rPr>
            <w:rFonts w:eastAsia="標楷體" w:cs="標楷體" w:hint="eastAsia"/>
          </w:rPr>
          <w:t>六龜鄉</w:t>
        </w:r>
      </w:hyperlink>
      <w:r w:rsidRPr="006C54E2">
        <w:rPr>
          <w:rFonts w:eastAsia="標楷體" w:cs="標楷體" w:hint="eastAsia"/>
        </w:rPr>
        <w:t>、</w:t>
      </w:r>
      <w:hyperlink r:id="rId55" w:tooltip="甲仙區" w:history="1">
        <w:r w:rsidRPr="006C54E2">
          <w:rPr>
            <w:rFonts w:eastAsia="標楷體" w:cs="標楷體" w:hint="eastAsia"/>
          </w:rPr>
          <w:t>甲仙鄉</w:t>
        </w:r>
      </w:hyperlink>
      <w:r w:rsidRPr="006C54E2">
        <w:rPr>
          <w:rFonts w:eastAsia="標楷體" w:cs="標楷體" w:hint="eastAsia"/>
        </w:rPr>
        <w:t>、</w:t>
      </w:r>
      <w:hyperlink r:id="rId56" w:tooltip="那瑪夏區" w:history="1">
        <w:r w:rsidRPr="006C54E2">
          <w:rPr>
            <w:rFonts w:eastAsia="標楷體" w:cs="標楷體" w:hint="eastAsia"/>
          </w:rPr>
          <w:t>那瑪夏鄉</w:t>
        </w:r>
      </w:hyperlink>
      <w:r w:rsidRPr="006C54E2">
        <w:rPr>
          <w:rFonts w:eastAsia="標楷體" w:cs="標楷體" w:hint="eastAsia"/>
        </w:rPr>
        <w:t>與</w:t>
      </w:r>
      <w:hyperlink r:id="rId57" w:tooltip="桃源區" w:history="1">
        <w:r w:rsidRPr="006C54E2">
          <w:rPr>
            <w:rFonts w:eastAsia="標楷體" w:cs="標楷體" w:hint="eastAsia"/>
          </w:rPr>
          <w:t>桃源鄉</w:t>
        </w:r>
      </w:hyperlink>
      <w:r w:rsidRPr="006C54E2">
        <w:rPr>
          <w:rFonts w:eastAsia="標楷體" w:cs="標楷體" w:hint="eastAsia"/>
        </w:rPr>
        <w:t>因洪水與土石流沖斷聯外多處道路，許多部落與知名風景區（</w:t>
      </w:r>
      <w:hyperlink r:id="rId58" w:tooltip="不老溫泉" w:history="1">
        <w:r w:rsidRPr="006C54E2">
          <w:rPr>
            <w:rFonts w:eastAsia="標楷體" w:cs="標楷體" w:hint="eastAsia"/>
          </w:rPr>
          <w:t>不老溫泉</w:t>
        </w:r>
      </w:hyperlink>
      <w:r w:rsidRPr="006C54E2">
        <w:rPr>
          <w:rFonts w:eastAsia="標楷體" w:cs="標楷體" w:hint="eastAsia"/>
        </w:rPr>
        <w:t>、</w:t>
      </w:r>
      <w:hyperlink r:id="rId59" w:tooltip="茂林國家風景區" w:history="1">
        <w:r w:rsidRPr="006C54E2">
          <w:rPr>
            <w:rFonts w:eastAsia="標楷體" w:cs="標楷體" w:hint="eastAsia"/>
          </w:rPr>
          <w:t>茂林國家風景區</w:t>
        </w:r>
      </w:hyperlink>
      <w:r w:rsidRPr="006C54E2">
        <w:rPr>
          <w:rFonts w:eastAsia="標楷體" w:cs="標楷體" w:hint="eastAsia"/>
        </w:rPr>
        <w:t>、</w:t>
      </w:r>
      <w:hyperlink r:id="rId60" w:tooltip="寶來溫泉" w:history="1">
        <w:r w:rsidRPr="006C54E2">
          <w:rPr>
            <w:rFonts w:eastAsia="標楷體" w:cs="標楷體" w:hint="eastAsia"/>
          </w:rPr>
          <w:t>寶來溫泉</w:t>
        </w:r>
      </w:hyperlink>
      <w:r w:rsidRPr="006C54E2">
        <w:rPr>
          <w:rFonts w:eastAsia="標楷體" w:cs="標楷體" w:hint="eastAsia"/>
        </w:rPr>
        <w:t>與六龜風景區等）受創嚴重，居民受困其中，為八八水災重災區之一，尤以甲仙鄉小林村小林部落、那瑪夏鄉民族村及六龜新開等部落幾近滅村，但小林村的隔壁村在風災前撤離全村生還。</w:t>
      </w:r>
      <w:r w:rsidRPr="006C54E2">
        <w:rPr>
          <w:rFonts w:eastAsia="標楷體"/>
        </w:rPr>
        <w:t>8</w:t>
      </w:r>
      <w:r w:rsidRPr="006C54E2">
        <w:rPr>
          <w:rFonts w:eastAsia="標楷體" w:cs="標楷體" w:hint="eastAsia"/>
        </w:rPr>
        <w:t>月</w:t>
      </w:r>
      <w:r w:rsidRPr="006C54E2">
        <w:rPr>
          <w:rFonts w:eastAsia="標楷體"/>
        </w:rPr>
        <w:t>13</w:t>
      </w:r>
      <w:r w:rsidRPr="006C54E2">
        <w:rPr>
          <w:rFonts w:eastAsia="標楷體" w:cs="標楷體" w:hint="eastAsia"/>
        </w:rPr>
        <w:t>日，行政院中央災害應變中心首度證實，小林村有</w:t>
      </w:r>
      <w:r w:rsidRPr="006C54E2">
        <w:rPr>
          <w:rFonts w:eastAsia="標楷體"/>
        </w:rPr>
        <w:t>169</w:t>
      </w:r>
      <w:r w:rsidRPr="006C54E2">
        <w:rPr>
          <w:rFonts w:eastAsia="標楷體" w:cs="標楷體" w:hint="eastAsia"/>
        </w:rPr>
        <w:t>戶、</w:t>
      </w:r>
      <w:r w:rsidRPr="006C54E2">
        <w:rPr>
          <w:rFonts w:eastAsia="標楷體"/>
        </w:rPr>
        <w:t>398</w:t>
      </w:r>
      <w:r w:rsidRPr="006C54E2">
        <w:rPr>
          <w:rFonts w:eastAsia="標楷體" w:cs="標楷體" w:hint="eastAsia"/>
        </w:rPr>
        <w:t>人已遭到土石活埋。至</w:t>
      </w:r>
      <w:r w:rsidRPr="006C54E2">
        <w:rPr>
          <w:rFonts w:eastAsia="標楷體"/>
        </w:rPr>
        <w:t>8</w:t>
      </w:r>
      <w:r w:rsidRPr="006C54E2">
        <w:rPr>
          <w:rFonts w:eastAsia="標楷體" w:cs="標楷體" w:hint="eastAsia"/>
        </w:rPr>
        <w:t>月底，各部落交通仍完全中斷。在交通方面，</w:t>
      </w:r>
      <w:proofErr w:type="gramStart"/>
      <w:r w:rsidRPr="006C54E2">
        <w:rPr>
          <w:rFonts w:eastAsia="標楷體" w:cs="標楷體" w:hint="eastAsia"/>
        </w:rPr>
        <w:t>莫拉克</w:t>
      </w:r>
      <w:proofErr w:type="gramEnd"/>
      <w:r w:rsidRPr="006C54E2">
        <w:rPr>
          <w:rFonts w:eastAsia="標楷體" w:cs="標楷體" w:hint="eastAsia"/>
        </w:rPr>
        <w:t>帶來的豐沛雨量，亦使得高雄縣溪流水位上漲，多座橋梁陸續封橋；</w:t>
      </w:r>
      <w:hyperlink r:id="rId61" w:tooltip="台21線" w:history="1">
        <w:r w:rsidRPr="006C54E2">
          <w:rPr>
            <w:rFonts w:eastAsia="標楷體" w:cs="標楷體" w:hint="eastAsia"/>
          </w:rPr>
          <w:t>台</w:t>
        </w:r>
        <w:r w:rsidRPr="006C54E2">
          <w:rPr>
            <w:rFonts w:eastAsia="標楷體"/>
          </w:rPr>
          <w:t>21</w:t>
        </w:r>
        <w:r w:rsidRPr="006C54E2">
          <w:rPr>
            <w:rFonts w:eastAsia="標楷體" w:cs="標楷體" w:hint="eastAsia"/>
          </w:rPr>
          <w:t>線</w:t>
        </w:r>
      </w:hyperlink>
      <w:r w:rsidRPr="006C54E2">
        <w:rPr>
          <w:rFonts w:eastAsia="標楷體" w:cs="標楷體" w:hint="eastAsia"/>
        </w:rPr>
        <w:t>、</w:t>
      </w:r>
      <w:hyperlink r:id="rId62" w:tooltip="台20線" w:history="1">
        <w:r w:rsidRPr="006C54E2">
          <w:rPr>
            <w:rFonts w:eastAsia="標楷體" w:cs="標楷體" w:hint="eastAsia"/>
          </w:rPr>
          <w:t>台</w:t>
        </w:r>
        <w:r w:rsidRPr="006C54E2">
          <w:rPr>
            <w:rFonts w:eastAsia="標楷體"/>
          </w:rPr>
          <w:t>20</w:t>
        </w:r>
        <w:r w:rsidRPr="006C54E2">
          <w:rPr>
            <w:rFonts w:eastAsia="標楷體" w:cs="標楷體" w:hint="eastAsia"/>
          </w:rPr>
          <w:t>線</w:t>
        </w:r>
      </w:hyperlink>
      <w:r w:rsidRPr="006C54E2">
        <w:rPr>
          <w:rFonts w:eastAsia="標楷體" w:cs="標楷體" w:hint="eastAsia"/>
        </w:rPr>
        <w:t>、</w:t>
      </w:r>
      <w:hyperlink r:id="rId63" w:tooltip="台27線" w:history="1">
        <w:r w:rsidRPr="006C54E2">
          <w:rPr>
            <w:rFonts w:eastAsia="標楷體" w:cs="標楷體" w:hint="eastAsia"/>
          </w:rPr>
          <w:t>台</w:t>
        </w:r>
        <w:r w:rsidRPr="006C54E2">
          <w:rPr>
            <w:rFonts w:eastAsia="標楷體"/>
          </w:rPr>
          <w:t>27</w:t>
        </w:r>
        <w:r w:rsidRPr="006C54E2">
          <w:rPr>
            <w:rFonts w:eastAsia="標楷體" w:cs="標楷體" w:hint="eastAsia"/>
          </w:rPr>
          <w:t>線</w:t>
        </w:r>
      </w:hyperlink>
      <w:r w:rsidRPr="006C54E2">
        <w:rPr>
          <w:rFonts w:eastAsia="標楷體" w:cs="標楷體" w:hint="eastAsia"/>
        </w:rPr>
        <w:t>省道中斷。其中，以連接高雄縣</w:t>
      </w:r>
      <w:hyperlink r:id="rId64" w:tooltip="林園區" w:history="1">
        <w:r w:rsidRPr="006C54E2">
          <w:rPr>
            <w:rFonts w:eastAsia="標楷體" w:cs="標楷體" w:hint="eastAsia"/>
          </w:rPr>
          <w:t>林園鄉</w:t>
        </w:r>
      </w:hyperlink>
      <w:r w:rsidRPr="006C54E2">
        <w:rPr>
          <w:rFonts w:eastAsia="標楷體" w:cs="標楷體" w:hint="eastAsia"/>
        </w:rPr>
        <w:t>與屏東縣</w:t>
      </w:r>
      <w:hyperlink r:id="rId65" w:tooltip="新園鄉 (台灣)" w:history="1">
        <w:r w:rsidRPr="006C54E2">
          <w:rPr>
            <w:rFonts w:eastAsia="標楷體" w:cs="標楷體" w:hint="eastAsia"/>
          </w:rPr>
          <w:t>新園鄉</w:t>
        </w:r>
      </w:hyperlink>
      <w:r w:rsidRPr="006C54E2">
        <w:rPr>
          <w:rFonts w:eastAsia="標楷體" w:cs="標楷體" w:hint="eastAsia"/>
        </w:rPr>
        <w:t>的</w:t>
      </w:r>
      <w:hyperlink r:id="rId66" w:tooltip="雙園大橋" w:history="1">
        <w:r w:rsidRPr="006C54E2">
          <w:rPr>
            <w:rFonts w:eastAsia="標楷體" w:cs="標楷體" w:hint="eastAsia"/>
          </w:rPr>
          <w:t>雙園大橋</w:t>
        </w:r>
      </w:hyperlink>
      <w:r w:rsidRPr="006C54E2">
        <w:rPr>
          <w:rFonts w:eastAsia="標楷體" w:cs="標楷體" w:hint="eastAsia"/>
        </w:rPr>
        <w:t>，遭</w:t>
      </w:r>
      <w:hyperlink r:id="rId67" w:tooltip="高屏溪" w:history="1">
        <w:r w:rsidRPr="006C54E2">
          <w:rPr>
            <w:rFonts w:eastAsia="標楷體" w:cs="標楷體" w:hint="eastAsia"/>
          </w:rPr>
          <w:t>高屏溪</w:t>
        </w:r>
      </w:hyperlink>
      <w:r w:rsidRPr="006C54E2">
        <w:rPr>
          <w:rFonts w:eastAsia="標楷體" w:cs="標楷體" w:hint="eastAsia"/>
        </w:rPr>
        <w:t>大量沖刷導致橋墩斷裂，最為嚴重。除此，</w:t>
      </w:r>
      <w:hyperlink r:id="rId68" w:tooltip="茂林國家風景區" w:history="1">
        <w:r w:rsidRPr="006C54E2">
          <w:rPr>
            <w:rFonts w:eastAsia="標楷體" w:cs="標楷體" w:hint="eastAsia"/>
          </w:rPr>
          <w:t>茂林國家風景區</w:t>
        </w:r>
      </w:hyperlink>
      <w:r w:rsidRPr="006C54E2">
        <w:rPr>
          <w:rFonts w:eastAsia="標楷體" w:cs="標楷體" w:hint="eastAsia"/>
        </w:rPr>
        <w:t>主要橋樑大津大橋亦遭沖垮。</w:t>
      </w:r>
      <w:proofErr w:type="gramStart"/>
      <w:r w:rsidRPr="006C54E2">
        <w:rPr>
          <w:rFonts w:eastAsia="標楷體" w:cs="標楷體" w:hint="eastAsia"/>
        </w:rPr>
        <w:t>荖</w:t>
      </w:r>
      <w:proofErr w:type="gramEnd"/>
      <w:r w:rsidRPr="006C54E2">
        <w:rPr>
          <w:rFonts w:eastAsia="標楷體" w:cs="標楷體" w:hint="eastAsia"/>
        </w:rPr>
        <w:t>濃溪「攔河堰」工程單位，則計有</w:t>
      </w:r>
      <w:r w:rsidRPr="006C54E2">
        <w:rPr>
          <w:rFonts w:eastAsia="標楷體"/>
        </w:rPr>
        <w:t>14</w:t>
      </w:r>
      <w:r w:rsidRPr="006C54E2">
        <w:rPr>
          <w:rFonts w:eastAsia="標楷體" w:cs="標楷體" w:hint="eastAsia"/>
        </w:rPr>
        <w:t>人失蹤。</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台東縣受災區集中在縣南部。受災區域涵蓋知本、太麻里鄉、金峰鄉、</w:t>
      </w:r>
      <w:hyperlink r:id="rId69" w:tooltip="達仁鄉" w:history="1">
        <w:r w:rsidRPr="006C54E2">
          <w:rPr>
            <w:rFonts w:eastAsia="標楷體" w:cs="標楷體" w:hint="eastAsia"/>
          </w:rPr>
          <w:t>達仁鄉</w:t>
        </w:r>
      </w:hyperlink>
      <w:r w:rsidRPr="006C54E2">
        <w:rPr>
          <w:rFonts w:eastAsia="標楷體" w:cs="標楷體" w:hint="eastAsia"/>
        </w:rPr>
        <w:t>、</w:t>
      </w:r>
      <w:hyperlink r:id="rId70" w:tooltip="大武鄉" w:history="1">
        <w:r w:rsidRPr="006C54E2">
          <w:rPr>
            <w:rFonts w:eastAsia="標楷體" w:cs="標楷體" w:hint="eastAsia"/>
          </w:rPr>
          <w:t>大武鄉</w:t>
        </w:r>
      </w:hyperlink>
      <w:r w:rsidRPr="006C54E2">
        <w:rPr>
          <w:rFonts w:eastAsia="標楷體" w:cs="標楷體" w:hint="eastAsia"/>
        </w:rPr>
        <w:t>等，這幾個地方都有多處民宅遭沖毀，對外道路及通訊皆被水勢影響中斷。在知名</w:t>
      </w:r>
      <w:hyperlink r:id="rId71" w:tooltip="知本溫泉" w:history="1">
        <w:r w:rsidRPr="006C54E2">
          <w:rPr>
            <w:rFonts w:eastAsia="標楷體" w:cs="標楷體" w:hint="eastAsia"/>
          </w:rPr>
          <w:t>知本溫泉區</w:t>
        </w:r>
      </w:hyperlink>
      <w:r w:rsidRPr="006C54E2">
        <w:rPr>
          <w:rFonts w:eastAsia="標楷體" w:cs="標楷體" w:hint="eastAsia"/>
        </w:rPr>
        <w:t>方面，主要聯外道路流失</w:t>
      </w:r>
      <w:r w:rsidRPr="006C54E2">
        <w:rPr>
          <w:rFonts w:eastAsia="標楷體"/>
        </w:rPr>
        <w:t>200</w:t>
      </w:r>
      <w:r w:rsidRPr="006C54E2">
        <w:rPr>
          <w:rFonts w:eastAsia="標楷體" w:cs="標楷體" w:hint="eastAsia"/>
        </w:rPr>
        <w:t>公尺，金帥溫泉大飯店在</w:t>
      </w:r>
      <w:hyperlink r:id="rId72" w:tooltip="8月9日" w:history="1">
        <w:r w:rsidRPr="006C54E2">
          <w:rPr>
            <w:rFonts w:eastAsia="標楷體"/>
          </w:rPr>
          <w:t>8</w:t>
        </w:r>
        <w:r w:rsidRPr="006C54E2">
          <w:rPr>
            <w:rFonts w:eastAsia="標楷體" w:cs="標楷體" w:hint="eastAsia"/>
          </w:rPr>
          <w:t>月</w:t>
        </w:r>
        <w:r w:rsidRPr="006C54E2">
          <w:rPr>
            <w:rFonts w:eastAsia="標楷體"/>
          </w:rPr>
          <w:t>9</w:t>
        </w:r>
        <w:r w:rsidRPr="006C54E2">
          <w:rPr>
            <w:rFonts w:eastAsia="標楷體" w:cs="標楷體" w:hint="eastAsia"/>
          </w:rPr>
          <w:t>日</w:t>
        </w:r>
      </w:hyperlink>
      <w:r w:rsidRPr="006C54E2">
        <w:rPr>
          <w:rFonts w:eastAsia="標楷體" w:cs="標楷體" w:hint="eastAsia"/>
        </w:rPr>
        <w:t>上午</w:t>
      </w:r>
      <w:r w:rsidRPr="006C54E2">
        <w:rPr>
          <w:rFonts w:eastAsia="標楷體"/>
        </w:rPr>
        <w:t>11:38</w:t>
      </w:r>
      <w:r w:rsidRPr="006C54E2">
        <w:rPr>
          <w:rFonts w:eastAsia="標楷體" w:cs="標楷體" w:hint="eastAsia"/>
        </w:rPr>
        <w:t>因地基被洪水掏空而於</w:t>
      </w:r>
      <w:r w:rsidRPr="006C54E2">
        <w:rPr>
          <w:rFonts w:eastAsia="標楷體"/>
        </w:rPr>
        <w:t>10</w:t>
      </w:r>
      <w:r w:rsidRPr="006C54E2">
        <w:rPr>
          <w:rFonts w:eastAsia="標楷體" w:cs="標楷體" w:hint="eastAsia"/>
        </w:rPr>
        <w:t>秒內傾倒橫躺在</w:t>
      </w:r>
      <w:hyperlink r:id="rId73" w:tooltip="知本溪" w:history="1">
        <w:r w:rsidRPr="006C54E2">
          <w:rPr>
            <w:rFonts w:eastAsia="標楷體" w:cs="標楷體" w:hint="eastAsia"/>
          </w:rPr>
          <w:t>知本溪</w:t>
        </w:r>
      </w:hyperlink>
      <w:r w:rsidRPr="006C54E2">
        <w:rPr>
          <w:rFonts w:eastAsia="標楷體" w:cs="標楷體" w:hint="eastAsia"/>
        </w:rPr>
        <w:t>；之後原先</w:t>
      </w:r>
      <w:r w:rsidRPr="006C54E2">
        <w:rPr>
          <w:rFonts w:eastAsia="標楷體"/>
        </w:rPr>
        <w:t>8</w:t>
      </w:r>
      <w:r w:rsidRPr="006C54E2">
        <w:rPr>
          <w:rFonts w:eastAsia="標楷體" w:cs="標楷體" w:hint="eastAsia"/>
        </w:rPr>
        <w:t>層的「金帥溫泉大飯店被沖走</w:t>
      </w:r>
      <w:r w:rsidRPr="006C54E2">
        <w:rPr>
          <w:rFonts w:eastAsia="標楷體"/>
        </w:rPr>
        <w:t>3</w:t>
      </w:r>
      <w:r w:rsidRPr="006C54E2">
        <w:rPr>
          <w:rFonts w:eastAsia="標楷體" w:cs="標楷體" w:hint="eastAsia"/>
        </w:rPr>
        <w:t>層，。附近十多家商店亦遭洪水吞噬。。除此，</w:t>
      </w:r>
      <w:proofErr w:type="gramStart"/>
      <w:r w:rsidRPr="006C54E2">
        <w:rPr>
          <w:rFonts w:eastAsia="標楷體" w:cs="標楷體" w:hint="eastAsia"/>
        </w:rPr>
        <w:t>臺</w:t>
      </w:r>
      <w:proofErr w:type="gramEnd"/>
      <w:r w:rsidRPr="006C54E2">
        <w:rPr>
          <w:rFonts w:eastAsia="標楷體" w:cs="標楷體" w:hint="eastAsia"/>
        </w:rPr>
        <w:t>東另外一處紅葉溫泉也遭</w:t>
      </w:r>
      <w:hyperlink r:id="rId74" w:tooltip="鹿野溪" w:history="1">
        <w:r w:rsidRPr="006C54E2">
          <w:rPr>
            <w:rFonts w:eastAsia="標楷體" w:cs="標楷體" w:hint="eastAsia"/>
          </w:rPr>
          <w:t>鹿野溪</w:t>
        </w:r>
      </w:hyperlink>
      <w:r w:rsidRPr="006C54E2">
        <w:rPr>
          <w:rFonts w:eastAsia="標楷體" w:cs="標楷體" w:hint="eastAsia"/>
        </w:rPr>
        <w:t>暴漲溪水淹沒。除了溫泉</w:t>
      </w:r>
      <w:proofErr w:type="gramStart"/>
      <w:r w:rsidRPr="006C54E2">
        <w:rPr>
          <w:rFonts w:eastAsia="標楷體" w:cs="標楷體" w:hint="eastAsia"/>
        </w:rPr>
        <w:t>景點外</w:t>
      </w:r>
      <w:proofErr w:type="gramEnd"/>
      <w:r w:rsidRPr="006C54E2">
        <w:rPr>
          <w:rFonts w:eastAsia="標楷體" w:cs="標楷體" w:hint="eastAsia"/>
        </w:rPr>
        <w:t>，台東受災最慘重的就屬南</w:t>
      </w:r>
      <w:proofErr w:type="gramStart"/>
      <w:r w:rsidRPr="006C54E2">
        <w:rPr>
          <w:rFonts w:eastAsia="標楷體" w:cs="標楷體" w:hint="eastAsia"/>
        </w:rPr>
        <w:t>迴</w:t>
      </w:r>
      <w:proofErr w:type="gramEnd"/>
      <w:r w:rsidRPr="006C54E2">
        <w:rPr>
          <w:rFonts w:eastAsia="標楷體" w:cs="標楷體" w:hint="eastAsia"/>
        </w:rPr>
        <w:t>交通重鎮</w:t>
      </w:r>
      <w:hyperlink r:id="rId75" w:tooltip="太麻里鄉" w:history="1">
        <w:r w:rsidRPr="006C54E2">
          <w:rPr>
            <w:rFonts w:eastAsia="標楷體" w:cs="標楷體" w:hint="eastAsia"/>
          </w:rPr>
          <w:t>太麻里鄉</w:t>
        </w:r>
      </w:hyperlink>
      <w:r w:rsidRPr="006C54E2">
        <w:rPr>
          <w:rFonts w:eastAsia="標楷體" w:cs="標楷體" w:hint="eastAsia"/>
        </w:rPr>
        <w:t>。</w:t>
      </w:r>
      <w:hyperlink r:id="rId76" w:tooltip="台鐵" w:history="1">
        <w:r w:rsidRPr="006C54E2">
          <w:rPr>
            <w:rFonts w:eastAsia="標楷體" w:cs="標楷體" w:hint="eastAsia"/>
          </w:rPr>
          <w:t>台鐵</w:t>
        </w:r>
      </w:hyperlink>
      <w:hyperlink r:id="rId77" w:tooltip="南迴線" w:history="1">
        <w:r w:rsidRPr="006C54E2">
          <w:rPr>
            <w:rFonts w:eastAsia="標楷體" w:cs="標楷體" w:hint="eastAsia"/>
          </w:rPr>
          <w:t>南</w:t>
        </w:r>
        <w:proofErr w:type="gramStart"/>
        <w:r w:rsidRPr="006C54E2">
          <w:rPr>
            <w:rFonts w:eastAsia="標楷體" w:cs="標楷體" w:hint="eastAsia"/>
          </w:rPr>
          <w:t>迴</w:t>
        </w:r>
        <w:proofErr w:type="gramEnd"/>
        <w:r w:rsidRPr="006C54E2">
          <w:rPr>
            <w:rFonts w:eastAsia="標楷體" w:cs="標楷體" w:hint="eastAsia"/>
          </w:rPr>
          <w:t>線</w:t>
        </w:r>
      </w:hyperlink>
      <w:r w:rsidRPr="006C54E2">
        <w:rPr>
          <w:rFonts w:eastAsia="標楷體" w:cs="標楷體" w:hint="eastAsia"/>
        </w:rPr>
        <w:t>南太麻里橋等二座橋樑</w:t>
      </w:r>
      <w:proofErr w:type="gramStart"/>
      <w:r w:rsidRPr="006C54E2">
        <w:rPr>
          <w:rFonts w:eastAsia="標楷體" w:cs="標楷體" w:hint="eastAsia"/>
        </w:rPr>
        <w:t>被沖斷</w:t>
      </w:r>
      <w:proofErr w:type="gramEnd"/>
      <w:r w:rsidRPr="006C54E2">
        <w:rPr>
          <w:rFonts w:eastAsia="標楷體" w:cs="標楷體" w:hint="eastAsia"/>
        </w:rPr>
        <w:t>，太麻里路段路基流失約</w:t>
      </w:r>
      <w:r w:rsidRPr="006C54E2">
        <w:rPr>
          <w:rFonts w:eastAsia="標楷體"/>
        </w:rPr>
        <w:t>750</w:t>
      </w:r>
      <w:r>
        <w:rPr>
          <w:rFonts w:eastAsia="標楷體" w:cs="標楷體" w:hint="eastAsia"/>
        </w:rPr>
        <w:t>公尺</w:t>
      </w:r>
      <w:r w:rsidRPr="006C54E2">
        <w:rPr>
          <w:rFonts w:eastAsia="標楷體" w:cs="標楷體" w:hint="eastAsia"/>
        </w:rPr>
        <w:t>。</w:t>
      </w:r>
      <w:proofErr w:type="gramStart"/>
      <w:r w:rsidRPr="006C54E2">
        <w:rPr>
          <w:rFonts w:eastAsia="標楷體" w:cs="標楷體" w:hint="eastAsia"/>
        </w:rPr>
        <w:t>而鄉屬泰和村</w:t>
      </w:r>
      <w:proofErr w:type="gramEnd"/>
      <w:r w:rsidRPr="006C54E2">
        <w:rPr>
          <w:rFonts w:eastAsia="標楷體" w:cs="標楷體" w:hint="eastAsia"/>
        </w:rPr>
        <w:t>則被暴漲的</w:t>
      </w:r>
      <w:hyperlink r:id="rId78" w:tooltip="太麻里溪" w:history="1">
        <w:r w:rsidRPr="006C54E2">
          <w:rPr>
            <w:rFonts w:eastAsia="標楷體" w:cs="標楷體" w:hint="eastAsia"/>
          </w:rPr>
          <w:t>太麻里溪</w:t>
        </w:r>
      </w:hyperlink>
      <w:r w:rsidRPr="006C54E2">
        <w:rPr>
          <w:rFonts w:eastAsia="標楷體" w:cs="標楷體" w:hint="eastAsia"/>
        </w:rPr>
        <w:t>水沖毀大半。</w:t>
      </w:r>
    </w:p>
    <w:p w:rsidR="009B42E2" w:rsidRPr="006C54E2" w:rsidRDefault="009B42E2" w:rsidP="004C23D1">
      <w:pPr>
        <w:widowControl/>
        <w:spacing w:beforeLines="20" w:before="72"/>
        <w:ind w:firstLineChars="200" w:firstLine="480"/>
        <w:rPr>
          <w:rFonts w:eastAsia="標楷體"/>
        </w:rPr>
      </w:pPr>
    </w:p>
    <w:p w:rsidR="009B42E2" w:rsidRPr="006C54E2" w:rsidRDefault="009B42E2" w:rsidP="004C23D1">
      <w:pPr>
        <w:widowControl/>
        <w:spacing w:beforeLines="20" w:before="72"/>
        <w:ind w:firstLineChars="200" w:firstLine="480"/>
        <w:rPr>
          <w:rFonts w:eastAsia="標楷體"/>
        </w:rPr>
      </w:pP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除了屏東、台東、台南縣等重災區外，台灣其他地區也因八八水災傳出災情。南縣鄰近的</w:t>
      </w:r>
      <w:hyperlink r:id="rId79" w:tooltip="臺南市" w:history="1">
        <w:proofErr w:type="gramStart"/>
        <w:r w:rsidRPr="006C54E2">
          <w:rPr>
            <w:rFonts w:eastAsia="標楷體" w:cs="標楷體" w:hint="eastAsia"/>
          </w:rPr>
          <w:t>臺</w:t>
        </w:r>
        <w:proofErr w:type="gramEnd"/>
        <w:r w:rsidRPr="006C54E2">
          <w:rPr>
            <w:rFonts w:eastAsia="標楷體" w:cs="標楷體" w:hint="eastAsia"/>
          </w:rPr>
          <w:t>南市</w:t>
        </w:r>
      </w:hyperlink>
      <w:r w:rsidRPr="006C54E2">
        <w:rPr>
          <w:rFonts w:eastAsia="標楷體" w:cs="標楷體" w:hint="eastAsia"/>
        </w:rPr>
        <w:t>（省轄市時代）災情，並不若南縣嚴重，其災害多為區域淹水。由於遷移住戶及時，且抽水站及相關排水系統發揮作用，無重大災害亦無人傷亡。另外，同樣位於台灣南部的嘉義縣，因為</w:t>
      </w:r>
      <w:hyperlink r:id="rId80" w:tooltip="八掌溪" w:history="1">
        <w:r w:rsidRPr="006C54E2">
          <w:rPr>
            <w:rFonts w:eastAsia="標楷體" w:cs="標楷體" w:hint="eastAsia"/>
          </w:rPr>
          <w:t>八掌溪</w:t>
        </w:r>
      </w:hyperlink>
      <w:r w:rsidRPr="006C54E2">
        <w:rPr>
          <w:rFonts w:eastAsia="標楷體" w:cs="標楷體" w:hint="eastAsia"/>
        </w:rPr>
        <w:t>與</w:t>
      </w:r>
      <w:hyperlink r:id="rId81" w:tooltip="朴子溪" w:history="1">
        <w:r w:rsidRPr="006C54E2">
          <w:rPr>
            <w:rFonts w:eastAsia="標楷體" w:cs="標楷體" w:hint="eastAsia"/>
          </w:rPr>
          <w:t>朴子溪</w:t>
        </w:r>
      </w:hyperlink>
      <w:r w:rsidRPr="006C54E2">
        <w:rPr>
          <w:rFonts w:eastAsia="標楷體" w:cs="標楷體" w:hint="eastAsia"/>
        </w:rPr>
        <w:t>多處堤防潰決，</w:t>
      </w:r>
      <w:hyperlink r:id="rId82" w:tooltip="朴子市" w:history="1">
        <w:r w:rsidRPr="006C54E2">
          <w:rPr>
            <w:rFonts w:eastAsia="標楷體" w:cs="標楷體" w:hint="eastAsia"/>
          </w:rPr>
          <w:t>朴子市</w:t>
        </w:r>
      </w:hyperlink>
      <w:r w:rsidRPr="006C54E2">
        <w:rPr>
          <w:rFonts w:eastAsia="標楷體" w:cs="標楷體" w:hint="eastAsia"/>
        </w:rPr>
        <w:t>各地多處積水。</w:t>
      </w:r>
      <w:r w:rsidRPr="006C54E2">
        <w:rPr>
          <w:rFonts w:eastAsia="標楷體"/>
        </w:rPr>
        <w:t> </w:t>
      </w:r>
      <w:r w:rsidRPr="006C54E2">
        <w:rPr>
          <w:rFonts w:eastAsia="標楷體" w:cs="標楷體" w:hint="eastAsia"/>
        </w:rPr>
        <w:t>而沿海低窪地區，如</w:t>
      </w:r>
      <w:hyperlink r:id="rId83" w:tooltip="東石鄉 (台灣)" w:history="1">
        <w:r w:rsidRPr="006C54E2">
          <w:rPr>
            <w:rFonts w:eastAsia="標楷體" w:cs="標楷體" w:hint="eastAsia"/>
          </w:rPr>
          <w:t>東石</w:t>
        </w:r>
      </w:hyperlink>
      <w:r w:rsidRPr="006C54E2">
        <w:rPr>
          <w:rFonts w:eastAsia="標楷體" w:cs="標楷體" w:hint="eastAsia"/>
        </w:rPr>
        <w:t>、</w:t>
      </w:r>
      <w:hyperlink r:id="rId84" w:tooltip="布袋鎮" w:history="1">
        <w:r w:rsidRPr="006C54E2">
          <w:rPr>
            <w:rFonts w:eastAsia="標楷體" w:cs="標楷體" w:hint="eastAsia"/>
          </w:rPr>
          <w:t>布袋</w:t>
        </w:r>
      </w:hyperlink>
      <w:r w:rsidRPr="006C54E2">
        <w:rPr>
          <w:rFonts w:eastAsia="標楷體" w:cs="標楷體" w:hint="eastAsia"/>
        </w:rPr>
        <w:t>、</w:t>
      </w:r>
      <w:hyperlink r:id="rId85" w:tooltip="義竹鄉" w:history="1">
        <w:r w:rsidRPr="006C54E2">
          <w:rPr>
            <w:rFonts w:eastAsia="標楷體" w:cs="標楷體" w:hint="eastAsia"/>
          </w:rPr>
          <w:t>義竹</w:t>
        </w:r>
      </w:hyperlink>
      <w:r w:rsidRPr="006C54E2">
        <w:rPr>
          <w:rFonts w:eastAsia="標楷體" w:cs="標楷體" w:hint="eastAsia"/>
        </w:rPr>
        <w:t>也造成多處地方嚴重積水，使得聯外道路一度中斷。除此，嘉義地區最嚴重的災區就屬</w:t>
      </w:r>
      <w:hyperlink r:id="rId86" w:tooltip="阿里山鄉" w:history="1">
        <w:r w:rsidRPr="006C54E2">
          <w:rPr>
            <w:rFonts w:eastAsia="標楷體" w:cs="標楷體" w:hint="eastAsia"/>
          </w:rPr>
          <w:t>阿里山鄉</w:t>
        </w:r>
      </w:hyperlink>
      <w:r w:rsidRPr="006C54E2">
        <w:rPr>
          <w:rFonts w:eastAsia="標楷體" w:cs="標楷體" w:hint="eastAsia"/>
        </w:rPr>
        <w:t>、</w:t>
      </w:r>
      <w:hyperlink r:id="rId87" w:tooltip="梅山鄉 (台灣)" w:history="1">
        <w:r w:rsidRPr="006C54E2">
          <w:rPr>
            <w:rFonts w:eastAsia="標楷體" w:cs="標楷體" w:hint="eastAsia"/>
          </w:rPr>
          <w:t>梅山鄉</w:t>
        </w:r>
      </w:hyperlink>
      <w:r w:rsidRPr="006C54E2">
        <w:rPr>
          <w:rFonts w:eastAsia="標楷體" w:cs="標楷體" w:hint="eastAsia"/>
        </w:rPr>
        <w:t>的太和村、瑞峰村和瑞里村，以及</w:t>
      </w:r>
      <w:hyperlink r:id="rId88" w:tooltip="竹崎鄉" w:history="1">
        <w:r w:rsidRPr="006C54E2">
          <w:rPr>
            <w:rFonts w:eastAsia="標楷體" w:cs="標楷體" w:hint="eastAsia"/>
          </w:rPr>
          <w:t>竹崎鄉</w:t>
        </w:r>
      </w:hyperlink>
      <w:hyperlink r:id="rId89" w:tooltip="奮起湖" w:history="1">
        <w:r w:rsidRPr="006C54E2">
          <w:rPr>
            <w:rFonts w:eastAsia="標楷體" w:cs="標楷體" w:hint="eastAsia"/>
          </w:rPr>
          <w:t>奮起湖</w:t>
        </w:r>
      </w:hyperlink>
      <w:r w:rsidRPr="006C54E2">
        <w:rPr>
          <w:rFonts w:eastAsia="標楷體" w:cs="標楷體" w:hint="eastAsia"/>
        </w:rPr>
        <w:t>等地區。這些地區對外橋樑、道路中斷，當地居民房屋也多處毀壞。其中，</w:t>
      </w:r>
      <w:hyperlink r:id="rId90" w:tooltip="阿里山森林鐵路" w:history="1">
        <w:r w:rsidRPr="006C54E2">
          <w:rPr>
            <w:rFonts w:eastAsia="標楷體" w:cs="標楷體" w:hint="eastAsia"/>
          </w:rPr>
          <w:t>阿里山高山鐵路</w:t>
        </w:r>
      </w:hyperlink>
      <w:r w:rsidRPr="006C54E2">
        <w:rPr>
          <w:rFonts w:eastAsia="標楷體" w:cs="標楷體" w:hint="eastAsia"/>
        </w:rPr>
        <w:t>受創極為嚴重，預計至少要修復一年以上。中崙村亦發生住家遭土石流沖失。</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至於中部部分，</w:t>
      </w:r>
      <w:hyperlink r:id="rId91" w:tooltip="臺中市" w:history="1">
        <w:proofErr w:type="gramStart"/>
        <w:r w:rsidRPr="006C54E2">
          <w:rPr>
            <w:rFonts w:eastAsia="標楷體" w:cs="標楷體" w:hint="eastAsia"/>
          </w:rPr>
          <w:t>臺</w:t>
        </w:r>
        <w:proofErr w:type="gramEnd"/>
        <w:r w:rsidRPr="006C54E2">
          <w:rPr>
            <w:rFonts w:eastAsia="標楷體" w:cs="標楷體" w:hint="eastAsia"/>
          </w:rPr>
          <w:t>中市</w:t>
        </w:r>
      </w:hyperlink>
      <w:r w:rsidRPr="006C54E2">
        <w:rPr>
          <w:rFonts w:eastAsia="標楷體" w:cs="標楷體" w:hint="eastAsia"/>
        </w:rPr>
        <w:t>區多處積水，但未有大災情。</w:t>
      </w:r>
      <w:hyperlink r:id="rId92" w:tooltip="彰化" w:history="1">
        <w:r w:rsidRPr="006C54E2">
          <w:rPr>
            <w:rFonts w:eastAsia="標楷體" w:cs="標楷體" w:hint="eastAsia"/>
          </w:rPr>
          <w:t>彰化</w:t>
        </w:r>
      </w:hyperlink>
      <w:r w:rsidRPr="006C54E2">
        <w:rPr>
          <w:rFonts w:eastAsia="標楷體" w:cs="標楷體" w:hint="eastAsia"/>
        </w:rPr>
        <w:t>亦在</w:t>
      </w:r>
      <w:hyperlink r:id="rId93" w:tooltip="彰化市" w:history="1">
        <w:r w:rsidRPr="006C54E2">
          <w:rPr>
            <w:rFonts w:eastAsia="標楷體" w:cs="標楷體" w:hint="eastAsia"/>
          </w:rPr>
          <w:t>彰化市</w:t>
        </w:r>
      </w:hyperlink>
      <w:r w:rsidRPr="006C54E2">
        <w:rPr>
          <w:rFonts w:eastAsia="標楷體" w:cs="標楷體" w:hint="eastAsia"/>
        </w:rPr>
        <w:t>與沿海大城、</w:t>
      </w:r>
      <w:hyperlink r:id="rId94" w:tooltip="二林" w:history="1">
        <w:r w:rsidRPr="006C54E2">
          <w:rPr>
            <w:rFonts w:eastAsia="標楷體" w:cs="標楷體" w:hint="eastAsia"/>
          </w:rPr>
          <w:t>二林</w:t>
        </w:r>
      </w:hyperlink>
      <w:r w:rsidRPr="006C54E2">
        <w:rPr>
          <w:rFonts w:eastAsia="標楷體" w:cs="標楷體" w:hint="eastAsia"/>
        </w:rPr>
        <w:t>部分地區造成嚴重積水，幸未釀成重大災情。在北台灣部分，位於</w:t>
      </w:r>
      <w:hyperlink r:id="rId95" w:tooltip="桃園縣" w:history="1">
        <w:r w:rsidRPr="006C54E2">
          <w:rPr>
            <w:rFonts w:eastAsia="標楷體" w:cs="標楷體" w:hint="eastAsia"/>
          </w:rPr>
          <w:t>桃園縣</w:t>
        </w:r>
      </w:hyperlink>
      <w:r w:rsidRPr="006C54E2">
        <w:rPr>
          <w:rFonts w:eastAsia="標楷體" w:cs="標楷體" w:hint="eastAsia"/>
        </w:rPr>
        <w:t>的石門水庫連續</w:t>
      </w:r>
      <w:r w:rsidRPr="006C54E2">
        <w:rPr>
          <w:rFonts w:eastAsia="標楷體"/>
        </w:rPr>
        <w:t>3</w:t>
      </w:r>
      <w:r w:rsidRPr="006C54E2">
        <w:rPr>
          <w:rFonts w:eastAsia="標楷體" w:cs="標楷體" w:hint="eastAsia"/>
        </w:rPr>
        <w:t>天累積雨量從原本乾涸的水庫到達接近</w:t>
      </w:r>
      <w:r w:rsidRPr="006C54E2">
        <w:rPr>
          <w:rFonts w:eastAsia="標楷體"/>
        </w:rPr>
        <w:t>245</w:t>
      </w:r>
      <w:r w:rsidRPr="006C54E2">
        <w:rPr>
          <w:rFonts w:eastAsia="標楷體" w:cs="標楷體" w:hint="eastAsia"/>
        </w:rPr>
        <w:t>公尺滿水位，為了考慮水庫結構安全，水庫從</w:t>
      </w:r>
      <w:r w:rsidRPr="006C54E2">
        <w:rPr>
          <w:rFonts w:eastAsia="標楷體"/>
        </w:rPr>
        <w:t>8</w:t>
      </w:r>
      <w:r w:rsidRPr="006C54E2">
        <w:rPr>
          <w:rFonts w:eastAsia="標楷體" w:cs="標楷體" w:hint="eastAsia"/>
        </w:rPr>
        <w:t>月</w:t>
      </w:r>
      <w:r w:rsidRPr="006C54E2">
        <w:rPr>
          <w:rFonts w:eastAsia="標楷體"/>
        </w:rPr>
        <w:t>8</w:t>
      </w:r>
      <w:r w:rsidRPr="006C54E2">
        <w:rPr>
          <w:rFonts w:eastAsia="標楷體" w:cs="標楷體" w:hint="eastAsia"/>
        </w:rPr>
        <w:t>日凌晨</w:t>
      </w:r>
      <w:r w:rsidRPr="006C54E2">
        <w:rPr>
          <w:rFonts w:eastAsia="標楷體"/>
        </w:rPr>
        <w:t>2</w:t>
      </w:r>
      <w:r w:rsidRPr="006C54E2">
        <w:rPr>
          <w:rFonts w:eastAsia="標楷體" w:cs="標楷體" w:hint="eastAsia"/>
        </w:rPr>
        <w:t>時實施</w:t>
      </w:r>
      <w:proofErr w:type="gramStart"/>
      <w:r w:rsidRPr="006C54E2">
        <w:rPr>
          <w:rFonts w:eastAsia="標楷體" w:cs="標楷體" w:hint="eastAsia"/>
        </w:rPr>
        <w:t>調節性排洪</w:t>
      </w:r>
      <w:proofErr w:type="gramEnd"/>
      <w:r w:rsidRPr="006C54E2">
        <w:rPr>
          <w:rFonts w:eastAsia="標楷體" w:cs="標楷體" w:hint="eastAsia"/>
        </w:rPr>
        <w:t>。除此，北基</w:t>
      </w:r>
      <w:proofErr w:type="gramStart"/>
      <w:r w:rsidRPr="006C54E2">
        <w:rPr>
          <w:rFonts w:eastAsia="標楷體" w:cs="標楷體" w:hint="eastAsia"/>
        </w:rPr>
        <w:t>宜均未傳出</w:t>
      </w:r>
      <w:proofErr w:type="gramEnd"/>
      <w:r w:rsidRPr="006C54E2">
        <w:rPr>
          <w:rFonts w:eastAsia="標楷體" w:cs="標楷體" w:hint="eastAsia"/>
        </w:rPr>
        <w:t>重大災情。</w:t>
      </w:r>
    </w:p>
    <w:p w:rsidR="009B42E2" w:rsidRPr="002137B9" w:rsidRDefault="004C23D1" w:rsidP="004C23D1">
      <w:pPr>
        <w:widowControl/>
        <w:spacing w:beforeLines="50" w:before="180" w:afterLines="50" w:after="180"/>
        <w:rPr>
          <w:rFonts w:eastAsia="標楷體"/>
          <w:b/>
          <w:bCs/>
          <w:color w:val="0F243E"/>
        </w:rPr>
      </w:pPr>
      <w:r>
        <w:rPr>
          <w:noProof/>
        </w:rPr>
        <w:pict>
          <v:shape id="_x0000_s1101" type="#_x0000_t120" style="position:absolute;margin-left:-4.65pt;margin-top:4.8pt;width:29.3pt;height:29.3pt;z-index:251659264" fillcolor="#2a5572" stroked="f" strokecolor="white">
            <v:fill opacity="29491f"/>
          </v:shape>
        </w:pict>
      </w:r>
      <w:r w:rsidR="009B42E2" w:rsidRPr="002137B9">
        <w:rPr>
          <w:rFonts w:eastAsia="標楷體"/>
          <w:b/>
          <w:bCs/>
          <w:color w:val="0F243E"/>
        </w:rPr>
        <w:t>(</w:t>
      </w:r>
      <w:r w:rsidR="009B42E2" w:rsidRPr="002137B9">
        <w:rPr>
          <w:rFonts w:eastAsia="標楷體" w:cs="標楷體" w:hint="eastAsia"/>
          <w:b/>
          <w:bCs/>
          <w:color w:val="0F243E"/>
        </w:rPr>
        <w:t>二</w:t>
      </w:r>
      <w:r w:rsidR="009B42E2" w:rsidRPr="002137B9">
        <w:rPr>
          <w:rFonts w:eastAsia="標楷體"/>
          <w:b/>
          <w:bCs/>
          <w:color w:val="0F243E"/>
        </w:rPr>
        <w:t xml:space="preserve">) </w:t>
      </w:r>
      <w:r w:rsidR="009B42E2" w:rsidRPr="002137B9">
        <w:rPr>
          <w:rFonts w:eastAsia="標楷體" w:cs="標楷體" w:hint="eastAsia"/>
          <w:b/>
          <w:bCs/>
          <w:color w:val="0F243E"/>
        </w:rPr>
        <w:t>納</w:t>
      </w:r>
      <w:proofErr w:type="gramStart"/>
      <w:r w:rsidR="009B42E2" w:rsidRPr="002137B9">
        <w:rPr>
          <w:rFonts w:eastAsia="標楷體" w:cs="標楷體" w:hint="eastAsia"/>
          <w:b/>
          <w:bCs/>
          <w:color w:val="0F243E"/>
        </w:rPr>
        <w:t>莉</w:t>
      </w:r>
      <w:proofErr w:type="gramEnd"/>
      <w:r w:rsidR="009B42E2" w:rsidRPr="002137B9">
        <w:rPr>
          <w:rFonts w:eastAsia="標楷體" w:cs="標楷體" w:hint="eastAsia"/>
          <w:b/>
          <w:bCs/>
          <w:color w:val="0F243E"/>
        </w:rPr>
        <w:t>颱風重創北</w:t>
      </w:r>
      <w:proofErr w:type="gramStart"/>
      <w:r w:rsidR="009B42E2" w:rsidRPr="002137B9">
        <w:rPr>
          <w:rFonts w:eastAsia="標楷體" w:cs="標楷體" w:hint="eastAsia"/>
          <w:b/>
          <w:bCs/>
          <w:color w:val="0F243E"/>
        </w:rPr>
        <w:t>臺</w:t>
      </w:r>
      <w:proofErr w:type="gramEnd"/>
      <w:r w:rsidR="009B42E2" w:rsidRPr="002137B9">
        <w:rPr>
          <w:rFonts w:eastAsia="標楷體" w:cs="標楷體" w:hint="eastAsia"/>
          <w:b/>
          <w:bCs/>
          <w:color w:val="0F243E"/>
        </w:rPr>
        <w:t>造成</w:t>
      </w:r>
      <w:proofErr w:type="gramStart"/>
      <w:r w:rsidR="009B42E2" w:rsidRPr="002137B9">
        <w:rPr>
          <w:rFonts w:eastAsia="標楷體" w:cs="標楷體" w:hint="eastAsia"/>
          <w:b/>
          <w:bCs/>
          <w:color w:val="0F243E"/>
        </w:rPr>
        <w:t>臺</w:t>
      </w:r>
      <w:proofErr w:type="gramEnd"/>
      <w:r w:rsidR="009B42E2" w:rsidRPr="002137B9">
        <w:rPr>
          <w:rFonts w:eastAsia="標楷體" w:cs="標楷體" w:hint="eastAsia"/>
          <w:b/>
          <w:bCs/>
          <w:color w:val="0F243E"/>
        </w:rPr>
        <w:t>北大淹水災情</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納</w:t>
      </w:r>
      <w:proofErr w:type="gramStart"/>
      <w:r w:rsidRPr="006C54E2">
        <w:rPr>
          <w:rFonts w:eastAsia="標楷體" w:cs="標楷體" w:hint="eastAsia"/>
        </w:rPr>
        <w:t>莉</w:t>
      </w:r>
      <w:proofErr w:type="gramEnd"/>
      <w:r w:rsidRPr="006C54E2">
        <w:rPr>
          <w:rFonts w:eastAsia="標楷體" w:cs="標楷體" w:hint="eastAsia"/>
        </w:rPr>
        <w:t>颱風於</w:t>
      </w:r>
      <w:r>
        <w:rPr>
          <w:rFonts w:eastAsia="標楷體"/>
        </w:rPr>
        <w:t>90</w:t>
      </w:r>
      <w:r w:rsidRPr="006C54E2">
        <w:rPr>
          <w:rFonts w:eastAsia="標楷體" w:cs="標楷體" w:hint="eastAsia"/>
        </w:rPr>
        <w:t>年</w:t>
      </w:r>
      <w:r>
        <w:rPr>
          <w:rFonts w:eastAsia="標楷體"/>
        </w:rPr>
        <w:t>9</w:t>
      </w:r>
      <w:r w:rsidRPr="006C54E2">
        <w:rPr>
          <w:rFonts w:eastAsia="標楷體" w:cs="標楷體" w:hint="eastAsia"/>
        </w:rPr>
        <w:t>月</w:t>
      </w:r>
      <w:r>
        <w:rPr>
          <w:rFonts w:eastAsia="標楷體"/>
        </w:rPr>
        <w:t>16</w:t>
      </w:r>
      <w:r w:rsidRPr="006C54E2">
        <w:rPr>
          <w:rFonts w:eastAsia="標楷體" w:cs="標楷體" w:hint="eastAsia"/>
        </w:rPr>
        <w:t>日</w:t>
      </w:r>
      <w:r w:rsidRPr="006C54E2">
        <w:rPr>
          <w:rFonts w:eastAsia="標楷體"/>
        </w:rPr>
        <w:t>21</w:t>
      </w:r>
      <w:r w:rsidRPr="006C54E2">
        <w:rPr>
          <w:rFonts w:eastAsia="標楷體" w:cs="標楷體" w:hint="eastAsia"/>
        </w:rPr>
        <w:t>時</w:t>
      </w:r>
      <w:r>
        <w:rPr>
          <w:rFonts w:eastAsia="標楷體"/>
        </w:rPr>
        <w:t>40</w:t>
      </w:r>
      <w:r w:rsidRPr="006C54E2">
        <w:rPr>
          <w:rFonts w:eastAsia="標楷體" w:cs="標楷體" w:hint="eastAsia"/>
        </w:rPr>
        <w:t>分左右自臺灣東北角登陸，橫掃臺灣北部地區後進入臺灣</w:t>
      </w:r>
      <w:proofErr w:type="gramStart"/>
      <w:r w:rsidRPr="006C54E2">
        <w:rPr>
          <w:rFonts w:eastAsia="標楷體" w:cs="標楷體" w:hint="eastAsia"/>
        </w:rPr>
        <w:t>西部，</w:t>
      </w:r>
      <w:proofErr w:type="gramEnd"/>
      <w:r w:rsidRPr="006C54E2">
        <w:rPr>
          <w:rFonts w:eastAsia="標楷體" w:cs="標楷體" w:hint="eastAsia"/>
        </w:rPr>
        <w:t>颱風移動速度極為緩慢，滯留臺灣時間長達</w:t>
      </w:r>
      <w:r>
        <w:rPr>
          <w:rFonts w:eastAsia="標楷體"/>
        </w:rPr>
        <w:t>49</w:t>
      </w:r>
      <w:r w:rsidRPr="006C54E2">
        <w:rPr>
          <w:rFonts w:eastAsia="標楷體" w:cs="標楷體" w:hint="eastAsia"/>
        </w:rPr>
        <w:t>小時，最大單日降雨量達</w:t>
      </w:r>
      <w:r w:rsidRPr="006C54E2">
        <w:rPr>
          <w:rFonts w:eastAsia="標楷體"/>
        </w:rPr>
        <w:t>746mm</w:t>
      </w:r>
      <w:r w:rsidRPr="006C54E2">
        <w:rPr>
          <w:rFonts w:eastAsia="標楷體" w:cs="標楷體" w:hint="eastAsia"/>
        </w:rPr>
        <w:t>，超過</w:t>
      </w:r>
      <w:r>
        <w:rPr>
          <w:rFonts w:eastAsia="標楷體"/>
        </w:rPr>
        <w:t>400</w:t>
      </w:r>
      <w:r w:rsidRPr="006C54E2">
        <w:rPr>
          <w:rFonts w:eastAsia="標楷體" w:cs="標楷體" w:hint="eastAsia"/>
        </w:rPr>
        <w:t>年洪水頻率之日降雨量</w:t>
      </w:r>
      <w:r w:rsidRPr="006C54E2">
        <w:rPr>
          <w:rFonts w:eastAsia="標楷體"/>
        </w:rPr>
        <w:t>625mm</w:t>
      </w:r>
      <w:r w:rsidRPr="006C54E2">
        <w:rPr>
          <w:rFonts w:eastAsia="標楷體" w:cs="標楷體" w:hint="eastAsia"/>
        </w:rPr>
        <w:t>，亦遠超過</w:t>
      </w:r>
      <w:r>
        <w:rPr>
          <w:rFonts w:eastAsia="標楷體"/>
        </w:rPr>
        <w:t>200</w:t>
      </w:r>
      <w:r w:rsidRPr="006C54E2">
        <w:rPr>
          <w:rFonts w:eastAsia="標楷體" w:cs="標楷體" w:hint="eastAsia"/>
        </w:rPr>
        <w:t>年洪水頻率之日降雨量</w:t>
      </w:r>
      <w:r w:rsidRPr="006C54E2">
        <w:rPr>
          <w:rFonts w:eastAsia="標楷體"/>
        </w:rPr>
        <w:t>547mm</w:t>
      </w:r>
      <w:r w:rsidRPr="006C54E2">
        <w:rPr>
          <w:rFonts w:eastAsia="標楷體" w:cs="標楷體" w:hint="eastAsia"/>
        </w:rPr>
        <w:t>，更遠超過臺灣脆弱山坡地可能發生</w:t>
      </w:r>
      <w:proofErr w:type="gramStart"/>
      <w:r w:rsidRPr="006C54E2">
        <w:rPr>
          <w:rFonts w:eastAsia="標楷體" w:cs="標楷體" w:hint="eastAsia"/>
        </w:rPr>
        <w:t>坍</w:t>
      </w:r>
      <w:proofErr w:type="gramEnd"/>
      <w:r w:rsidRPr="006C54E2">
        <w:rPr>
          <w:rFonts w:eastAsia="標楷體" w:cs="標楷體" w:hint="eastAsia"/>
        </w:rPr>
        <w:t>滑之臨界雨量</w:t>
      </w:r>
      <w:r w:rsidRPr="006C54E2">
        <w:rPr>
          <w:rFonts w:eastAsia="標楷體"/>
        </w:rPr>
        <w:t>300mm/</w:t>
      </w:r>
      <w:r w:rsidRPr="006C54E2">
        <w:rPr>
          <w:rFonts w:eastAsia="標楷體" w:cs="標楷體" w:hint="eastAsia"/>
        </w:rPr>
        <w:t>日。使得臺北縣轄區山區道路及河川</w:t>
      </w:r>
      <w:proofErr w:type="gramStart"/>
      <w:r w:rsidRPr="006C54E2">
        <w:rPr>
          <w:rFonts w:eastAsia="標楷體" w:cs="標楷體" w:hint="eastAsia"/>
        </w:rPr>
        <w:t>護岸受創</w:t>
      </w:r>
      <w:proofErr w:type="gramEnd"/>
      <w:r w:rsidRPr="006C54E2">
        <w:rPr>
          <w:rFonts w:eastAsia="標楷體" w:cs="標楷體" w:hint="eastAsia"/>
        </w:rPr>
        <w:t>嚴重，更造成臺北市地下捷運系統部分路線因淹水而暫停營運達</w:t>
      </w:r>
      <w:r>
        <w:rPr>
          <w:rFonts w:eastAsia="標楷體"/>
        </w:rPr>
        <w:t>3</w:t>
      </w:r>
      <w:r w:rsidRPr="006C54E2">
        <w:rPr>
          <w:rFonts w:eastAsia="標楷體" w:cs="標楷體" w:hint="eastAsia"/>
        </w:rPr>
        <w:t>個月之久，損失慘重。</w:t>
      </w:r>
      <w:r w:rsidRPr="006C54E2">
        <w:rPr>
          <w:rFonts w:eastAsia="標楷體"/>
        </w:rPr>
        <w:t xml:space="preserve"> </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納</w:t>
      </w:r>
      <w:proofErr w:type="gramStart"/>
      <w:r w:rsidRPr="006C54E2">
        <w:rPr>
          <w:rFonts w:eastAsia="標楷體" w:cs="標楷體" w:hint="eastAsia"/>
        </w:rPr>
        <w:t>莉</w:t>
      </w:r>
      <w:proofErr w:type="gramEnd"/>
      <w:r w:rsidRPr="006C54E2">
        <w:rPr>
          <w:rFonts w:eastAsia="標楷體" w:cs="標楷體" w:hint="eastAsia"/>
        </w:rPr>
        <w:t>颱風於接近臺灣時，其最大強度屬中度颱風，近中心最大風速達每秒</w:t>
      </w:r>
      <w:r>
        <w:rPr>
          <w:rFonts w:eastAsia="標楷體"/>
        </w:rPr>
        <w:t>40</w:t>
      </w:r>
      <w:r w:rsidRPr="006C54E2">
        <w:rPr>
          <w:rFonts w:eastAsia="標楷體" w:cs="標楷體" w:hint="eastAsia"/>
        </w:rPr>
        <w:t>公尺，相當於</w:t>
      </w:r>
      <w:r>
        <w:rPr>
          <w:rFonts w:eastAsia="標楷體"/>
        </w:rPr>
        <w:t>13</w:t>
      </w:r>
      <w:r w:rsidRPr="006C54E2">
        <w:rPr>
          <w:rFonts w:eastAsia="標楷體" w:cs="標楷體" w:hint="eastAsia"/>
        </w:rPr>
        <w:t>級風，颱風之陸上警報發佈時間為</w:t>
      </w:r>
      <w:r w:rsidRPr="006C54E2">
        <w:rPr>
          <w:rFonts w:eastAsia="標楷體"/>
        </w:rPr>
        <w:t>90</w:t>
      </w:r>
      <w:r w:rsidRPr="006C54E2">
        <w:rPr>
          <w:rFonts w:eastAsia="標楷體" w:cs="標楷體" w:hint="eastAsia"/>
        </w:rPr>
        <w:t>年</w:t>
      </w:r>
      <w:r>
        <w:rPr>
          <w:rFonts w:eastAsia="標楷體"/>
        </w:rPr>
        <w:t>9</w:t>
      </w:r>
      <w:r w:rsidRPr="006C54E2">
        <w:rPr>
          <w:rFonts w:eastAsia="標楷體" w:cs="標楷體" w:hint="eastAsia"/>
        </w:rPr>
        <w:t>月</w:t>
      </w:r>
      <w:r>
        <w:rPr>
          <w:rFonts w:eastAsia="標楷體"/>
        </w:rPr>
        <w:t>15</w:t>
      </w:r>
      <w:r w:rsidRPr="006C54E2">
        <w:rPr>
          <w:rFonts w:eastAsia="標楷體" w:cs="標楷體" w:hint="eastAsia"/>
        </w:rPr>
        <w:t>日</w:t>
      </w:r>
      <w:r>
        <w:rPr>
          <w:rFonts w:eastAsia="標楷體"/>
        </w:rPr>
        <w:t>2</w:t>
      </w:r>
      <w:r w:rsidRPr="006C54E2">
        <w:rPr>
          <w:rFonts w:eastAsia="標楷體" w:cs="標楷體" w:hint="eastAsia"/>
        </w:rPr>
        <w:t>時，解除時間為</w:t>
      </w:r>
      <w:r>
        <w:rPr>
          <w:rFonts w:eastAsia="標楷體"/>
        </w:rPr>
        <w:t>90</w:t>
      </w:r>
      <w:r w:rsidRPr="006C54E2">
        <w:rPr>
          <w:rFonts w:eastAsia="標楷體" w:cs="標楷體" w:hint="eastAsia"/>
        </w:rPr>
        <w:t>年</w:t>
      </w:r>
      <w:r>
        <w:rPr>
          <w:rFonts w:eastAsia="標楷體"/>
        </w:rPr>
        <w:t>9</w:t>
      </w:r>
      <w:r w:rsidRPr="006C54E2">
        <w:rPr>
          <w:rFonts w:eastAsia="標楷體" w:cs="標楷體" w:hint="eastAsia"/>
        </w:rPr>
        <w:t>月</w:t>
      </w:r>
      <w:r>
        <w:rPr>
          <w:rFonts w:eastAsia="標楷體"/>
        </w:rPr>
        <w:t>19</w:t>
      </w:r>
      <w:r w:rsidRPr="006C54E2">
        <w:rPr>
          <w:rFonts w:eastAsia="標楷體" w:cs="標楷體" w:hint="eastAsia"/>
        </w:rPr>
        <w:t>日</w:t>
      </w:r>
      <w:r>
        <w:rPr>
          <w:rFonts w:eastAsia="標楷體"/>
        </w:rPr>
        <w:t>17</w:t>
      </w:r>
      <w:r w:rsidRPr="006C54E2">
        <w:rPr>
          <w:rFonts w:eastAsia="標楷體" w:cs="標楷體" w:hint="eastAsia"/>
        </w:rPr>
        <w:t>時。此次颱風共造成全</w:t>
      </w:r>
      <w:proofErr w:type="gramStart"/>
      <w:r w:rsidRPr="006C54E2">
        <w:rPr>
          <w:rFonts w:eastAsia="標楷體" w:cs="標楷體" w:hint="eastAsia"/>
        </w:rPr>
        <w:t>臺</w:t>
      </w:r>
      <w:proofErr w:type="gramEnd"/>
      <w:r>
        <w:rPr>
          <w:rFonts w:eastAsia="標楷體"/>
        </w:rPr>
        <w:t>94</w:t>
      </w:r>
      <w:r w:rsidRPr="006C54E2">
        <w:rPr>
          <w:rFonts w:eastAsia="標楷體" w:cs="標楷體" w:hint="eastAsia"/>
        </w:rPr>
        <w:t>人死亡、</w:t>
      </w:r>
      <w:r>
        <w:rPr>
          <w:rFonts w:eastAsia="標楷體"/>
        </w:rPr>
        <w:t>10</w:t>
      </w:r>
      <w:r w:rsidRPr="006C54E2">
        <w:rPr>
          <w:rFonts w:eastAsia="標楷體" w:cs="標楷體" w:hint="eastAsia"/>
        </w:rPr>
        <w:t>人失蹤、</w:t>
      </w:r>
      <w:r>
        <w:rPr>
          <w:rFonts w:eastAsia="標楷體"/>
        </w:rPr>
        <w:t>265</w:t>
      </w:r>
      <w:r w:rsidRPr="006C54E2">
        <w:rPr>
          <w:rFonts w:eastAsia="標楷體" w:cs="標楷體" w:hint="eastAsia"/>
        </w:rPr>
        <w:t>人受傷，其中因為坡地災害致災者，計</w:t>
      </w:r>
      <w:r>
        <w:rPr>
          <w:rFonts w:eastAsia="標楷體"/>
        </w:rPr>
        <w:t>25</w:t>
      </w:r>
      <w:r w:rsidRPr="006C54E2">
        <w:rPr>
          <w:rFonts w:eastAsia="標楷體" w:cs="標楷體" w:hint="eastAsia"/>
        </w:rPr>
        <w:t>人死亡、</w:t>
      </w:r>
      <w:r>
        <w:rPr>
          <w:rFonts w:eastAsia="標楷體"/>
        </w:rPr>
        <w:t>2</w:t>
      </w:r>
      <w:r w:rsidRPr="006C54E2">
        <w:rPr>
          <w:rFonts w:eastAsia="標楷體" w:cs="標楷體" w:hint="eastAsia"/>
        </w:rPr>
        <w:t>人失蹤、</w:t>
      </w:r>
      <w:r>
        <w:rPr>
          <w:rFonts w:eastAsia="標楷體"/>
        </w:rPr>
        <w:t>1</w:t>
      </w:r>
      <w:r w:rsidRPr="006C54E2">
        <w:rPr>
          <w:rFonts w:eastAsia="標楷體" w:cs="標楷體" w:hint="eastAsia"/>
        </w:rPr>
        <w:t>人受傷。</w:t>
      </w:r>
      <w:r w:rsidRPr="006C54E2">
        <w:rPr>
          <w:rFonts w:eastAsia="標楷體"/>
        </w:rPr>
        <w:t xml:space="preserve"> </w:t>
      </w:r>
      <w:r w:rsidRPr="006C54E2">
        <w:rPr>
          <w:rFonts w:eastAsia="標楷體" w:cs="標楷體" w:hint="eastAsia"/>
        </w:rPr>
        <w:t>納</w:t>
      </w:r>
      <w:proofErr w:type="gramStart"/>
      <w:r w:rsidRPr="006C54E2">
        <w:rPr>
          <w:rFonts w:eastAsia="標楷體" w:cs="標楷體" w:hint="eastAsia"/>
        </w:rPr>
        <w:t>莉</w:t>
      </w:r>
      <w:proofErr w:type="gramEnd"/>
      <w:r w:rsidRPr="006C54E2">
        <w:rPr>
          <w:rFonts w:eastAsia="標楷體" w:cs="標楷體" w:hint="eastAsia"/>
        </w:rPr>
        <w:t>颱風所造成的死亡及失蹤總人數創下近</w:t>
      </w:r>
      <w:r>
        <w:rPr>
          <w:rFonts w:eastAsia="標楷體"/>
        </w:rPr>
        <w:t>30</w:t>
      </w:r>
      <w:r w:rsidRPr="006C54E2">
        <w:rPr>
          <w:rFonts w:eastAsia="標楷體" w:cs="標楷體" w:hint="eastAsia"/>
        </w:rPr>
        <w:t>年來，僅次於</w:t>
      </w:r>
      <w:r w:rsidRPr="006C54E2">
        <w:rPr>
          <w:rFonts w:eastAsia="標楷體"/>
        </w:rPr>
        <w:t>66</w:t>
      </w:r>
      <w:r w:rsidRPr="006C54E2">
        <w:rPr>
          <w:rFonts w:eastAsia="標楷體" w:cs="標楷體" w:hint="eastAsia"/>
        </w:rPr>
        <w:t>年</w:t>
      </w:r>
      <w:r w:rsidRPr="006C54E2">
        <w:rPr>
          <w:rFonts w:eastAsia="標楷體"/>
        </w:rPr>
        <w:t>7</w:t>
      </w:r>
      <w:r w:rsidRPr="006C54E2">
        <w:rPr>
          <w:rFonts w:eastAsia="標楷體" w:cs="標楷體" w:hint="eastAsia"/>
        </w:rPr>
        <w:t>月「</w:t>
      </w:r>
      <w:proofErr w:type="gramStart"/>
      <w:r w:rsidRPr="006C54E2">
        <w:rPr>
          <w:rFonts w:eastAsia="標楷體" w:cs="標楷體" w:hint="eastAsia"/>
        </w:rPr>
        <w:t>薇</w:t>
      </w:r>
      <w:proofErr w:type="gramEnd"/>
      <w:r w:rsidRPr="006C54E2">
        <w:rPr>
          <w:rFonts w:eastAsia="標楷體" w:cs="標楷體" w:hint="eastAsia"/>
        </w:rPr>
        <w:t>拉」及</w:t>
      </w:r>
      <w:r>
        <w:rPr>
          <w:rFonts w:eastAsia="標楷體"/>
        </w:rPr>
        <w:t>90</w:t>
      </w:r>
      <w:r w:rsidRPr="006C54E2">
        <w:rPr>
          <w:rFonts w:eastAsia="標楷體" w:cs="標楷體" w:hint="eastAsia"/>
        </w:rPr>
        <w:t>年「</w:t>
      </w:r>
      <w:proofErr w:type="gramStart"/>
      <w:r w:rsidRPr="006C54E2">
        <w:rPr>
          <w:rFonts w:eastAsia="標楷體" w:cs="標楷體" w:hint="eastAsia"/>
        </w:rPr>
        <w:t>桃芝」</w:t>
      </w:r>
      <w:proofErr w:type="gramEnd"/>
      <w:r w:rsidRPr="006C54E2">
        <w:rPr>
          <w:rFonts w:eastAsia="標楷體" w:cs="標楷體" w:hint="eastAsia"/>
        </w:rPr>
        <w:t>颱風侵襲的第三高紀錄。根據統計資料，死亡人數以臺北市</w:t>
      </w:r>
      <w:r>
        <w:rPr>
          <w:rFonts w:eastAsia="標楷體"/>
        </w:rPr>
        <w:t>26</w:t>
      </w:r>
      <w:r w:rsidRPr="006C54E2">
        <w:rPr>
          <w:rFonts w:eastAsia="標楷體" w:cs="標楷體" w:hint="eastAsia"/>
        </w:rPr>
        <w:t>人最多、其次是臺北縣</w:t>
      </w:r>
      <w:r w:rsidRPr="006C54E2">
        <w:rPr>
          <w:rFonts w:eastAsia="標楷體"/>
        </w:rPr>
        <w:t>2</w:t>
      </w:r>
      <w:r>
        <w:rPr>
          <w:rFonts w:eastAsia="標楷體"/>
        </w:rPr>
        <w:t>1</w:t>
      </w:r>
      <w:r w:rsidRPr="006C54E2">
        <w:rPr>
          <w:rFonts w:eastAsia="標楷體" w:cs="標楷體" w:hint="eastAsia"/>
        </w:rPr>
        <w:t>人、基隆市</w:t>
      </w:r>
      <w:r w:rsidRPr="006C54E2">
        <w:rPr>
          <w:rFonts w:eastAsia="標楷體"/>
        </w:rPr>
        <w:t>10</w:t>
      </w:r>
      <w:r w:rsidRPr="006C54E2">
        <w:rPr>
          <w:rFonts w:eastAsia="標楷體" w:cs="標楷體" w:hint="eastAsia"/>
        </w:rPr>
        <w:t>人、苗栗縣</w:t>
      </w:r>
      <w:r>
        <w:rPr>
          <w:rFonts w:eastAsia="標楷體"/>
        </w:rPr>
        <w:t>9</w:t>
      </w:r>
      <w:r w:rsidRPr="006C54E2">
        <w:rPr>
          <w:rFonts w:eastAsia="標楷體" w:cs="標楷體" w:hint="eastAsia"/>
        </w:rPr>
        <w:t>人、嘉義縣</w:t>
      </w:r>
      <w:r>
        <w:rPr>
          <w:rFonts w:eastAsia="標楷體"/>
        </w:rPr>
        <w:t>6</w:t>
      </w:r>
      <w:r w:rsidRPr="006C54E2">
        <w:rPr>
          <w:rFonts w:eastAsia="標楷體" w:cs="標楷體" w:hint="eastAsia"/>
        </w:rPr>
        <w:t>人、桃園縣</w:t>
      </w:r>
      <w:r>
        <w:rPr>
          <w:rFonts w:eastAsia="標楷體"/>
        </w:rPr>
        <w:t>3</w:t>
      </w:r>
      <w:r w:rsidRPr="006C54E2">
        <w:rPr>
          <w:rFonts w:eastAsia="標楷體" w:cs="標楷體" w:hint="eastAsia"/>
        </w:rPr>
        <w:t>人、新竹縣</w:t>
      </w:r>
      <w:r>
        <w:rPr>
          <w:rFonts w:eastAsia="標楷體"/>
        </w:rPr>
        <w:t>3</w:t>
      </w:r>
      <w:r w:rsidRPr="006C54E2">
        <w:rPr>
          <w:rFonts w:eastAsia="標楷體" w:cs="標楷體" w:hint="eastAsia"/>
        </w:rPr>
        <w:t>人、新竹市、彰化縣、</w:t>
      </w:r>
      <w:proofErr w:type="gramStart"/>
      <w:r w:rsidRPr="006C54E2">
        <w:rPr>
          <w:rFonts w:eastAsia="標楷體" w:cs="標楷體" w:hint="eastAsia"/>
        </w:rPr>
        <w:t>臺</w:t>
      </w:r>
      <w:proofErr w:type="gramEnd"/>
      <w:r w:rsidRPr="006C54E2">
        <w:rPr>
          <w:rFonts w:eastAsia="標楷體" w:cs="標楷體" w:hint="eastAsia"/>
        </w:rPr>
        <w:t>中縣、</w:t>
      </w:r>
      <w:proofErr w:type="gramStart"/>
      <w:r w:rsidRPr="006C54E2">
        <w:rPr>
          <w:rFonts w:eastAsia="標楷體" w:cs="標楷體" w:hint="eastAsia"/>
        </w:rPr>
        <w:t>臺</w:t>
      </w:r>
      <w:proofErr w:type="gramEnd"/>
      <w:r w:rsidRPr="006C54E2">
        <w:rPr>
          <w:rFonts w:eastAsia="標楷體" w:cs="標楷體" w:hint="eastAsia"/>
        </w:rPr>
        <w:t>南縣各</w:t>
      </w:r>
      <w:r>
        <w:rPr>
          <w:rFonts w:eastAsia="標楷體"/>
        </w:rPr>
        <w:t>1</w:t>
      </w:r>
      <w:r w:rsidRPr="006C54E2">
        <w:rPr>
          <w:rFonts w:eastAsia="標楷體" w:cs="標楷體" w:hint="eastAsia"/>
        </w:rPr>
        <w:t>人，死亡原因大多是土石流掩埋和溺斃。</w:t>
      </w:r>
      <w:r w:rsidRPr="006C54E2">
        <w:rPr>
          <w:rFonts w:eastAsia="標楷體"/>
        </w:rPr>
        <w:t xml:space="preserve"> </w:t>
      </w:r>
      <w:r w:rsidRPr="006C54E2">
        <w:rPr>
          <w:rFonts w:eastAsia="標楷體" w:cs="標楷體" w:hint="eastAsia"/>
        </w:rPr>
        <w:t>颱風帶來的暴雨，使北部山區降雨量創下</w:t>
      </w:r>
      <w:r>
        <w:rPr>
          <w:rFonts w:eastAsia="標楷體"/>
        </w:rPr>
        <w:t>14</w:t>
      </w:r>
      <w:r w:rsidRPr="006C54E2">
        <w:rPr>
          <w:rFonts w:eastAsia="標楷體" w:cs="標楷體" w:hint="eastAsia"/>
        </w:rPr>
        <w:t>年來新高，多處累積的雨量超過了</w:t>
      </w:r>
      <w:r>
        <w:rPr>
          <w:rFonts w:eastAsia="標楷體"/>
        </w:rPr>
        <w:t>300</w:t>
      </w:r>
      <w:r w:rsidRPr="006C54E2">
        <w:rPr>
          <w:rFonts w:eastAsia="標楷體" w:cs="標楷體" w:hint="eastAsia"/>
        </w:rPr>
        <w:t>毫米，北部平地雨量更是創下</w:t>
      </w:r>
      <w:r>
        <w:rPr>
          <w:rFonts w:eastAsia="標楷體"/>
        </w:rPr>
        <w:t>1930</w:t>
      </w:r>
      <w:r w:rsidRPr="006C54E2">
        <w:rPr>
          <w:rFonts w:eastAsia="標楷體" w:cs="標楷體" w:hint="eastAsia"/>
        </w:rPr>
        <w:t>年來歷史最高紀錄。臺北市南港站及</w:t>
      </w:r>
      <w:proofErr w:type="gramStart"/>
      <w:r w:rsidRPr="006C54E2">
        <w:rPr>
          <w:rFonts w:eastAsia="標楷體" w:cs="標楷體" w:hint="eastAsia"/>
        </w:rPr>
        <w:t>內湖站測得</w:t>
      </w:r>
      <w:proofErr w:type="gramEnd"/>
      <w:r w:rsidRPr="006C54E2">
        <w:rPr>
          <w:rFonts w:eastAsia="標楷體" w:cs="標楷體" w:hint="eastAsia"/>
        </w:rPr>
        <w:t>之最大當日降雨量分別為</w:t>
      </w:r>
      <w:r>
        <w:rPr>
          <w:rFonts w:eastAsia="標楷體"/>
        </w:rPr>
        <w:t>746.5mm</w:t>
      </w:r>
      <w:r w:rsidRPr="006C54E2">
        <w:rPr>
          <w:rFonts w:eastAsia="標楷體" w:cs="標楷體" w:hint="eastAsia"/>
        </w:rPr>
        <w:t>及</w:t>
      </w:r>
      <w:r w:rsidRPr="006C54E2">
        <w:rPr>
          <w:rFonts w:eastAsia="標楷體"/>
        </w:rPr>
        <w:t>717mm</w:t>
      </w:r>
      <w:r w:rsidRPr="006C54E2">
        <w:rPr>
          <w:rFonts w:eastAsia="標楷體" w:cs="標楷體" w:hint="eastAsia"/>
        </w:rPr>
        <w:t>，依水文分析推估納</w:t>
      </w:r>
      <w:proofErr w:type="gramStart"/>
      <w:r w:rsidRPr="006C54E2">
        <w:rPr>
          <w:rFonts w:eastAsia="標楷體" w:cs="標楷體" w:hint="eastAsia"/>
        </w:rPr>
        <w:t>莉</w:t>
      </w:r>
      <w:proofErr w:type="gramEnd"/>
      <w:r w:rsidRPr="006C54E2">
        <w:rPr>
          <w:rFonts w:eastAsia="標楷體" w:cs="標楷體" w:hint="eastAsia"/>
        </w:rPr>
        <w:t>颱風所帶來之降雨量已超過</w:t>
      </w:r>
      <w:r>
        <w:rPr>
          <w:rFonts w:eastAsia="標楷體"/>
        </w:rPr>
        <w:t>400</w:t>
      </w:r>
      <w:r w:rsidRPr="006C54E2">
        <w:rPr>
          <w:rFonts w:eastAsia="標楷體" w:cs="標楷體" w:hint="eastAsia"/>
        </w:rPr>
        <w:t>年頻率。</w:t>
      </w:r>
    </w:p>
    <w:p w:rsidR="009B42E2" w:rsidRPr="006C54E2" w:rsidRDefault="009B42E2" w:rsidP="004C23D1">
      <w:pPr>
        <w:widowControl/>
        <w:spacing w:beforeLines="20" w:before="72"/>
        <w:ind w:firstLineChars="200" w:firstLine="480"/>
        <w:rPr>
          <w:rFonts w:eastAsia="標楷體"/>
        </w:rPr>
      </w:pPr>
      <w:r w:rsidRPr="006C54E2">
        <w:rPr>
          <w:rFonts w:eastAsia="標楷體" w:cs="標楷體" w:hint="eastAsia"/>
        </w:rPr>
        <w:t>北臺灣地區基隆、宜蘭及臺北縣市一片汪洋，</w:t>
      </w:r>
      <w:r>
        <w:rPr>
          <w:rFonts w:eastAsia="標楷體"/>
        </w:rPr>
        <w:t>10</w:t>
      </w:r>
      <w:r w:rsidRPr="006C54E2">
        <w:rPr>
          <w:rFonts w:eastAsia="標楷體" w:cs="標楷體" w:hint="eastAsia"/>
        </w:rPr>
        <w:t>多處地方爆發</w:t>
      </w:r>
      <w:r>
        <w:rPr>
          <w:rFonts w:eastAsia="標楷體" w:cs="標楷體" w:hint="eastAsia"/>
        </w:rPr>
        <w:t>土</w:t>
      </w:r>
      <w:r w:rsidRPr="006C54E2">
        <w:rPr>
          <w:rFonts w:eastAsia="標楷體" w:cs="標楷體" w:hint="eastAsia"/>
        </w:rPr>
        <w:t>石流，溪水暴漲、河水倒灌、道路崩塌，造成嚴重人員傷亡。據統計，下雨三小時後，三分之二的北部就已成水鄉澤國，繁榮極盛的北投、土林、內湖、南港都遭滅頂，九成以上的地下停車場都已被淹。到</w:t>
      </w:r>
      <w:r w:rsidRPr="006C54E2">
        <w:rPr>
          <w:rFonts w:eastAsia="標楷體"/>
        </w:rPr>
        <w:t>17</w:t>
      </w:r>
      <w:r w:rsidRPr="006C54E2">
        <w:rPr>
          <w:rFonts w:eastAsia="標楷體" w:cs="標楷體" w:hint="eastAsia"/>
        </w:rPr>
        <w:t>日上午，經過一夜狂風驟雨，忠孝路被人們形容為「忠孝大河」，最深地方超過</w:t>
      </w:r>
      <w:r>
        <w:rPr>
          <w:rFonts w:eastAsia="標楷體"/>
        </w:rPr>
        <w:t>200</w:t>
      </w:r>
      <w:r w:rsidRPr="006C54E2">
        <w:rPr>
          <w:rFonts w:eastAsia="標楷體" w:cs="標楷體" w:hint="eastAsia"/>
        </w:rPr>
        <w:t>毫米。在</w:t>
      </w:r>
      <w:r>
        <w:rPr>
          <w:rFonts w:eastAsia="標楷體"/>
        </w:rPr>
        <w:t>90</w:t>
      </w:r>
      <w:r w:rsidRPr="006C54E2">
        <w:rPr>
          <w:rFonts w:eastAsia="標楷體" w:cs="標楷體" w:hint="eastAsia"/>
        </w:rPr>
        <w:t>年</w:t>
      </w:r>
      <w:r>
        <w:rPr>
          <w:rFonts w:eastAsia="標楷體"/>
        </w:rPr>
        <w:t>9</w:t>
      </w:r>
      <w:r w:rsidRPr="006C54E2">
        <w:rPr>
          <w:rFonts w:eastAsia="標楷體" w:cs="標楷體" w:hint="eastAsia"/>
        </w:rPr>
        <w:t>月</w:t>
      </w:r>
      <w:r>
        <w:rPr>
          <w:rFonts w:eastAsia="標楷體"/>
        </w:rPr>
        <w:t>16</w:t>
      </w:r>
      <w:r w:rsidRPr="006C54E2">
        <w:rPr>
          <w:rFonts w:eastAsia="標楷體" w:cs="標楷體" w:hint="eastAsia"/>
        </w:rPr>
        <w:t>日當天，「鞍部」及「竹子湖」</w:t>
      </w:r>
      <w:proofErr w:type="gramStart"/>
      <w:r w:rsidRPr="006C54E2">
        <w:rPr>
          <w:rFonts w:eastAsia="標楷體" w:cs="標楷體" w:hint="eastAsia"/>
        </w:rPr>
        <w:t>氣象站測得</w:t>
      </w:r>
      <w:proofErr w:type="gramEnd"/>
      <w:r w:rsidRPr="006C54E2">
        <w:rPr>
          <w:rFonts w:eastAsia="標楷體" w:cs="標楷體" w:hint="eastAsia"/>
        </w:rPr>
        <w:t>之日降</w:t>
      </w:r>
      <w:r w:rsidRPr="006C54E2">
        <w:rPr>
          <w:rFonts w:eastAsia="標楷體" w:cs="標楷體" w:hint="eastAsia"/>
        </w:rPr>
        <w:lastRenderedPageBreak/>
        <w:t>雨量超過</w:t>
      </w:r>
      <w:r w:rsidRPr="006C54E2">
        <w:rPr>
          <w:rFonts w:eastAsia="標楷體"/>
        </w:rPr>
        <w:t>300mm</w:t>
      </w:r>
      <w:r w:rsidRPr="006C54E2">
        <w:rPr>
          <w:rFonts w:eastAsia="標楷體" w:cs="標楷體" w:hint="eastAsia"/>
        </w:rPr>
        <w:t>，分別為</w:t>
      </w:r>
      <w:r>
        <w:rPr>
          <w:rFonts w:eastAsia="標楷體"/>
        </w:rPr>
        <w:t>517.5mm</w:t>
      </w:r>
      <w:r w:rsidRPr="006C54E2">
        <w:rPr>
          <w:rFonts w:eastAsia="標楷體" w:cs="標楷體" w:hint="eastAsia"/>
        </w:rPr>
        <w:t>及</w:t>
      </w:r>
      <w:r w:rsidRPr="006C54E2">
        <w:rPr>
          <w:rFonts w:eastAsia="標楷體"/>
        </w:rPr>
        <w:t>685.0mm</w:t>
      </w:r>
      <w:r w:rsidRPr="006C54E2">
        <w:rPr>
          <w:rFonts w:eastAsia="標楷體" w:cs="標楷體" w:hint="eastAsia"/>
        </w:rPr>
        <w:t>；</w:t>
      </w:r>
      <w:r>
        <w:rPr>
          <w:rFonts w:eastAsia="標楷體"/>
        </w:rPr>
        <w:t>9</w:t>
      </w:r>
      <w:r w:rsidRPr="006C54E2">
        <w:rPr>
          <w:rFonts w:eastAsia="標楷體" w:cs="標楷體" w:hint="eastAsia"/>
        </w:rPr>
        <w:t>月</w:t>
      </w:r>
      <w:r>
        <w:rPr>
          <w:rFonts w:eastAsia="標楷體"/>
        </w:rPr>
        <w:t>17</w:t>
      </w:r>
      <w:r w:rsidRPr="006C54E2">
        <w:rPr>
          <w:rFonts w:eastAsia="標楷體" w:cs="標楷體" w:hint="eastAsia"/>
        </w:rPr>
        <w:t>日當天，「</w:t>
      </w:r>
      <w:proofErr w:type="gramStart"/>
      <w:r w:rsidRPr="006C54E2">
        <w:rPr>
          <w:rFonts w:eastAsia="標楷體" w:cs="標楷體" w:hint="eastAsia"/>
        </w:rPr>
        <w:t>臺</w:t>
      </w:r>
      <w:proofErr w:type="gramEnd"/>
      <w:r w:rsidRPr="006C54E2">
        <w:rPr>
          <w:rFonts w:eastAsia="標楷體" w:cs="標楷體" w:hint="eastAsia"/>
        </w:rPr>
        <w:t>北」及「竹子湖」</w:t>
      </w:r>
      <w:proofErr w:type="gramStart"/>
      <w:r w:rsidRPr="006C54E2">
        <w:rPr>
          <w:rFonts w:eastAsia="標楷體" w:cs="標楷體" w:hint="eastAsia"/>
        </w:rPr>
        <w:t>氣象站測得</w:t>
      </w:r>
      <w:proofErr w:type="gramEnd"/>
      <w:r w:rsidRPr="006C54E2">
        <w:rPr>
          <w:rFonts w:eastAsia="標楷體" w:cs="標楷體" w:hint="eastAsia"/>
        </w:rPr>
        <w:t>之日降雨量亦超過</w:t>
      </w:r>
      <w:r w:rsidRPr="006C54E2">
        <w:rPr>
          <w:rFonts w:eastAsia="標楷體"/>
        </w:rPr>
        <w:t>300mm</w:t>
      </w:r>
      <w:r w:rsidRPr="006C54E2">
        <w:rPr>
          <w:rFonts w:eastAsia="標楷體" w:cs="標楷體" w:hint="eastAsia"/>
        </w:rPr>
        <w:t>，分別為</w:t>
      </w:r>
      <w:r w:rsidRPr="006C54E2">
        <w:rPr>
          <w:rFonts w:eastAsia="標楷體"/>
        </w:rPr>
        <w:t>425.2mm</w:t>
      </w:r>
      <w:r w:rsidRPr="006C54E2">
        <w:rPr>
          <w:rFonts w:eastAsia="標楷體" w:cs="標楷體" w:hint="eastAsia"/>
        </w:rPr>
        <w:t>及</w:t>
      </w:r>
      <w:r w:rsidRPr="006C54E2">
        <w:rPr>
          <w:rFonts w:eastAsia="標楷體"/>
        </w:rPr>
        <w:t>339.5mm</w:t>
      </w:r>
      <w:r w:rsidRPr="006C54E2">
        <w:rPr>
          <w:rFonts w:eastAsia="標楷體" w:cs="標楷體" w:hint="eastAsia"/>
        </w:rPr>
        <w:t>。因此，連續兩天之「日降雨量」皆超過「臨界雨量」。</w:t>
      </w:r>
      <w:r w:rsidRPr="006C54E2">
        <w:rPr>
          <w:rFonts w:eastAsia="標楷體"/>
        </w:rPr>
        <w:t xml:space="preserve"> </w:t>
      </w:r>
      <w:proofErr w:type="gramStart"/>
      <w:r w:rsidRPr="006C54E2">
        <w:rPr>
          <w:rFonts w:eastAsia="標楷體" w:cs="標楷體" w:hint="eastAsia"/>
        </w:rPr>
        <w:t>臺</w:t>
      </w:r>
      <w:proofErr w:type="gramEnd"/>
      <w:r w:rsidRPr="006C54E2">
        <w:rPr>
          <w:rFonts w:eastAsia="標楷體" w:cs="標楷體" w:hint="eastAsia"/>
        </w:rPr>
        <w:t>北捷運的淹水是此次颱風最為嚴重的災情，大水由板南線灌入淡水線與新店線，</w:t>
      </w:r>
      <w:proofErr w:type="gramStart"/>
      <w:r w:rsidRPr="006C54E2">
        <w:rPr>
          <w:rFonts w:eastAsia="標楷體" w:cs="標楷體" w:hint="eastAsia"/>
        </w:rPr>
        <w:t>臺</w:t>
      </w:r>
      <w:proofErr w:type="gramEnd"/>
      <w:r w:rsidRPr="006C54E2">
        <w:rPr>
          <w:rFonts w:eastAsia="標楷體" w:cs="標楷體" w:hint="eastAsia"/>
        </w:rPr>
        <w:t>北車站地下</w:t>
      </w:r>
      <w:r>
        <w:rPr>
          <w:rFonts w:eastAsia="標楷體" w:cs="標楷體" w:hint="eastAsia"/>
        </w:rPr>
        <w:t>三</w:t>
      </w:r>
      <w:r w:rsidRPr="006C54E2">
        <w:rPr>
          <w:rFonts w:eastAsia="標楷體" w:cs="標楷體" w:hint="eastAsia"/>
        </w:rPr>
        <w:t>、四樓全都淹水，捷運行控中心也自地下四樓向上淹至地下三樓，造成重運量系統行車控制中心之控制設備淹水，檢修半年後才完全恢復正常。大水從板南線分別往北邊的淡水線與往南的</w:t>
      </w:r>
      <w:proofErr w:type="gramStart"/>
      <w:r w:rsidRPr="006C54E2">
        <w:rPr>
          <w:rFonts w:eastAsia="標楷體" w:cs="標楷體" w:hint="eastAsia"/>
        </w:rPr>
        <w:t>新店線灌入</w:t>
      </w:r>
      <w:proofErr w:type="gramEnd"/>
      <w:r w:rsidRPr="006C54E2">
        <w:rPr>
          <w:rFonts w:eastAsia="標楷體" w:cs="標楷體" w:hint="eastAsia"/>
        </w:rPr>
        <w:t>，</w:t>
      </w:r>
      <w:proofErr w:type="gramStart"/>
      <w:r w:rsidRPr="006C54E2">
        <w:rPr>
          <w:rFonts w:eastAsia="標楷體" w:cs="標楷體" w:hint="eastAsia"/>
        </w:rPr>
        <w:t>往北淹到</w:t>
      </w:r>
      <w:proofErr w:type="gramEnd"/>
      <w:r w:rsidRPr="006C54E2">
        <w:rPr>
          <w:rFonts w:eastAsia="標楷體" w:cs="標楷體" w:hint="eastAsia"/>
        </w:rPr>
        <w:t>雙連站，</w:t>
      </w:r>
      <w:proofErr w:type="gramStart"/>
      <w:r w:rsidRPr="006C54E2">
        <w:rPr>
          <w:rFonts w:eastAsia="標楷體" w:cs="標楷體" w:hint="eastAsia"/>
        </w:rPr>
        <w:t>臺</w:t>
      </w:r>
      <w:proofErr w:type="gramEnd"/>
      <w:r w:rsidRPr="006C54E2">
        <w:rPr>
          <w:rFonts w:eastAsia="標楷體" w:cs="標楷體" w:hint="eastAsia"/>
        </w:rPr>
        <w:t>北捷運公司所在地的地下三、四</w:t>
      </w:r>
      <w:proofErr w:type="gramStart"/>
      <w:r w:rsidRPr="006C54E2">
        <w:rPr>
          <w:rFonts w:eastAsia="標楷體" w:cs="標楷體" w:hint="eastAsia"/>
        </w:rPr>
        <w:t>樓也泡水</w:t>
      </w:r>
      <w:proofErr w:type="gramEnd"/>
      <w:r w:rsidRPr="006C54E2">
        <w:rPr>
          <w:rFonts w:eastAsia="標楷體" w:cs="標楷體" w:hint="eastAsia"/>
        </w:rPr>
        <w:t>，往</w:t>
      </w:r>
      <w:proofErr w:type="gramStart"/>
      <w:r w:rsidRPr="006C54E2">
        <w:rPr>
          <w:rFonts w:eastAsia="標楷體" w:cs="標楷體" w:hint="eastAsia"/>
        </w:rPr>
        <w:t>南最遠淹</w:t>
      </w:r>
      <w:proofErr w:type="gramEnd"/>
      <w:r w:rsidRPr="006C54E2">
        <w:rPr>
          <w:rFonts w:eastAsia="標楷體" w:cs="標楷體" w:hint="eastAsia"/>
        </w:rPr>
        <w:t>到古亭站，其間的中山站、臺大醫院站、中正紀念堂站，全部淹水。</w:t>
      </w:r>
    </w:p>
    <w:p w:rsidR="009B42E2" w:rsidRPr="006C54E2" w:rsidRDefault="009B42E2" w:rsidP="001B0F58">
      <w:pPr>
        <w:widowControl/>
        <w:rPr>
          <w:rFonts w:eastAsia="標楷體"/>
          <w:b/>
          <w:bCs/>
          <w:kern w:val="0"/>
          <w:sz w:val="32"/>
          <w:szCs w:val="32"/>
        </w:rPr>
      </w:pPr>
      <w:r w:rsidRPr="006C54E2">
        <w:rPr>
          <w:rFonts w:eastAsia="標楷體"/>
        </w:rPr>
        <w:br w:type="page"/>
      </w:r>
    </w:p>
    <w:p w:rsidR="009B42E2" w:rsidRPr="00ED7AB2" w:rsidRDefault="004C23D1" w:rsidP="001B0F58">
      <w:pPr>
        <w:pStyle w:val="afc"/>
        <w:spacing w:before="180" w:after="180"/>
        <w:rPr>
          <w:rFonts w:ascii="Times New Roman" w:hAnsi="Times New Roman" w:cs="Times New Roman"/>
          <w:color w:val="FFFFFF"/>
        </w:rPr>
      </w:pPr>
      <w:r>
        <w:rPr>
          <w:noProof/>
        </w:rPr>
        <w:pict>
          <v:rect id="_x0000_s1102" style="position:absolute;left:0;text-align:left;margin-left:-1.2pt;margin-top:.85pt;width:452.7pt;height:29.9pt;z-index:-251676672" fillcolor="#d8d8d8" stroked="f">
            <v:fill opacity="62915f" color2="#5a5a5a" o:opacity2="51773f" recolor="t" rotate="t" angle="-90" focus="100%" type="gradient"/>
            <v:shadow on="t" offset=",3pt" offset2=",2pt"/>
          </v:rect>
        </w:pict>
      </w:r>
      <w:r w:rsidR="009B42E2" w:rsidRPr="00ED7AB2">
        <w:rPr>
          <w:rFonts w:ascii="Times New Roman" w:hAnsi="Times New Roman" w:hint="eastAsia"/>
          <w:color w:val="FFFFFF"/>
        </w:rPr>
        <w:t>陸、參考資料</w:t>
      </w:r>
    </w:p>
    <w:p w:rsidR="009B42E2" w:rsidRPr="006C54E2" w:rsidRDefault="009B42E2" w:rsidP="004C23D1">
      <w:pPr>
        <w:spacing w:beforeLines="100" w:before="360"/>
        <w:rPr>
          <w:rFonts w:eastAsia="標楷體"/>
          <w:b/>
          <w:bCs/>
        </w:rPr>
      </w:pPr>
      <w:r w:rsidRPr="006C54E2">
        <w:rPr>
          <w:rFonts w:eastAsia="標楷體" w:cs="標楷體" w:hint="eastAsia"/>
          <w:b/>
          <w:bCs/>
        </w:rPr>
        <w:t>期刊書籍</w:t>
      </w:r>
    </w:p>
    <w:p w:rsidR="009B42E2" w:rsidRPr="006C54E2" w:rsidRDefault="009B42E2" w:rsidP="00D5778B">
      <w:pPr>
        <w:ind w:left="312" w:hangingChars="130" w:hanging="312"/>
        <w:rPr>
          <w:rFonts w:eastAsia="標楷體"/>
          <w:color w:val="000000"/>
        </w:rPr>
      </w:pPr>
      <w:r w:rsidRPr="006C54E2">
        <w:rPr>
          <w:rFonts w:eastAsia="標楷體"/>
          <w:color w:val="000000"/>
        </w:rPr>
        <w:t>1.</w:t>
      </w:r>
      <w:r>
        <w:rPr>
          <w:rFonts w:eastAsia="標楷體"/>
          <w:color w:val="000000"/>
        </w:rPr>
        <w:t xml:space="preserve"> </w:t>
      </w:r>
      <w:r w:rsidRPr="006C54E2">
        <w:rPr>
          <w:rFonts w:eastAsia="標楷體" w:cs="標楷體" w:hint="eastAsia"/>
          <w:color w:val="000000"/>
        </w:rPr>
        <w:t>交通部運輸研究所</w:t>
      </w:r>
      <w:r w:rsidRPr="006C54E2">
        <w:rPr>
          <w:rFonts w:eastAsia="標楷體" w:cs="標楷體" w:hint="eastAsia"/>
        </w:rPr>
        <w:t>（</w:t>
      </w:r>
      <w:r w:rsidRPr="006C54E2">
        <w:rPr>
          <w:rFonts w:eastAsia="標楷體"/>
          <w:color w:val="000000"/>
        </w:rPr>
        <w:t>2012</w:t>
      </w:r>
      <w:r w:rsidRPr="006C54E2">
        <w:rPr>
          <w:rFonts w:eastAsia="標楷體" w:cs="標楷體" w:hint="eastAsia"/>
        </w:rPr>
        <w:t>）</w:t>
      </w:r>
      <w:r w:rsidRPr="006C54E2">
        <w:rPr>
          <w:rFonts w:eastAsia="標楷體" w:cs="標楷體" w:hint="eastAsia"/>
          <w:color w:val="000000"/>
        </w:rPr>
        <w:t>。國家氣候變遷調適行動方案（</w:t>
      </w:r>
      <w:r w:rsidRPr="006C54E2">
        <w:rPr>
          <w:rFonts w:eastAsia="標楷體"/>
          <w:color w:val="000000"/>
        </w:rPr>
        <w:t>201</w:t>
      </w:r>
      <w:r w:rsidRPr="00D5778B">
        <w:rPr>
          <w:rFonts w:eastAsia="標楷體"/>
          <w:color w:val="000000"/>
          <w:spacing w:val="20"/>
        </w:rPr>
        <w:t>2-</w:t>
      </w:r>
      <w:r w:rsidRPr="006C54E2">
        <w:rPr>
          <w:rFonts w:eastAsia="標楷體"/>
          <w:color w:val="000000"/>
        </w:rPr>
        <w:t>2017</w:t>
      </w:r>
      <w:r w:rsidRPr="006C54E2">
        <w:rPr>
          <w:rFonts w:eastAsia="標楷體" w:cs="標楷體" w:hint="eastAsia"/>
          <w:color w:val="000000"/>
        </w:rPr>
        <w:t>）</w:t>
      </w:r>
      <w:r w:rsidRPr="006C54E2">
        <w:rPr>
          <w:rFonts w:eastAsia="標楷體"/>
          <w:color w:val="000000"/>
        </w:rPr>
        <w:t>-</w:t>
      </w:r>
      <w:r w:rsidRPr="006C54E2">
        <w:rPr>
          <w:rFonts w:eastAsia="標楷體" w:cs="標楷體" w:hint="eastAsia"/>
          <w:color w:val="000000"/>
        </w:rPr>
        <w:t>維生基礎設施領域（草案）。</w:t>
      </w:r>
    </w:p>
    <w:p w:rsidR="009B42E2" w:rsidRPr="006C54E2" w:rsidRDefault="009B42E2" w:rsidP="00D5778B">
      <w:pPr>
        <w:ind w:left="312" w:hangingChars="130" w:hanging="312"/>
        <w:rPr>
          <w:rFonts w:eastAsia="標楷體"/>
          <w:color w:val="000000"/>
        </w:rPr>
      </w:pPr>
      <w:r w:rsidRPr="006C54E2">
        <w:rPr>
          <w:rFonts w:eastAsia="標楷體"/>
          <w:color w:val="000000"/>
        </w:rPr>
        <w:t>2.</w:t>
      </w:r>
      <w:r>
        <w:rPr>
          <w:rFonts w:eastAsia="標楷體"/>
          <w:color w:val="000000"/>
        </w:rPr>
        <w:t xml:space="preserve"> </w:t>
      </w:r>
      <w:r w:rsidRPr="006C54E2">
        <w:rPr>
          <w:rFonts w:eastAsia="標楷體" w:cs="標楷體" w:hint="eastAsia"/>
          <w:color w:val="000000"/>
        </w:rPr>
        <w:t>國家災害防救科技中心</w:t>
      </w:r>
      <w:r w:rsidRPr="006C54E2">
        <w:rPr>
          <w:rFonts w:eastAsia="標楷體" w:cs="標楷體" w:hint="eastAsia"/>
        </w:rPr>
        <w:t>（</w:t>
      </w:r>
      <w:r w:rsidRPr="006C54E2">
        <w:rPr>
          <w:rFonts w:eastAsia="標楷體"/>
          <w:color w:val="000000"/>
        </w:rPr>
        <w:t>2012</w:t>
      </w:r>
      <w:r w:rsidRPr="006C54E2">
        <w:rPr>
          <w:rFonts w:eastAsia="標楷體" w:cs="標楷體" w:hint="eastAsia"/>
        </w:rPr>
        <w:t>）</w:t>
      </w:r>
      <w:r w:rsidRPr="006C54E2">
        <w:rPr>
          <w:rFonts w:eastAsia="標楷體" w:cs="標楷體" w:hint="eastAsia"/>
          <w:color w:val="000000"/>
        </w:rPr>
        <w:t>關鍵基礎設施災害脆弱度評估與風險管理：災害衝擊評估方法</w:t>
      </w:r>
      <w:r w:rsidRPr="006C54E2">
        <w:rPr>
          <w:rFonts w:eastAsia="標楷體"/>
          <w:color w:val="000000"/>
        </w:rPr>
        <w:t>I</w:t>
      </w:r>
      <w:r w:rsidRPr="006C54E2">
        <w:rPr>
          <w:rFonts w:eastAsia="標楷體" w:cs="標楷體" w:hint="eastAsia"/>
          <w:color w:val="000000"/>
        </w:rPr>
        <w:t>。</w:t>
      </w:r>
    </w:p>
    <w:p w:rsidR="009B42E2" w:rsidRPr="006C54E2" w:rsidRDefault="009B42E2" w:rsidP="001B0F58">
      <w:pPr>
        <w:rPr>
          <w:rFonts w:eastAsia="標楷體"/>
          <w:b/>
          <w:bCs/>
        </w:rPr>
      </w:pPr>
    </w:p>
    <w:p w:rsidR="009B42E2" w:rsidRPr="006C54E2" w:rsidRDefault="009B42E2" w:rsidP="001B0F58">
      <w:pPr>
        <w:rPr>
          <w:rFonts w:eastAsia="標楷體"/>
          <w:b/>
          <w:bCs/>
        </w:rPr>
      </w:pPr>
      <w:r w:rsidRPr="006C54E2">
        <w:rPr>
          <w:rFonts w:eastAsia="標楷體" w:cs="標楷體" w:hint="eastAsia"/>
          <w:b/>
          <w:bCs/>
        </w:rPr>
        <w:t>網路資訊</w:t>
      </w:r>
    </w:p>
    <w:p w:rsidR="009B42E2" w:rsidRPr="006C54E2" w:rsidRDefault="009B42E2" w:rsidP="00E6099F">
      <w:pPr>
        <w:ind w:left="240" w:hangingChars="100" w:hanging="240"/>
        <w:rPr>
          <w:rStyle w:val="afb"/>
          <w:rFonts w:eastAsia="標楷體"/>
        </w:rPr>
      </w:pPr>
      <w:r w:rsidRPr="006C54E2">
        <w:rPr>
          <w:rFonts w:eastAsia="標楷體" w:cs="標楷體" w:hint="eastAsia"/>
          <w:color w:val="000000"/>
        </w:rPr>
        <w:t>行政院研究發展考核委員會編印</w:t>
      </w:r>
      <w:r w:rsidRPr="006C54E2">
        <w:rPr>
          <w:rFonts w:eastAsia="標楷體" w:cs="標楷體" w:hint="eastAsia"/>
        </w:rPr>
        <w:t>（</w:t>
      </w:r>
      <w:r w:rsidRPr="006C54E2">
        <w:rPr>
          <w:rFonts w:eastAsia="標楷體"/>
          <w:color w:val="000000"/>
        </w:rPr>
        <w:t>2011</w:t>
      </w:r>
      <w:r w:rsidRPr="006C54E2">
        <w:rPr>
          <w:rFonts w:eastAsia="標楷體" w:cs="標楷體" w:hint="eastAsia"/>
        </w:rPr>
        <w:t>）</w:t>
      </w:r>
      <w:r w:rsidRPr="006C54E2">
        <w:rPr>
          <w:rFonts w:eastAsia="標楷體" w:cs="標楷體" w:hint="eastAsia"/>
          <w:color w:val="000000"/>
        </w:rPr>
        <w:t>。我國因應重大天然災害風險之公共設施安全係數研究</w:t>
      </w:r>
      <w:r w:rsidRPr="006C54E2">
        <w:rPr>
          <w:rFonts w:eastAsia="標楷體"/>
          <w:color w:val="000000"/>
        </w:rPr>
        <w:t>RDEC----RES----100----026</w:t>
      </w:r>
      <w:r w:rsidRPr="006C54E2">
        <w:rPr>
          <w:rFonts w:eastAsia="標楷體" w:cs="標楷體" w:hint="eastAsia"/>
          <w:color w:val="000000"/>
        </w:rPr>
        <w:t>（政策建議書）</w:t>
      </w:r>
      <w:r w:rsidRPr="006C54E2">
        <w:rPr>
          <w:rFonts w:eastAsia="標楷體"/>
        </w:rPr>
        <w:t>http://www.rdec.gov.tw/public/PlanAttach/201204101411274138642.pdf</w:t>
      </w:r>
    </w:p>
    <w:p w:rsidR="009B42E2" w:rsidRPr="006C54E2" w:rsidRDefault="009B42E2" w:rsidP="001B0F58">
      <w:pPr>
        <w:rPr>
          <w:rFonts w:eastAsia="標楷體"/>
          <w:b/>
          <w:bCs/>
        </w:rPr>
      </w:pPr>
    </w:p>
    <w:p w:rsidR="009B42E2" w:rsidRPr="006C54E2" w:rsidRDefault="009B42E2" w:rsidP="001B0F58">
      <w:pPr>
        <w:rPr>
          <w:rFonts w:eastAsia="標楷體"/>
          <w:b/>
          <w:bCs/>
        </w:rPr>
      </w:pPr>
      <w:r w:rsidRPr="006C54E2">
        <w:rPr>
          <w:rFonts w:eastAsia="標楷體" w:cs="標楷體" w:hint="eastAsia"/>
          <w:b/>
          <w:bCs/>
        </w:rPr>
        <w:t>圖表來源</w:t>
      </w:r>
    </w:p>
    <w:p w:rsidR="009B42E2" w:rsidRDefault="009B42E2" w:rsidP="00085364">
      <w:pPr>
        <w:rPr>
          <w:rFonts w:eastAsia="標楷體"/>
          <w:color w:val="000000"/>
        </w:rPr>
      </w:pPr>
      <w:r>
        <w:rPr>
          <w:rFonts w:eastAsia="標楷體" w:cs="標楷體" w:hint="eastAsia"/>
          <w:color w:val="000000"/>
        </w:rPr>
        <w:t>圖</w:t>
      </w:r>
      <w:r>
        <w:rPr>
          <w:rFonts w:eastAsia="標楷體"/>
          <w:color w:val="000000"/>
        </w:rPr>
        <w:t>1</w:t>
      </w:r>
      <w:r w:rsidRPr="006C54E2">
        <w:rPr>
          <w:rFonts w:eastAsia="標楷體" w:cs="標楷體" w:hint="eastAsia"/>
        </w:rPr>
        <w:t>：</w:t>
      </w:r>
      <w:r>
        <w:rPr>
          <w:rFonts w:eastAsia="標楷體" w:cs="標楷體" w:hint="eastAsia"/>
          <w:color w:val="000000"/>
        </w:rPr>
        <w:t>曾啓銘</w:t>
      </w:r>
      <w:r>
        <w:rPr>
          <w:rFonts w:eastAsia="標楷體"/>
          <w:color w:val="000000"/>
        </w:rPr>
        <w:t xml:space="preserve"> </w:t>
      </w:r>
      <w:r>
        <w:rPr>
          <w:rFonts w:eastAsia="標楷體" w:cs="標楷體" w:hint="eastAsia"/>
          <w:color w:val="000000"/>
        </w:rPr>
        <w:t>製。</w:t>
      </w:r>
    </w:p>
    <w:p w:rsidR="009B42E2" w:rsidRDefault="009B42E2" w:rsidP="00E81513">
      <w:pPr>
        <w:rPr>
          <w:rFonts w:eastAsia="標楷體"/>
        </w:rPr>
      </w:pPr>
      <w:r>
        <w:rPr>
          <w:rFonts w:eastAsia="標楷體" w:cs="標楷體" w:hint="eastAsia"/>
        </w:rPr>
        <w:t>表</w:t>
      </w:r>
      <w:r>
        <w:rPr>
          <w:rFonts w:eastAsia="標楷體"/>
        </w:rPr>
        <w:t>1</w:t>
      </w:r>
      <w:r w:rsidRPr="006C54E2">
        <w:rPr>
          <w:rFonts w:eastAsia="標楷體" w:cs="標楷體" w:hint="eastAsia"/>
        </w:rPr>
        <w:t>：行政院經濟建設委員</w:t>
      </w:r>
      <w:r>
        <w:rPr>
          <w:rFonts w:eastAsia="標楷體" w:cs="標楷體" w:hint="eastAsia"/>
        </w:rPr>
        <w:t>。</w:t>
      </w:r>
    </w:p>
    <w:p w:rsidR="009B42E2" w:rsidRPr="00F719AE" w:rsidRDefault="009B42E2" w:rsidP="00DE1820">
      <w:pPr>
        <w:rPr>
          <w:rFonts w:eastAsia="標楷體"/>
        </w:rPr>
      </w:pPr>
    </w:p>
    <w:p w:rsidR="009B42E2" w:rsidRPr="000270F8" w:rsidRDefault="009B42E2" w:rsidP="00DE1820">
      <w:pPr>
        <w:jc w:val="center"/>
        <w:rPr>
          <w:rFonts w:ascii="標楷體" w:eastAsia="標楷體" w:hAnsi="標楷體"/>
          <w:color w:val="FFFFFF"/>
          <w:sz w:val="32"/>
          <w:szCs w:val="32"/>
        </w:rPr>
      </w:pPr>
      <w:r w:rsidRPr="006C54E2">
        <w:rPr>
          <w:rFonts w:eastAsia="標楷體"/>
          <w:color w:val="000000"/>
        </w:rPr>
        <w:br w:type="page"/>
      </w:r>
      <w:r w:rsidRPr="00DE1820">
        <w:rPr>
          <w:rFonts w:ascii="標楷體" w:eastAsia="標楷體" w:hAnsi="標楷體" w:cs="標楷體" w:hint="eastAsia"/>
          <w:b/>
          <w:bCs/>
          <w:color w:val="FFFFFF"/>
          <w:sz w:val="32"/>
          <w:szCs w:val="32"/>
        </w:rPr>
        <w:lastRenderedPageBreak/>
        <w:t>附錄一、國家氣候變遷調適政策綱領摘錄</w:t>
      </w:r>
    </w:p>
    <w:p w:rsidR="009B42E2" w:rsidRPr="001B0F58" w:rsidRDefault="004C23D1" w:rsidP="004C23D1">
      <w:pPr>
        <w:pStyle w:val="a9"/>
        <w:spacing w:beforeLines="100" w:before="360" w:afterLines="50" w:after="180" w:line="240" w:lineRule="auto"/>
        <w:ind w:leftChars="1" w:left="394" w:hangingChars="140" w:hanging="392"/>
        <w:rPr>
          <w:rFonts w:cs="Times New Roman"/>
          <w:b/>
          <w:bCs/>
          <w:color w:val="494D59"/>
        </w:rPr>
      </w:pPr>
      <w:r>
        <w:rPr>
          <w:noProof/>
        </w:rPr>
        <w:pict>
          <v:shapetype id="_x0000_t4" coordsize="21600,21600" o:spt="4" path="m10800,l,10800,10800,21600,21600,10800xe">
            <v:stroke joinstyle="miter"/>
            <v:path gradientshapeok="t" o:connecttype="rect" textboxrect="5400,5400,16200,16200"/>
          </v:shapetype>
          <v:shape id="_x0000_s1103" type="#_x0000_t4" style="position:absolute;left:0;text-align:left;margin-left:-5.8pt;margin-top:23.75pt;width:28.35pt;height:26.85pt;z-index:251661312" fillcolor="#365f91" strokecolor="#0d0d0d" strokeweight="1.5pt">
            <v:fill opacity="19661f"/>
            <v:stroke dashstyle="1 1" endcap="round"/>
          </v:shape>
        </w:pict>
      </w:r>
      <w:r>
        <w:rPr>
          <w:noProof/>
        </w:rPr>
        <w:pict>
          <v:rect id="_x0000_s1104" style="position:absolute;left:0;text-align:left;margin-left:-.2pt;margin-top:-35.45pt;width:452.7pt;height:29.9pt;z-index:-251641856" fillcolor="#d8d8d8" stroked="f">
            <v:fill opacity="62915f" color2="#5a5a5a" o:opacity2="51773f" recolor="t" rotate="t" angle="-90" focus="100%" type="gradient"/>
            <v:shadow on="t" offset=",3pt" offset2=",2pt"/>
          </v:rect>
        </w:pict>
      </w:r>
      <w:r w:rsidR="009B42E2" w:rsidRPr="001B0F58">
        <w:rPr>
          <w:rFonts w:cs="標楷體" w:hint="eastAsia"/>
          <w:b/>
          <w:bCs/>
          <w:color w:val="494D59"/>
        </w:rPr>
        <w:t>一、序言</w:t>
      </w:r>
    </w:p>
    <w:p w:rsidR="009B42E2" w:rsidRPr="00A67D60" w:rsidRDefault="009B42E2" w:rsidP="001B0F58">
      <w:pPr>
        <w:ind w:firstLine="482"/>
        <w:rPr>
          <w:rFonts w:eastAsia="標楷體"/>
        </w:rPr>
      </w:pPr>
      <w:r w:rsidRPr="00A67D60">
        <w:rPr>
          <w:rFonts w:eastAsia="標楷體" w:cs="標楷體" w:hint="eastAsia"/>
        </w:rPr>
        <w:t>氣候變遷對於我們生活的影響是全面性的，無論是自然生態、經濟、社會、政治、文化各方面，衝擊深入且無可逃避。氣候變遷的治理必須考慮其獨特性，氣候是全球</w:t>
      </w:r>
      <w:proofErr w:type="gramStart"/>
      <w:r w:rsidRPr="00A67D60">
        <w:rPr>
          <w:rFonts w:eastAsia="標楷體" w:cs="標楷體" w:hint="eastAsia"/>
        </w:rPr>
        <w:t>與跨代的</w:t>
      </w:r>
      <w:proofErr w:type="gramEnd"/>
      <w:r w:rsidRPr="00A67D60">
        <w:rPr>
          <w:rFonts w:eastAsia="標楷體" w:cs="標楷體" w:hint="eastAsia"/>
        </w:rPr>
        <w:t>公共財（</w:t>
      </w:r>
      <w:r w:rsidRPr="00A67D60">
        <w:rPr>
          <w:rFonts w:eastAsia="標楷體"/>
        </w:rPr>
        <w:t>public goods</w:t>
      </w:r>
      <w:r w:rsidRPr="00A67D60">
        <w:rPr>
          <w:rFonts w:eastAsia="標楷體" w:cs="標楷體" w:hint="eastAsia"/>
        </w:rPr>
        <w:t>），也是全球當代人及後代人共同擁有的財貨（</w:t>
      </w:r>
      <w:r w:rsidRPr="00A67D60">
        <w:rPr>
          <w:rFonts w:eastAsia="標楷體"/>
        </w:rPr>
        <w:t>commons</w:t>
      </w:r>
      <w:r w:rsidRPr="00A67D60">
        <w:rPr>
          <w:rFonts w:eastAsia="標楷體" w:cs="標楷體" w:hint="eastAsia"/>
        </w:rPr>
        <w:t>）。衝擊超越國家與地理界限，全面性「人類安全」議題，具高度不確定性。氣候變遷已經來到，越晚調適，付出的成本越高。</w:t>
      </w:r>
    </w:p>
    <w:p w:rsidR="009B42E2" w:rsidRPr="001B0F58" w:rsidRDefault="004C23D1" w:rsidP="001B0F58">
      <w:pPr>
        <w:pStyle w:val="a9"/>
        <w:spacing w:before="180" w:after="180" w:line="240" w:lineRule="auto"/>
        <w:ind w:leftChars="0" w:left="395" w:hangingChars="141" w:hanging="395"/>
        <w:rPr>
          <w:rFonts w:cs="Times New Roman"/>
          <w:b/>
          <w:bCs/>
          <w:color w:val="494D59"/>
        </w:rPr>
      </w:pPr>
      <w:r>
        <w:rPr>
          <w:noProof/>
        </w:rPr>
        <w:pict>
          <v:shape id="_x0000_s1105" type="#_x0000_t4" style="position:absolute;left:0;text-align:left;margin-left:-5.8pt;margin-top:13.75pt;width:28.35pt;height:26.85pt;z-index:251662336" fillcolor="#365f91" strokecolor="#0d0d0d" strokeweight="1.5pt">
            <v:fill opacity="19661f"/>
            <v:stroke dashstyle="1 1" endcap="round"/>
          </v:shape>
        </w:pict>
      </w:r>
      <w:r w:rsidR="009B42E2" w:rsidRPr="001B0F58">
        <w:rPr>
          <w:rFonts w:cs="標楷體" w:hint="eastAsia"/>
          <w:b/>
          <w:bCs/>
          <w:color w:val="494D59"/>
        </w:rPr>
        <w:t>二、氣候變遷</w:t>
      </w:r>
    </w:p>
    <w:p w:rsidR="009B42E2" w:rsidRPr="00A67D60" w:rsidRDefault="009B42E2" w:rsidP="001B0F58">
      <w:pPr>
        <w:ind w:firstLineChars="200" w:firstLine="480"/>
        <w:rPr>
          <w:rFonts w:eastAsia="標楷體"/>
        </w:rPr>
      </w:pPr>
      <w:r w:rsidRPr="00A67D60">
        <w:rPr>
          <w:rFonts w:eastAsia="標楷體" w:cs="標楷體" w:hint="eastAsia"/>
        </w:rPr>
        <w:t>由於大氣中的溫室氣體</w:t>
      </w:r>
      <w:proofErr w:type="gramStart"/>
      <w:r w:rsidRPr="00A67D60">
        <w:rPr>
          <w:rFonts w:eastAsia="標楷體" w:cs="標楷體" w:hint="eastAsia"/>
        </w:rPr>
        <w:t>（</w:t>
      </w:r>
      <w:proofErr w:type="gramEnd"/>
      <w:r w:rsidRPr="00A67D60">
        <w:rPr>
          <w:rFonts w:eastAsia="標楷體"/>
        </w:rPr>
        <w:t>greenhouse gases</w:t>
      </w:r>
      <w:r w:rsidRPr="00A67D60">
        <w:rPr>
          <w:rFonts w:eastAsia="標楷體" w:cs="標楷體" w:hint="eastAsia"/>
        </w:rPr>
        <w:t>，包括水蒸氣</w:t>
      </w:r>
      <w:proofErr w:type="gramStart"/>
      <w:r w:rsidRPr="00A67D60">
        <w:rPr>
          <w:rFonts w:eastAsia="標楷體" w:cs="標楷體" w:hint="eastAsia"/>
        </w:rPr>
        <w:t>（</w:t>
      </w:r>
      <w:proofErr w:type="gramEnd"/>
      <w:r w:rsidRPr="00A67D60">
        <w:rPr>
          <w:rFonts w:eastAsia="標楷體"/>
        </w:rPr>
        <w:t>H2O</w:t>
      </w:r>
      <w:proofErr w:type="gramStart"/>
      <w:r w:rsidRPr="00A67D60">
        <w:rPr>
          <w:rFonts w:eastAsia="標楷體" w:cs="標楷體" w:hint="eastAsia"/>
        </w:rPr>
        <w:t>）</w:t>
      </w:r>
      <w:proofErr w:type="gramEnd"/>
      <w:r w:rsidRPr="00A67D60">
        <w:rPr>
          <w:rFonts w:eastAsia="標楷體" w:cs="標楷體" w:hint="eastAsia"/>
        </w:rPr>
        <w:t>、臭氧（</w:t>
      </w:r>
      <w:r w:rsidRPr="00A67D60">
        <w:rPr>
          <w:rFonts w:eastAsia="標楷體"/>
        </w:rPr>
        <w:t>O3</w:t>
      </w:r>
      <w:r w:rsidRPr="00A67D60">
        <w:rPr>
          <w:rFonts w:eastAsia="標楷體" w:cs="標楷體" w:hint="eastAsia"/>
        </w:rPr>
        <w:t>）、二氧化碳（</w:t>
      </w:r>
      <w:r w:rsidRPr="00A67D60">
        <w:rPr>
          <w:rFonts w:eastAsia="標楷體"/>
        </w:rPr>
        <w:t>CO2</w:t>
      </w:r>
      <w:r w:rsidRPr="00A67D60">
        <w:rPr>
          <w:rFonts w:eastAsia="標楷體" w:cs="標楷體" w:hint="eastAsia"/>
        </w:rPr>
        <w:t>）、氧化亞氮（</w:t>
      </w:r>
      <w:r w:rsidRPr="00A67D60">
        <w:rPr>
          <w:rFonts w:eastAsia="標楷體"/>
        </w:rPr>
        <w:t>N2O</w:t>
      </w:r>
      <w:r w:rsidRPr="00A67D60">
        <w:rPr>
          <w:rFonts w:eastAsia="標楷體" w:cs="標楷體" w:hint="eastAsia"/>
        </w:rPr>
        <w:t>）、甲烷（</w:t>
      </w:r>
      <w:r w:rsidRPr="00A67D60">
        <w:rPr>
          <w:rFonts w:eastAsia="標楷體"/>
        </w:rPr>
        <w:t>CH4</w:t>
      </w:r>
      <w:r w:rsidRPr="00A67D60">
        <w:rPr>
          <w:rFonts w:eastAsia="標楷體" w:cs="標楷體" w:hint="eastAsia"/>
        </w:rPr>
        <w:t>）、氫氟氯碳化物類（</w:t>
      </w:r>
      <w:r w:rsidRPr="00A67D60">
        <w:rPr>
          <w:rFonts w:eastAsia="標楷體"/>
        </w:rPr>
        <w:t>CFCs</w:t>
      </w:r>
      <w:r w:rsidRPr="00A67D60">
        <w:rPr>
          <w:rFonts w:eastAsia="標楷體" w:cs="標楷體" w:hint="eastAsia"/>
        </w:rPr>
        <w:t>，</w:t>
      </w:r>
      <w:r w:rsidRPr="00A67D60">
        <w:rPr>
          <w:rFonts w:eastAsia="標楷體"/>
        </w:rPr>
        <w:t>HFCs</w:t>
      </w:r>
      <w:r w:rsidRPr="00A67D60">
        <w:rPr>
          <w:rFonts w:eastAsia="標楷體" w:cs="標楷體" w:hint="eastAsia"/>
        </w:rPr>
        <w:t>，</w:t>
      </w:r>
      <w:r w:rsidRPr="00A67D60">
        <w:rPr>
          <w:rFonts w:eastAsia="標楷體"/>
        </w:rPr>
        <w:t>HCFCs</w:t>
      </w:r>
      <w:r w:rsidRPr="00A67D60">
        <w:rPr>
          <w:rFonts w:eastAsia="標楷體" w:cs="標楷體" w:hint="eastAsia"/>
        </w:rPr>
        <w:t>）、全氟碳化物（</w:t>
      </w:r>
      <w:r w:rsidRPr="00A67D60">
        <w:rPr>
          <w:rFonts w:eastAsia="標楷體"/>
        </w:rPr>
        <w:t>PFCs</w:t>
      </w:r>
      <w:r w:rsidRPr="00A67D60">
        <w:rPr>
          <w:rFonts w:eastAsia="標楷體" w:cs="標楷體" w:hint="eastAsia"/>
        </w:rPr>
        <w:t>）及六氟化硫（</w:t>
      </w:r>
      <w:r w:rsidRPr="00A67D60">
        <w:rPr>
          <w:rFonts w:eastAsia="標楷體"/>
        </w:rPr>
        <w:t>SF6</w:t>
      </w:r>
      <w:r w:rsidRPr="00A67D60">
        <w:rPr>
          <w:rFonts w:eastAsia="標楷體" w:cs="標楷體" w:hint="eastAsia"/>
        </w:rPr>
        <w:t>）等</w:t>
      </w:r>
      <w:proofErr w:type="gramStart"/>
      <w:r w:rsidRPr="00A67D60">
        <w:rPr>
          <w:rFonts w:eastAsia="標楷體" w:cs="標楷體" w:hint="eastAsia"/>
        </w:rPr>
        <w:t>）</w:t>
      </w:r>
      <w:proofErr w:type="gramEnd"/>
      <w:r w:rsidRPr="00A67D60">
        <w:rPr>
          <w:rFonts w:eastAsia="標楷體" w:cs="標楷體" w:hint="eastAsia"/>
        </w:rPr>
        <w:t>濃度升高，造成地球氣溫提高，進而引發各種氣候變遷，造成全球環境與社會經濟系統的衝擊。</w:t>
      </w:r>
    </w:p>
    <w:p w:rsidR="009B42E2" w:rsidRPr="00A67D60" w:rsidRDefault="009B42E2" w:rsidP="004C23D1">
      <w:pPr>
        <w:spacing w:beforeLines="20" w:before="72"/>
        <w:ind w:firstLine="482"/>
        <w:rPr>
          <w:rFonts w:eastAsia="標楷體"/>
        </w:rPr>
      </w:pPr>
      <w:r w:rsidRPr="00A67D60">
        <w:rPr>
          <w:rFonts w:eastAsia="標楷體" w:cs="標楷體" w:hint="eastAsia"/>
        </w:rPr>
        <w:t>在二十世紀</w:t>
      </w:r>
      <w:proofErr w:type="gramStart"/>
      <w:r w:rsidRPr="00A67D60">
        <w:rPr>
          <w:rFonts w:eastAsia="標楷體" w:cs="標楷體" w:hint="eastAsia"/>
        </w:rPr>
        <w:t>期間，</w:t>
      </w:r>
      <w:proofErr w:type="gramEnd"/>
      <w:r w:rsidRPr="00A67D60">
        <w:rPr>
          <w:rFonts w:eastAsia="標楷體" w:cs="標楷體" w:hint="eastAsia"/>
        </w:rPr>
        <w:t>地球大氣中二氧化碳濃度已經升高</w:t>
      </w:r>
      <w:r w:rsidRPr="00A67D60">
        <w:rPr>
          <w:rFonts w:eastAsia="標楷體"/>
        </w:rPr>
        <w:t>30%</w:t>
      </w:r>
      <w:r w:rsidRPr="00A67D60">
        <w:rPr>
          <w:rFonts w:eastAsia="標楷體" w:cs="標楷體" w:hint="eastAsia"/>
        </w:rPr>
        <w:t>，造成地球表面的溫度升高</w:t>
      </w:r>
      <w:r w:rsidRPr="00A67D60">
        <w:rPr>
          <w:rFonts w:eastAsia="標楷體"/>
        </w:rPr>
        <w:t>0.7</w:t>
      </w:r>
      <w:r w:rsidRPr="00A67D60">
        <w:rPr>
          <w:rFonts w:eastAsia="標楷體" w:cs="標楷體" w:hint="eastAsia"/>
        </w:rPr>
        <w:t>℃。</w:t>
      </w:r>
    </w:p>
    <w:p w:rsidR="009B42E2" w:rsidRPr="00A67D60" w:rsidRDefault="009B42E2" w:rsidP="004C23D1">
      <w:pPr>
        <w:spacing w:beforeLines="20" w:before="72"/>
        <w:ind w:firstLineChars="200" w:firstLine="480"/>
        <w:rPr>
          <w:rFonts w:eastAsia="標楷體"/>
        </w:rPr>
      </w:pPr>
      <w:r w:rsidRPr="00A67D60">
        <w:rPr>
          <w:rFonts w:eastAsia="標楷體" w:cs="標楷體" w:hint="eastAsia"/>
        </w:rPr>
        <w:t>就全球尺度而言，人類大量使用化石能源是造成氣候變遷最重要的因素；就區域及地方尺度而言，都市化與土地使用變遷也是相當重要的因素。氣候變遷造成全球水文循環改變，降雨與蒸發散的強度升高，且下雪的機會變少；在氣溫方面，地球升溫造成熱浪發生機會升高，部分地區將變得更乾旱；</w:t>
      </w:r>
      <w:proofErr w:type="gramStart"/>
      <w:r w:rsidRPr="00A67D60">
        <w:rPr>
          <w:rFonts w:eastAsia="標楷體" w:cs="標楷體" w:hint="eastAsia"/>
        </w:rPr>
        <w:t>熱帶氣旋發生</w:t>
      </w:r>
      <w:proofErr w:type="gramEnd"/>
      <w:r w:rsidRPr="00A67D60">
        <w:rPr>
          <w:rFonts w:eastAsia="標楷體" w:cs="標楷體" w:hint="eastAsia"/>
        </w:rPr>
        <w:t>的機會升高，加上全球海平面上升，可能造成嚴重的災害。</w:t>
      </w:r>
    </w:p>
    <w:p w:rsidR="009B42E2" w:rsidRPr="001B0F58" w:rsidRDefault="004C23D1" w:rsidP="004C23D1">
      <w:pPr>
        <w:pStyle w:val="a9"/>
        <w:spacing w:beforeLines="50" w:before="180" w:afterLines="30" w:after="108" w:line="240" w:lineRule="auto"/>
        <w:ind w:leftChars="0" w:left="386" w:hangingChars="138" w:hanging="386"/>
        <w:rPr>
          <w:rFonts w:cs="Times New Roman"/>
          <w:b/>
          <w:bCs/>
          <w:color w:val="494D59"/>
        </w:rPr>
      </w:pPr>
      <w:r>
        <w:rPr>
          <w:noProof/>
        </w:rPr>
        <w:pict>
          <v:shape id="_x0000_s1106" type="#_x0000_t4" style="position:absolute;left:0;text-align:left;margin-left:-5.8pt;margin-top:13.55pt;width:28.35pt;height:26.85pt;z-index:251663360" fillcolor="#365f91" strokecolor="#0d0d0d" strokeweight="1.5pt">
            <v:fill opacity="19661f"/>
            <v:stroke dashstyle="1 1" endcap="round"/>
          </v:shape>
        </w:pict>
      </w:r>
      <w:r w:rsidR="009B42E2" w:rsidRPr="001B0F58">
        <w:rPr>
          <w:rFonts w:cs="標楷體" w:hint="eastAsia"/>
          <w:b/>
          <w:bCs/>
          <w:color w:val="494D59"/>
        </w:rPr>
        <w:t>三、減緩與調適</w:t>
      </w:r>
    </w:p>
    <w:p w:rsidR="009B42E2" w:rsidRDefault="004C23D1" w:rsidP="001B0F58">
      <w:pPr>
        <w:ind w:firstLine="480"/>
        <w:rPr>
          <w:rFonts w:eastAsia="標楷體"/>
        </w:rPr>
      </w:pPr>
      <w:r>
        <w:rPr>
          <w:noProof/>
        </w:rPr>
        <w:pict>
          <v:shape id="_x0000_s1107" type="#_x0000_t75" style="position:absolute;left:0;text-align:left;margin-left:0;margin-top:4.4pt;width:356.7pt;height:195.85pt;z-index:251678720;visibility:visible;mso-position-horizontal:center;mso-position-horizontal-relative:margin">
            <v:imagedata r:id="rId96" o:title="" croptop="6659f" cropbottom="18256f" cropleft="6818f" cropright="9412f"/>
            <w10:wrap type="square" anchorx="margin"/>
          </v:shape>
        </w:pict>
      </w: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9B42E2" w:rsidP="001B0F58">
      <w:pPr>
        <w:ind w:firstLine="480"/>
        <w:rPr>
          <w:rFonts w:eastAsia="標楷體"/>
        </w:rPr>
      </w:pPr>
    </w:p>
    <w:p w:rsidR="009B42E2" w:rsidRDefault="004C23D1" w:rsidP="001B0F58">
      <w:pPr>
        <w:ind w:firstLine="480"/>
        <w:rPr>
          <w:rFonts w:eastAsia="標楷體"/>
        </w:rPr>
      </w:pPr>
      <w:r>
        <w:rPr>
          <w:noProof/>
        </w:rPr>
        <w:pict>
          <v:shape id="_x0000_s1108" type="#_x0000_t202" style="position:absolute;left:0;text-align:left;margin-left:113pt;margin-top:14.45pt;width:227.25pt;height:145.7pt;z-index:251679744;visibility:visible;mso-position-horizontal-relative:margin" filled="f" stroked="f">
            <v:textbox style="mso-fit-shape-to-text:t">
              <w:txbxContent>
                <w:p w:rsidR="009B42E2" w:rsidRPr="005D5BBA" w:rsidRDefault="009B42E2" w:rsidP="00D5778B">
                  <w:pPr>
                    <w:jc w:val="center"/>
                    <w:rPr>
                      <w:rFonts w:eastAsia="標楷體"/>
                      <w:b/>
                      <w:bCs/>
                    </w:rPr>
                  </w:pPr>
                  <w:r w:rsidRPr="005D5BBA">
                    <w:rPr>
                      <w:rFonts w:eastAsia="標楷體" w:cs="標楷體" w:hint="eastAsia"/>
                      <w:b/>
                      <w:bCs/>
                    </w:rPr>
                    <w:t>圖</w:t>
                  </w:r>
                  <w:r>
                    <w:rPr>
                      <w:rFonts w:eastAsia="標楷體"/>
                      <w:b/>
                      <w:bCs/>
                    </w:rPr>
                    <w:t>1</w:t>
                  </w:r>
                  <w:r w:rsidRPr="005D5BBA">
                    <w:rPr>
                      <w:rFonts w:eastAsia="標楷體" w:cs="標楷體" w:hint="eastAsia"/>
                      <w:b/>
                      <w:bCs/>
                    </w:rPr>
                    <w:t>：氣候變遷減緩與調適作為示意圖。</w:t>
                  </w:r>
                </w:p>
              </w:txbxContent>
            </v:textbox>
            <w10:wrap anchorx="margin"/>
          </v:shape>
        </w:pict>
      </w:r>
    </w:p>
    <w:p w:rsidR="009B42E2" w:rsidRDefault="009B42E2" w:rsidP="001B0F58">
      <w:pPr>
        <w:ind w:firstLine="480"/>
        <w:rPr>
          <w:rFonts w:eastAsia="標楷體"/>
        </w:rPr>
      </w:pPr>
    </w:p>
    <w:p w:rsidR="009B42E2" w:rsidRPr="00A67D60" w:rsidRDefault="009B42E2" w:rsidP="001B0F58">
      <w:pPr>
        <w:ind w:firstLine="480"/>
        <w:rPr>
          <w:rFonts w:eastAsia="標楷體"/>
        </w:rPr>
      </w:pPr>
      <w:r w:rsidRPr="00A67D60">
        <w:rPr>
          <w:rFonts w:eastAsia="標楷體" w:cs="標楷體" w:hint="eastAsia"/>
        </w:rPr>
        <w:lastRenderedPageBreak/>
        <w:t>自溫室效應被發現且由科學家提出警訊至今，聯合國及各國政府與非政府組織即著手</w:t>
      </w:r>
      <w:proofErr w:type="gramStart"/>
      <w:r w:rsidRPr="00A67D60">
        <w:rPr>
          <w:rFonts w:eastAsia="標楷體" w:cs="標楷體" w:hint="eastAsia"/>
        </w:rPr>
        <w:t>研</w:t>
      </w:r>
      <w:proofErr w:type="gramEnd"/>
      <w:r w:rsidRPr="00A67D60">
        <w:rPr>
          <w:rFonts w:eastAsia="標楷體" w:cs="標楷體" w:hint="eastAsia"/>
        </w:rPr>
        <w:t>擬各種不同類型之減緩策略，包括：節約能源、提高能源效率、開發新興與再生能源、發展溫室氣體減量技術等；然而全球暖化和氣候變遷的趨勢，已非靠人類減少溫室氣體排放所能避免。如何透過社會與經濟發展模式的調整，使人類能夠適應氣候變遷所造成的影響，在極端天氣事件與暖化效應下，持續謀求生存、生活與發展，是與減緩同等重要的工作。減緩與調適為當前各國政府因應氣候變遷威脅的兩大重要策略。</w:t>
      </w:r>
    </w:p>
    <w:p w:rsidR="009B42E2" w:rsidRPr="001B0F58" w:rsidRDefault="009B42E2" w:rsidP="00CD7A13">
      <w:pPr>
        <w:pStyle w:val="af7"/>
        <w:spacing w:before="180" w:after="180" w:line="240" w:lineRule="auto"/>
        <w:ind w:leftChars="0" w:left="420" w:hanging="420"/>
        <w:rPr>
          <w:rFonts w:cs="Times New Roman"/>
          <w:b/>
          <w:bCs/>
          <w:color w:val="365F91"/>
          <w:sz w:val="24"/>
          <w:szCs w:val="24"/>
        </w:rPr>
      </w:pPr>
      <w:r w:rsidRPr="00CD7A13">
        <w:rPr>
          <w:rFonts w:cs="標楷體" w:hint="eastAsia"/>
          <w:b/>
          <w:bCs/>
          <w:color w:val="365F91"/>
          <w:sz w:val="24"/>
          <w:szCs w:val="24"/>
        </w:rPr>
        <w:t>（一）</w:t>
      </w:r>
      <w:r w:rsidRPr="001B0F58">
        <w:rPr>
          <w:rFonts w:cs="標楷體" w:hint="eastAsia"/>
          <w:b/>
          <w:bCs/>
          <w:color w:val="365F91"/>
          <w:sz w:val="24"/>
          <w:szCs w:val="24"/>
        </w:rPr>
        <w:t>減緩</w:t>
      </w:r>
    </w:p>
    <w:p w:rsidR="009B42E2" w:rsidRPr="00A67D60" w:rsidRDefault="009B42E2" w:rsidP="004C23D1">
      <w:pPr>
        <w:spacing w:beforeLines="20" w:before="72"/>
        <w:ind w:firstLine="482"/>
        <w:rPr>
          <w:rFonts w:eastAsia="標楷體"/>
        </w:rPr>
      </w:pPr>
      <w:r w:rsidRPr="00A67D60">
        <w:rPr>
          <w:rFonts w:eastAsia="標楷體" w:cs="標楷體" w:hint="eastAsia"/>
        </w:rPr>
        <w:t>「減緩」（</w:t>
      </w:r>
      <w:r w:rsidRPr="00A67D60">
        <w:rPr>
          <w:rFonts w:eastAsia="標楷體"/>
        </w:rPr>
        <w:t>mitigation</w:t>
      </w:r>
      <w:r w:rsidRPr="00A67D60">
        <w:rPr>
          <w:rFonts w:eastAsia="標楷體" w:cs="標楷體" w:hint="eastAsia"/>
        </w:rPr>
        <w:t>）係指以人為干預的方式，減少溫室氣體的排放量或增加溫室氣體的儲存量，以減緩氣候變遷問題的發生速度或規模。</w:t>
      </w:r>
    </w:p>
    <w:p w:rsidR="009B42E2" w:rsidRPr="00A67D60" w:rsidRDefault="009B42E2" w:rsidP="004C23D1">
      <w:pPr>
        <w:spacing w:beforeLines="20" w:before="72"/>
        <w:ind w:firstLine="482"/>
        <w:rPr>
          <w:rFonts w:eastAsia="標楷體"/>
        </w:rPr>
      </w:pPr>
      <w:r>
        <w:rPr>
          <w:rFonts w:eastAsia="標楷體"/>
        </w:rPr>
        <w:t>1992</w:t>
      </w:r>
      <w:r w:rsidRPr="00A67D60">
        <w:rPr>
          <w:rFonts w:eastAsia="標楷體" w:cs="標楷體" w:hint="eastAsia"/>
        </w:rPr>
        <w:t>年在巴西里約召開的地球高峰會，促使全球</w:t>
      </w:r>
      <w:r>
        <w:rPr>
          <w:rFonts w:eastAsia="標楷體"/>
        </w:rPr>
        <w:t>154</w:t>
      </w:r>
      <w:r w:rsidRPr="00A67D60">
        <w:rPr>
          <w:rFonts w:eastAsia="標楷體" w:cs="標楷體" w:hint="eastAsia"/>
        </w:rPr>
        <w:t>個國家代表共同簽署「聯合國氣候變化綱要公約（</w:t>
      </w:r>
      <w:r w:rsidRPr="00A67D60">
        <w:rPr>
          <w:rFonts w:eastAsia="標楷體"/>
        </w:rPr>
        <w:t>UNFCCC</w:t>
      </w:r>
      <w:r w:rsidRPr="00A67D60">
        <w:rPr>
          <w:rFonts w:eastAsia="標楷體" w:cs="標楷體" w:hint="eastAsia"/>
        </w:rPr>
        <w:t>）」；</w:t>
      </w:r>
      <w:r>
        <w:rPr>
          <w:rFonts w:eastAsia="標楷體"/>
        </w:rPr>
        <w:t>1997</w:t>
      </w:r>
      <w:r w:rsidRPr="00A67D60">
        <w:rPr>
          <w:rFonts w:eastAsia="標楷體" w:cs="標楷體" w:hint="eastAsia"/>
        </w:rPr>
        <w:t>年在日本京都，各國簽署具有法律約束力的「京都議定書（</w:t>
      </w:r>
      <w:r w:rsidRPr="00A67D60">
        <w:rPr>
          <w:rFonts w:eastAsia="標楷體"/>
        </w:rPr>
        <w:t>Kyoto Protocol</w:t>
      </w:r>
      <w:r w:rsidRPr="00A67D60">
        <w:rPr>
          <w:rFonts w:eastAsia="標楷體" w:cs="標楷體" w:hint="eastAsia"/>
        </w:rPr>
        <w:t>）」，明確訂定各國溫室氣體減量責任與時程。各國各自</w:t>
      </w:r>
      <w:proofErr w:type="gramStart"/>
      <w:r w:rsidRPr="00A67D60">
        <w:rPr>
          <w:rFonts w:eastAsia="標楷體" w:cs="標楷體" w:hint="eastAsia"/>
        </w:rPr>
        <w:t>表述減碳承諾</w:t>
      </w:r>
      <w:proofErr w:type="gramEnd"/>
      <w:r w:rsidRPr="00A67D60">
        <w:rPr>
          <w:rFonts w:eastAsia="標楷體" w:cs="標楷體" w:hint="eastAsia"/>
        </w:rPr>
        <w:t>，協助開發中國家減緩與調適減緩。</w:t>
      </w:r>
    </w:p>
    <w:p w:rsidR="009B42E2" w:rsidRPr="00A67D60" w:rsidRDefault="009B42E2" w:rsidP="004C23D1">
      <w:pPr>
        <w:spacing w:beforeLines="20" w:before="72"/>
        <w:ind w:firstLine="482"/>
        <w:rPr>
          <w:rFonts w:eastAsia="標楷體"/>
        </w:rPr>
      </w:pPr>
      <w:r w:rsidRPr="00A67D60">
        <w:rPr>
          <w:rFonts w:eastAsia="標楷體" w:cs="標楷體" w:hint="eastAsia"/>
        </w:rPr>
        <w:t>台灣行政院於</w:t>
      </w:r>
      <w:r>
        <w:rPr>
          <w:rFonts w:eastAsia="標楷體"/>
        </w:rPr>
        <w:t>97</w:t>
      </w:r>
      <w:r w:rsidRPr="00A67D60">
        <w:rPr>
          <w:rFonts w:eastAsia="標楷體" w:cs="標楷體" w:hint="eastAsia"/>
        </w:rPr>
        <w:t>年第</w:t>
      </w:r>
      <w:r>
        <w:rPr>
          <w:rFonts w:eastAsia="標楷體"/>
        </w:rPr>
        <w:t>3095</w:t>
      </w:r>
      <w:r w:rsidRPr="00A67D60">
        <w:rPr>
          <w:rFonts w:eastAsia="標楷體" w:cs="標楷體" w:hint="eastAsia"/>
        </w:rPr>
        <w:t>次院會通過之「永續能源政策綱領」宣告溫室氣體減量目標：「全國二氧化碳排放減量，於</w:t>
      </w:r>
      <w:r>
        <w:rPr>
          <w:rFonts w:eastAsia="標楷體"/>
        </w:rPr>
        <w:t>2020</w:t>
      </w:r>
      <w:r w:rsidRPr="00A67D60">
        <w:rPr>
          <w:rFonts w:eastAsia="標楷體" w:cs="標楷體" w:hint="eastAsia"/>
        </w:rPr>
        <w:t>年回到</w:t>
      </w:r>
      <w:r>
        <w:rPr>
          <w:rFonts w:eastAsia="標楷體"/>
        </w:rPr>
        <w:t>2005</w:t>
      </w:r>
      <w:r w:rsidRPr="00A67D60">
        <w:rPr>
          <w:rFonts w:eastAsia="標楷體" w:cs="標楷體" w:hint="eastAsia"/>
        </w:rPr>
        <w:t>年排放量，於</w:t>
      </w:r>
      <w:r>
        <w:rPr>
          <w:rFonts w:eastAsia="標楷體"/>
        </w:rPr>
        <w:t>2025</w:t>
      </w:r>
      <w:r w:rsidRPr="00A67D60">
        <w:rPr>
          <w:rFonts w:eastAsia="標楷體" w:cs="標楷體" w:hint="eastAsia"/>
        </w:rPr>
        <w:t>年回到</w:t>
      </w:r>
      <w:r>
        <w:rPr>
          <w:rFonts w:eastAsia="標楷體"/>
        </w:rPr>
        <w:t>2000</w:t>
      </w:r>
      <w:r w:rsidRPr="00A67D60">
        <w:rPr>
          <w:rFonts w:eastAsia="標楷體" w:cs="標楷體" w:hint="eastAsia"/>
        </w:rPr>
        <w:t>年排放量」。行政院於</w:t>
      </w:r>
      <w:r w:rsidRPr="00A67D60">
        <w:rPr>
          <w:rFonts w:eastAsia="標楷體"/>
        </w:rPr>
        <w:t xml:space="preserve">98 </w:t>
      </w:r>
      <w:r w:rsidRPr="00A67D60">
        <w:rPr>
          <w:rFonts w:eastAsia="標楷體" w:cs="標楷體" w:hint="eastAsia"/>
        </w:rPr>
        <w:t>年特設</w:t>
      </w:r>
      <w:proofErr w:type="gramStart"/>
      <w:r w:rsidRPr="00A67D60">
        <w:rPr>
          <w:rFonts w:eastAsia="標楷體" w:cs="標楷體" w:hint="eastAsia"/>
        </w:rPr>
        <w:t>節能減碳推動</w:t>
      </w:r>
      <w:proofErr w:type="gramEnd"/>
      <w:r w:rsidRPr="00A67D60">
        <w:rPr>
          <w:rFonts w:eastAsia="標楷體" w:cs="標楷體" w:hint="eastAsia"/>
        </w:rPr>
        <w:t>會，藉由政策全面引導低碳經濟發展，形塑</w:t>
      </w:r>
      <w:proofErr w:type="gramStart"/>
      <w:r w:rsidRPr="00A67D60">
        <w:rPr>
          <w:rFonts w:eastAsia="標楷體" w:cs="標楷體" w:hint="eastAsia"/>
        </w:rPr>
        <w:t>節能減碳社會</w:t>
      </w:r>
      <w:proofErr w:type="gramEnd"/>
      <w:r w:rsidRPr="00A67D60">
        <w:rPr>
          <w:rFonts w:eastAsia="標楷體" w:cs="標楷體" w:hint="eastAsia"/>
        </w:rPr>
        <w:t>，使臺灣逐漸朝「低碳社會、經濟與家園」之方向發展，以期</w:t>
      </w:r>
      <w:proofErr w:type="gramStart"/>
      <w:r w:rsidRPr="00A67D60">
        <w:rPr>
          <w:rFonts w:eastAsia="標楷體" w:cs="標楷體" w:hint="eastAsia"/>
        </w:rPr>
        <w:t>達成減碳目標</w:t>
      </w:r>
      <w:proofErr w:type="gramEnd"/>
      <w:r w:rsidRPr="00A67D60">
        <w:rPr>
          <w:rFonts w:eastAsia="標楷體" w:cs="標楷體" w:hint="eastAsia"/>
        </w:rPr>
        <w:t>。</w:t>
      </w:r>
    </w:p>
    <w:p w:rsidR="009B42E2" w:rsidRPr="001B0F58" w:rsidRDefault="009B42E2" w:rsidP="001B0F58">
      <w:pPr>
        <w:pStyle w:val="af7"/>
        <w:spacing w:before="180" w:after="180" w:line="240" w:lineRule="auto"/>
        <w:ind w:leftChars="0" w:left="420" w:hanging="420"/>
        <w:rPr>
          <w:rFonts w:cs="Times New Roman"/>
          <w:b/>
          <w:bCs/>
          <w:color w:val="365F91"/>
          <w:sz w:val="24"/>
          <w:szCs w:val="24"/>
        </w:rPr>
      </w:pPr>
      <w:r w:rsidRPr="00CD7A13">
        <w:rPr>
          <w:rFonts w:cs="標楷體" w:hint="eastAsia"/>
          <w:b/>
          <w:bCs/>
          <w:color w:val="365F91"/>
          <w:sz w:val="24"/>
          <w:szCs w:val="24"/>
        </w:rPr>
        <w:t>（</w:t>
      </w:r>
      <w:r>
        <w:rPr>
          <w:rFonts w:cs="標楷體" w:hint="eastAsia"/>
          <w:b/>
          <w:bCs/>
          <w:color w:val="365F91"/>
          <w:sz w:val="24"/>
          <w:szCs w:val="24"/>
        </w:rPr>
        <w:t>二</w:t>
      </w:r>
      <w:r w:rsidRPr="00CD7A13">
        <w:rPr>
          <w:rFonts w:cs="標楷體" w:hint="eastAsia"/>
          <w:b/>
          <w:bCs/>
          <w:color w:val="365F91"/>
          <w:sz w:val="24"/>
          <w:szCs w:val="24"/>
        </w:rPr>
        <w:t>）</w:t>
      </w:r>
      <w:r w:rsidRPr="001B0F58">
        <w:rPr>
          <w:rFonts w:cs="標楷體" w:hint="eastAsia"/>
          <w:b/>
          <w:bCs/>
          <w:color w:val="365F91"/>
          <w:sz w:val="24"/>
          <w:szCs w:val="24"/>
        </w:rPr>
        <w:t>調適</w:t>
      </w:r>
    </w:p>
    <w:p w:rsidR="009B42E2" w:rsidRPr="00A67D60" w:rsidRDefault="009B42E2" w:rsidP="004C23D1">
      <w:pPr>
        <w:spacing w:beforeLines="20" w:before="72"/>
        <w:ind w:firstLine="482"/>
        <w:rPr>
          <w:rFonts w:eastAsia="標楷體"/>
        </w:rPr>
      </w:pPr>
      <w:r w:rsidRPr="00A67D60">
        <w:rPr>
          <w:rFonts w:eastAsia="標楷體" w:cs="標楷體" w:hint="eastAsia"/>
        </w:rPr>
        <w:t>「調適」（</w:t>
      </w:r>
      <w:r w:rsidRPr="00A67D60">
        <w:rPr>
          <w:rFonts w:eastAsia="標楷體"/>
        </w:rPr>
        <w:t>adaptation</w:t>
      </w:r>
      <w:r w:rsidRPr="00A67D60">
        <w:rPr>
          <w:rFonts w:eastAsia="標楷體" w:cs="標楷體" w:hint="eastAsia"/>
        </w:rPr>
        <w:t>）係指為了因應實際或預期的氣候衝擊或其影響，而在自然或人類系統所做的調整，以減輕危害或發展有利的機會。</w:t>
      </w:r>
    </w:p>
    <w:p w:rsidR="009B42E2" w:rsidRPr="00A67D60" w:rsidRDefault="009B42E2" w:rsidP="004C23D1">
      <w:pPr>
        <w:spacing w:beforeLines="20" w:before="72"/>
        <w:ind w:firstLine="482"/>
        <w:rPr>
          <w:rFonts w:eastAsia="標楷體"/>
        </w:rPr>
      </w:pPr>
      <w:r w:rsidRPr="00A67D60">
        <w:rPr>
          <w:rFonts w:eastAsia="標楷體" w:cs="標楷體" w:hint="eastAsia"/>
        </w:rPr>
        <w:t>調適的目的在於降低人類與自然系統處於氣候變遷影響與效應下的脆弱度（</w:t>
      </w:r>
      <w:r w:rsidRPr="00A67D60">
        <w:rPr>
          <w:rFonts w:eastAsia="標楷體"/>
        </w:rPr>
        <w:t>vulnerability</w:t>
      </w:r>
      <w:r w:rsidRPr="00A67D60">
        <w:rPr>
          <w:rFonts w:eastAsia="標楷體" w:cs="標楷體" w:hint="eastAsia"/>
        </w:rPr>
        <w:t>），使得人類與自然系統在極端天氣事件與暖化效應下的負面衝擊最小，且配合氣候變化的獲益能夠最大。聯合國開發計畫署（</w:t>
      </w:r>
      <w:r>
        <w:rPr>
          <w:rFonts w:eastAsia="標楷體"/>
        </w:rPr>
        <w:t>UNDP</w:t>
      </w:r>
      <w:r w:rsidRPr="00A67D60">
        <w:rPr>
          <w:rFonts w:eastAsia="標楷體" w:cs="標楷體" w:hint="eastAsia"/>
        </w:rPr>
        <w:t>）提出一套調適政策架構（</w:t>
      </w:r>
      <w:r w:rsidRPr="00A67D60">
        <w:rPr>
          <w:rFonts w:eastAsia="標楷體"/>
        </w:rPr>
        <w:t>Adaptation Policy Framework, APF</w:t>
      </w:r>
      <w:r w:rsidRPr="00A67D60">
        <w:rPr>
          <w:rFonts w:eastAsia="標楷體" w:cs="標楷體" w:hint="eastAsia"/>
        </w:rPr>
        <w:t>），作為指引國家設計與執行各項降低脆弱度方案之依據，使國家在面臨氣候變遷的情況下，能夠降低潛在的負面衝擊，並同時增強正面獲益。</w:t>
      </w:r>
    </w:p>
    <w:p w:rsidR="009B42E2" w:rsidRPr="001B0F58" w:rsidRDefault="004C23D1" w:rsidP="00155FFB">
      <w:pPr>
        <w:pStyle w:val="a9"/>
        <w:spacing w:before="180" w:after="180" w:line="240" w:lineRule="auto"/>
        <w:ind w:leftChars="0" w:left="1039" w:hangingChars="371" w:hanging="1039"/>
        <w:rPr>
          <w:rFonts w:cs="Times New Roman"/>
          <w:b/>
          <w:bCs/>
          <w:color w:val="494D59"/>
        </w:rPr>
      </w:pPr>
      <w:r>
        <w:rPr>
          <w:noProof/>
        </w:rPr>
        <w:pict>
          <v:shape id="_x0000_s1109" type="#_x0000_t4" style="position:absolute;left:0;text-align:left;margin-left:-6.5pt;margin-top:14.2pt;width:28.35pt;height:26.85pt;z-index:251664384" fillcolor="#365f91" strokecolor="#0d0d0d" strokeweight="1.5pt">
            <v:fill opacity="19661f"/>
            <v:stroke dashstyle="1 1" endcap="round"/>
          </v:shape>
        </w:pict>
      </w:r>
      <w:r w:rsidR="009B42E2" w:rsidRPr="001B0F58">
        <w:rPr>
          <w:rFonts w:cs="標楷體" w:hint="eastAsia"/>
          <w:b/>
          <w:bCs/>
          <w:color w:val="494D59"/>
        </w:rPr>
        <w:t>四、國家調適工作架構</w:t>
      </w:r>
    </w:p>
    <w:p w:rsidR="009B42E2" w:rsidRPr="00A67D60" w:rsidRDefault="009B42E2" w:rsidP="004C23D1">
      <w:pPr>
        <w:spacing w:beforeLines="20" w:before="72"/>
        <w:ind w:firstLineChars="200" w:firstLine="480"/>
        <w:rPr>
          <w:rFonts w:eastAsia="標楷體"/>
        </w:rPr>
      </w:pPr>
      <w:r w:rsidRPr="00A67D60">
        <w:rPr>
          <w:rFonts w:eastAsia="標楷體" w:cs="標楷體" w:hint="eastAsia"/>
        </w:rPr>
        <w:t>行政院自</w:t>
      </w:r>
      <w:r>
        <w:rPr>
          <w:rFonts w:eastAsia="標楷體"/>
        </w:rPr>
        <w:t>2009</w:t>
      </w:r>
      <w:r w:rsidRPr="00A67D60">
        <w:rPr>
          <w:rFonts w:eastAsia="標楷體" w:cs="標楷體" w:hint="eastAsia"/>
        </w:rPr>
        <w:t>年積極強化「國家永續發展委員會」（簡稱永續會）的功能，下設</w:t>
      </w:r>
      <w:proofErr w:type="gramStart"/>
      <w:r w:rsidRPr="00A67D60">
        <w:rPr>
          <w:rFonts w:eastAsia="標楷體" w:cs="標楷體" w:hint="eastAsia"/>
        </w:rPr>
        <w:t>節能減碳及</w:t>
      </w:r>
      <w:proofErr w:type="gramEnd"/>
      <w:r w:rsidRPr="00A67D60">
        <w:rPr>
          <w:rFonts w:eastAsia="標楷體" w:cs="標楷體" w:hint="eastAsia"/>
        </w:rPr>
        <w:t>氣候變遷組，作為氣候變遷減緩與調適政策推動之平台，並分由行政院環境保護署與行政院經濟建設委員會（簡稱經建會）整合推動相關工作。</w:t>
      </w:r>
    </w:p>
    <w:p w:rsidR="009B42E2" w:rsidRDefault="009B42E2" w:rsidP="004C23D1">
      <w:pPr>
        <w:spacing w:beforeLines="20" w:before="72"/>
        <w:ind w:firstLineChars="200" w:firstLine="480"/>
        <w:rPr>
          <w:rFonts w:eastAsia="標楷體"/>
        </w:rPr>
      </w:pPr>
      <w:r w:rsidRPr="00A67D60">
        <w:rPr>
          <w:rFonts w:eastAsia="標楷體" w:cs="標楷體" w:hint="eastAsia"/>
        </w:rPr>
        <w:t>於</w:t>
      </w:r>
      <w:r>
        <w:rPr>
          <w:rFonts w:eastAsia="標楷體"/>
        </w:rPr>
        <w:t>2010</w:t>
      </w:r>
      <w:r w:rsidRPr="00A67D60">
        <w:rPr>
          <w:rFonts w:eastAsia="標楷體" w:cs="標楷體" w:hint="eastAsia"/>
        </w:rPr>
        <w:t>年</w:t>
      </w:r>
      <w:r>
        <w:rPr>
          <w:rFonts w:eastAsia="標楷體"/>
        </w:rPr>
        <w:t>1</w:t>
      </w:r>
      <w:r w:rsidRPr="00A67D60">
        <w:rPr>
          <w:rFonts w:eastAsia="標楷體" w:cs="標楷體" w:hint="eastAsia"/>
        </w:rPr>
        <w:t>月</w:t>
      </w:r>
      <w:r>
        <w:rPr>
          <w:rFonts w:eastAsia="標楷體"/>
        </w:rPr>
        <w:t>29</w:t>
      </w:r>
      <w:r w:rsidRPr="00A67D60">
        <w:rPr>
          <w:rFonts w:eastAsia="標楷體" w:cs="標楷體" w:hint="eastAsia"/>
        </w:rPr>
        <w:t>日成立「規劃推動氣候變遷調適政策綱領及行動計畫」專案小組，</w:t>
      </w:r>
      <w:proofErr w:type="gramStart"/>
      <w:r w:rsidRPr="00A67D60">
        <w:rPr>
          <w:rFonts w:eastAsia="標楷體" w:cs="標楷體" w:hint="eastAsia"/>
        </w:rPr>
        <w:t>研</w:t>
      </w:r>
      <w:proofErr w:type="gramEnd"/>
      <w:r w:rsidRPr="00A67D60">
        <w:rPr>
          <w:rFonts w:eastAsia="標楷體" w:cs="標楷體" w:hint="eastAsia"/>
        </w:rPr>
        <w:t>擬我國氣候變遷調適政策綱領與行動計畫，未來專案小組將持續監督及協調推動我國調適政策。</w:t>
      </w:r>
    </w:p>
    <w:p w:rsidR="009B42E2" w:rsidRPr="00A67D60" w:rsidRDefault="009B42E2" w:rsidP="004C23D1">
      <w:pPr>
        <w:spacing w:beforeLines="20" w:before="72"/>
        <w:ind w:firstLineChars="200" w:firstLine="480"/>
        <w:rPr>
          <w:rFonts w:eastAsia="標楷體"/>
        </w:rPr>
      </w:pPr>
    </w:p>
    <w:p w:rsidR="009B42E2" w:rsidRPr="00A67D60" w:rsidRDefault="004C23D1" w:rsidP="004C23D1">
      <w:pPr>
        <w:spacing w:beforeLines="20" w:before="72"/>
        <w:ind w:firstLineChars="200" w:firstLine="480"/>
        <w:rPr>
          <w:rFonts w:eastAsia="標楷體"/>
        </w:rPr>
      </w:pPr>
      <w:r>
        <w:rPr>
          <w:noProof/>
        </w:rPr>
        <w:lastRenderedPageBreak/>
        <w:pict>
          <v:group id="Group 67" o:spid="_x0000_s1110" style="position:absolute;left:0;text-align:left;margin-left:30.9pt;margin-top:107.55pt;width:391.5pt;height:424.6pt;z-index:251680768;mso-position-horizontal-relative:margin" coordorigin="1985,5464" coordsize="7830,8492">
            <v:shape id="Text Box 40" o:spid="_x0000_s1111" type="#_x0000_t202" style="position:absolute;left:1985;top:8320;width:657;height:1866;visibility:visible" fillcolor="#cf6">
              <v:textbox style="layout-flow:vertical-ideographic">
                <w:txbxContent>
                  <w:p w:rsidR="009B42E2" w:rsidRPr="00200797" w:rsidRDefault="009B42E2" w:rsidP="00CD7A13">
                    <w:pPr>
                      <w:jc w:val="center"/>
                      <w:rPr>
                        <w:rFonts w:ascii="標楷體" w:eastAsia="標楷體" w:hAnsi="標楷體"/>
                        <w:b/>
                        <w:bCs/>
                        <w:sz w:val="26"/>
                        <w:szCs w:val="26"/>
                      </w:rPr>
                    </w:pPr>
                    <w:r w:rsidRPr="00200797">
                      <w:rPr>
                        <w:rFonts w:ascii="標楷體" w:eastAsia="標楷體" w:hAnsi="標楷體" w:cs="標楷體" w:hint="eastAsia"/>
                        <w:b/>
                        <w:bCs/>
                        <w:sz w:val="26"/>
                        <w:szCs w:val="26"/>
                      </w:rPr>
                      <w:t>行政院</w:t>
                    </w:r>
                  </w:p>
                </w:txbxContent>
              </v:textbox>
            </v:shape>
            <v:shape id="Text Box 41" o:spid="_x0000_s1112" type="#_x0000_t202" style="position:absolute;left:3271;top:7912;width:634;height:3216;visibility:visible" fillcolor="#cf6">
              <v:textbox style="layout-flow:vertical-ideographic">
                <w:txbxContent>
                  <w:p w:rsidR="009B42E2" w:rsidRPr="00200797" w:rsidRDefault="009B42E2" w:rsidP="00CD7A13">
                    <w:pPr>
                      <w:ind w:leftChars="100" w:left="240"/>
                      <w:rPr>
                        <w:rFonts w:ascii="標楷體" w:eastAsia="標楷體" w:hAnsi="標楷體"/>
                        <w:b/>
                        <w:bCs/>
                        <w:sz w:val="26"/>
                        <w:szCs w:val="26"/>
                      </w:rPr>
                    </w:pPr>
                    <w:r w:rsidRPr="00200797">
                      <w:rPr>
                        <w:rFonts w:ascii="標楷體" w:eastAsia="標楷體" w:hAnsi="標楷體" w:cs="標楷體" w:hint="eastAsia"/>
                        <w:b/>
                        <w:bCs/>
                        <w:sz w:val="26"/>
                        <w:szCs w:val="26"/>
                      </w:rPr>
                      <w:t>國家永續發展委員會</w:t>
                    </w:r>
                  </w:p>
                </w:txbxContent>
              </v:textbox>
            </v:shape>
            <v:shape id="Text Box 42" o:spid="_x0000_s1113" type="#_x0000_t202" style="position:absolute;left:4407;top:6685;width:1025;height:853;visibility:visible" fillcolor="#daeef3">
              <v:textbox>
                <w:txbxContent>
                  <w:p w:rsidR="009B42E2" w:rsidRPr="00BD5808" w:rsidRDefault="009B42E2" w:rsidP="00CD7A13">
                    <w:pPr>
                      <w:ind w:leftChars="50" w:left="120"/>
                      <w:rPr>
                        <w:rFonts w:ascii="標楷體" w:eastAsia="標楷體" w:hAnsi="標楷體"/>
                        <w:sz w:val="22"/>
                        <w:szCs w:val="22"/>
                      </w:rPr>
                    </w:pPr>
                    <w:r w:rsidRPr="00BD5808">
                      <w:rPr>
                        <w:rFonts w:ascii="標楷體" w:eastAsia="標楷體" w:hAnsi="標楷體" w:cs="標楷體" w:hint="eastAsia"/>
                        <w:sz w:val="22"/>
                        <w:szCs w:val="22"/>
                      </w:rPr>
                      <w:t>顧問</w:t>
                    </w:r>
                  </w:p>
                  <w:p w:rsidR="009B42E2" w:rsidRPr="00BD5808" w:rsidRDefault="009B42E2" w:rsidP="00CD7A13">
                    <w:pPr>
                      <w:ind w:leftChars="50" w:left="120"/>
                      <w:rPr>
                        <w:rFonts w:ascii="標楷體" w:eastAsia="標楷體" w:hAnsi="標楷體"/>
                        <w:sz w:val="22"/>
                        <w:szCs w:val="22"/>
                      </w:rPr>
                    </w:pPr>
                    <w:r w:rsidRPr="00BD5808">
                      <w:rPr>
                        <w:rFonts w:ascii="標楷體" w:eastAsia="標楷體" w:hAnsi="標楷體" w:cs="標楷體" w:hint="eastAsia"/>
                        <w:sz w:val="22"/>
                        <w:szCs w:val="22"/>
                      </w:rPr>
                      <w:t>團隊</w:t>
                    </w:r>
                  </w:p>
                </w:txbxContent>
              </v:textbox>
            </v:shape>
            <v:shape id="Text Box 43" o:spid="_x0000_s1114" type="#_x0000_t202" style="position:absolute;left:4407;top:7729;width:1025;height:3664;visibility:visible" fillcolor="#daeef3">
              <v:textbox style="layout-flow:vertical-ideographic">
                <w:txbxContent>
                  <w:p w:rsidR="009B42E2" w:rsidRPr="00BD5808" w:rsidRDefault="009B42E2" w:rsidP="00CD7A13">
                    <w:pPr>
                      <w:rPr>
                        <w:rFonts w:ascii="標楷體" w:eastAsia="標楷體" w:hAnsi="標楷體"/>
                        <w:sz w:val="22"/>
                        <w:szCs w:val="22"/>
                      </w:rPr>
                    </w:pPr>
                    <w:r w:rsidRPr="00BD5808">
                      <w:rPr>
                        <w:rFonts w:ascii="標楷體" w:eastAsia="標楷體" w:hAnsi="標楷體" w:cs="標楷體" w:hint="eastAsia"/>
                        <w:sz w:val="22"/>
                        <w:szCs w:val="22"/>
                      </w:rPr>
                      <w:t>「</w:t>
                    </w:r>
                    <w:r w:rsidRPr="00200797">
                      <w:rPr>
                        <w:rFonts w:ascii="標楷體" w:eastAsia="標楷體" w:hAnsi="標楷體" w:cs="標楷體" w:hint="eastAsia"/>
                        <w:b/>
                        <w:bCs/>
                        <w:sz w:val="22"/>
                        <w:szCs w:val="22"/>
                      </w:rPr>
                      <w:t>規劃推動氣候變遷調適政策小綱領及行動計畫</w:t>
                    </w:r>
                    <w:r w:rsidRPr="00BD5808">
                      <w:rPr>
                        <w:rFonts w:ascii="標楷體" w:eastAsia="標楷體" w:hAnsi="標楷體" w:cs="標楷體" w:hint="eastAsia"/>
                        <w:sz w:val="22"/>
                        <w:szCs w:val="22"/>
                      </w:rPr>
                      <w:t>」專案小組</w:t>
                    </w:r>
                  </w:p>
                </w:txbxContent>
              </v:textbox>
            </v:shape>
            <v:shape id="Text Box 44" o:spid="_x0000_s1115" type="#_x0000_t202" style="position:absolute;left:4383;top:11655;width:1175;height:1221;visibility:visible" fillcolor="#daeef3">
              <v:textbox>
                <w:txbxContent>
                  <w:p w:rsidR="009B42E2" w:rsidRPr="00BD5808" w:rsidRDefault="009B42E2" w:rsidP="00CD7A13">
                    <w:pPr>
                      <w:rPr>
                        <w:rFonts w:eastAsia="標楷體"/>
                        <w:sz w:val="20"/>
                        <w:szCs w:val="20"/>
                      </w:rPr>
                    </w:pPr>
                    <w:r w:rsidRPr="00BD5808">
                      <w:rPr>
                        <w:rFonts w:eastAsia="標楷體" w:hAnsi="標楷體" w:cs="標楷體" w:hint="eastAsia"/>
                        <w:sz w:val="20"/>
                        <w:szCs w:val="20"/>
                      </w:rPr>
                      <w:t>專家學者</w:t>
                    </w:r>
                  </w:p>
                  <w:p w:rsidR="009B42E2" w:rsidRPr="00BD5808" w:rsidRDefault="009B42E2" w:rsidP="00CD7A13">
                    <w:pPr>
                      <w:jc w:val="center"/>
                      <w:rPr>
                        <w:rFonts w:eastAsia="標楷體"/>
                        <w:sz w:val="20"/>
                        <w:szCs w:val="20"/>
                      </w:rPr>
                    </w:pPr>
                    <w:r w:rsidRPr="00BD5808">
                      <w:rPr>
                        <w:rFonts w:eastAsia="標楷體"/>
                        <w:sz w:val="20"/>
                        <w:szCs w:val="20"/>
                      </w:rPr>
                      <w:t>NGO</w:t>
                    </w:r>
                  </w:p>
                  <w:p w:rsidR="009B42E2" w:rsidRPr="00BD5808" w:rsidRDefault="009B42E2" w:rsidP="00CD7A13">
                    <w:pPr>
                      <w:jc w:val="center"/>
                      <w:rPr>
                        <w:rFonts w:eastAsia="標楷體"/>
                        <w:sz w:val="20"/>
                        <w:szCs w:val="20"/>
                      </w:rPr>
                    </w:pPr>
                    <w:r w:rsidRPr="00BD5808">
                      <w:rPr>
                        <w:rFonts w:eastAsia="標楷體" w:hAnsi="標楷體" w:cs="標楷體" w:hint="eastAsia"/>
                        <w:sz w:val="20"/>
                        <w:szCs w:val="20"/>
                      </w:rPr>
                      <w:t>產業界</w:t>
                    </w:r>
                  </w:p>
                </w:txbxContent>
              </v:textbox>
            </v:shape>
            <v:shape id="Text Box 45" o:spid="_x0000_s1116" type="#_x0000_t202" style="position:absolute;left:6163;top:5464;width:3652;height:1187;visibility:visible" fillcolor="#ffc">
              <v:textbox>
                <w:txbxContent>
                  <w:p w:rsidR="009B42E2" w:rsidRPr="00BD5808" w:rsidRDefault="009B42E2" w:rsidP="00CD7A13">
                    <w:pPr>
                      <w:jc w:val="center"/>
                      <w:rPr>
                        <w:rFonts w:eastAsia="標楷體"/>
                        <w:b/>
                        <w:bCs/>
                      </w:rPr>
                    </w:pPr>
                    <w:r w:rsidRPr="00BD5808">
                      <w:rPr>
                        <w:rFonts w:eastAsia="標楷體" w:hAnsi="標楷體" w:cs="標楷體" w:hint="eastAsia"/>
                        <w:b/>
                        <w:bCs/>
                      </w:rPr>
                      <w:t>災害</w:t>
                    </w:r>
                  </w:p>
                  <w:p w:rsidR="009B42E2" w:rsidRPr="00BD5808" w:rsidRDefault="009B42E2" w:rsidP="00CD7A13">
                    <w:pPr>
                      <w:ind w:left="200" w:hangingChars="100" w:hanging="200"/>
                      <w:rPr>
                        <w:rFonts w:eastAsia="標楷體"/>
                        <w:sz w:val="20"/>
                        <w:szCs w:val="20"/>
                      </w:rPr>
                    </w:pPr>
                    <w:r w:rsidRPr="00BD5808">
                      <w:rPr>
                        <w:rFonts w:eastAsia="標楷體" w:hAnsi="標楷體" w:cs="標楷體" w:hint="eastAsia"/>
                        <w:sz w:val="20"/>
                        <w:szCs w:val="20"/>
                      </w:rPr>
                      <w:t>（</w:t>
                    </w:r>
                    <w:r w:rsidRPr="00E6099F">
                      <w:rPr>
                        <w:rFonts w:eastAsia="標楷體" w:hAnsi="標楷體" w:cs="標楷體" w:hint="eastAsia"/>
                        <w:b/>
                        <w:bCs/>
                        <w:sz w:val="20"/>
                        <w:szCs w:val="20"/>
                      </w:rPr>
                      <w:t>國科會</w:t>
                    </w:r>
                    <w:r w:rsidRPr="00BD5808">
                      <w:rPr>
                        <w:rFonts w:eastAsia="標楷體" w:hAnsi="標楷體" w:cs="標楷體" w:hint="eastAsia"/>
                        <w:sz w:val="20"/>
                        <w:szCs w:val="20"/>
                      </w:rPr>
                      <w:t>、經濟部、農委會、國防部、交通部、內政部）</w:t>
                    </w:r>
                  </w:p>
                </w:txbxContent>
              </v:textbox>
            </v:shape>
            <v:shape id="Text Box 46" o:spid="_x0000_s1117" type="#_x0000_t202" style="position:absolute;left:6163;top:6858;width:3652;height:854;visibility:visible" fillcolor="#ffc">
              <v:textbox>
                <w:txbxContent>
                  <w:p w:rsidR="009B42E2" w:rsidRPr="00BD5808" w:rsidRDefault="009B42E2" w:rsidP="00CD7A13">
                    <w:pPr>
                      <w:jc w:val="center"/>
                      <w:rPr>
                        <w:rFonts w:eastAsia="標楷體"/>
                        <w:b/>
                        <w:bCs/>
                      </w:rPr>
                    </w:pPr>
                    <w:r w:rsidRPr="00BD5808">
                      <w:rPr>
                        <w:rFonts w:eastAsia="標楷體" w:hAnsi="標楷體" w:cs="標楷體" w:hint="eastAsia"/>
                        <w:b/>
                        <w:bCs/>
                      </w:rPr>
                      <w:t>維生基礎設施</w:t>
                    </w:r>
                  </w:p>
                  <w:p w:rsidR="009B42E2" w:rsidRPr="00BD5808" w:rsidRDefault="009B42E2" w:rsidP="00CD7A13">
                    <w:pPr>
                      <w:rPr>
                        <w:rFonts w:eastAsia="標楷體"/>
                        <w:sz w:val="20"/>
                        <w:szCs w:val="20"/>
                      </w:rPr>
                    </w:pPr>
                    <w:r w:rsidRPr="00BD5808">
                      <w:rPr>
                        <w:rFonts w:eastAsia="標楷體" w:hAnsi="標楷體" w:cs="標楷體" w:hint="eastAsia"/>
                        <w:sz w:val="20"/>
                        <w:szCs w:val="20"/>
                      </w:rPr>
                      <w:t>（</w:t>
                    </w:r>
                    <w:r w:rsidRPr="00E6099F">
                      <w:rPr>
                        <w:rFonts w:eastAsia="標楷體" w:hAnsi="標楷體" w:cs="標楷體" w:hint="eastAsia"/>
                        <w:b/>
                        <w:bCs/>
                        <w:sz w:val="20"/>
                        <w:szCs w:val="20"/>
                      </w:rPr>
                      <w:t>交通部</w:t>
                    </w:r>
                    <w:r w:rsidRPr="00BD5808">
                      <w:rPr>
                        <w:rFonts w:eastAsia="標楷體" w:hAnsi="標楷體" w:cs="標楷體" w:hint="eastAsia"/>
                        <w:sz w:val="20"/>
                        <w:szCs w:val="20"/>
                      </w:rPr>
                      <w:t>、經濟部、農委會、內政部）</w:t>
                    </w:r>
                  </w:p>
                </w:txbxContent>
              </v:textbox>
            </v:shape>
            <v:shape id="Text Box 47" o:spid="_x0000_s1118" type="#_x0000_t202" style="position:absolute;left:6163;top:7927;width:3652;height:854;visibility:visible" fillcolor="#c6d9f1">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水資源</w:t>
                    </w:r>
                  </w:p>
                  <w:p w:rsidR="009B42E2" w:rsidRPr="00BD5808" w:rsidRDefault="009B42E2" w:rsidP="00CD7A13">
                    <w:pPr>
                      <w:jc w:val="center"/>
                      <w:rPr>
                        <w:rFonts w:eastAsia="標楷體"/>
                        <w:sz w:val="20"/>
                        <w:szCs w:val="20"/>
                      </w:rPr>
                    </w:pPr>
                    <w:r>
                      <w:rPr>
                        <w:rFonts w:eastAsia="標楷體" w:hAnsi="標楷體" w:cs="標楷體" w:hint="eastAsia"/>
                        <w:sz w:val="20"/>
                        <w:szCs w:val="20"/>
                      </w:rPr>
                      <w:t>（</w:t>
                    </w:r>
                    <w:r w:rsidRPr="00E6099F">
                      <w:rPr>
                        <w:rFonts w:eastAsia="標楷體" w:hAnsi="標楷體" w:cs="標楷體" w:hint="eastAsia"/>
                        <w:b/>
                        <w:bCs/>
                        <w:sz w:val="20"/>
                        <w:szCs w:val="20"/>
                      </w:rPr>
                      <w:t>經濟部</w:t>
                    </w:r>
                    <w:r w:rsidRPr="00BD5808">
                      <w:rPr>
                        <w:rFonts w:eastAsia="標楷體" w:hAnsi="標楷體" w:cs="標楷體" w:hint="eastAsia"/>
                        <w:sz w:val="20"/>
                        <w:szCs w:val="20"/>
                      </w:rPr>
                      <w:t>、</w:t>
                    </w:r>
                    <w:r>
                      <w:rPr>
                        <w:rFonts w:eastAsia="標楷體" w:hAnsi="標楷體" w:cs="標楷體" w:hint="eastAsia"/>
                        <w:sz w:val="20"/>
                        <w:szCs w:val="20"/>
                      </w:rPr>
                      <w:t>環保署</w:t>
                    </w:r>
                    <w:r w:rsidRPr="00BD5808">
                      <w:rPr>
                        <w:rFonts w:eastAsia="標楷體" w:hAnsi="標楷體" w:cs="標楷體" w:hint="eastAsia"/>
                        <w:sz w:val="20"/>
                        <w:szCs w:val="20"/>
                      </w:rPr>
                      <w:t>）</w:t>
                    </w:r>
                  </w:p>
                </w:txbxContent>
              </v:textbox>
            </v:shape>
            <v:shape id="Text Box 48" o:spid="_x0000_s1119" type="#_x0000_t202" style="position:absolute;left:6163;top:8954;width:3652;height:854;visibility:visible" fillcolor="#cf6">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土地使用</w:t>
                    </w:r>
                  </w:p>
                  <w:p w:rsidR="009B42E2" w:rsidRPr="00BD5808" w:rsidRDefault="009B42E2" w:rsidP="00CD7A13">
                    <w:pPr>
                      <w:jc w:val="center"/>
                      <w:rPr>
                        <w:rFonts w:ascii="標楷體" w:eastAsia="標楷體" w:hAnsi="標楷體"/>
                        <w:sz w:val="20"/>
                        <w:szCs w:val="20"/>
                      </w:rPr>
                    </w:pPr>
                    <w:r w:rsidRPr="00BD5808">
                      <w:rPr>
                        <w:rFonts w:ascii="標楷體" w:eastAsia="標楷體" w:hAnsi="標楷體" w:cs="標楷體" w:hint="eastAsia"/>
                        <w:sz w:val="20"/>
                        <w:szCs w:val="20"/>
                      </w:rPr>
                      <w:t>（</w:t>
                    </w:r>
                    <w:r w:rsidRPr="00E6099F">
                      <w:rPr>
                        <w:rFonts w:ascii="標楷體" w:eastAsia="標楷體" w:hAnsi="標楷體" w:cs="標楷體" w:hint="eastAsia"/>
                        <w:b/>
                        <w:bCs/>
                        <w:sz w:val="20"/>
                        <w:szCs w:val="20"/>
                      </w:rPr>
                      <w:t>內政部</w:t>
                    </w:r>
                    <w:r w:rsidRPr="00BD5808">
                      <w:rPr>
                        <w:rFonts w:ascii="標楷體" w:eastAsia="標楷體" w:hAnsi="標楷體" w:cs="標楷體" w:hint="eastAsia"/>
                        <w:sz w:val="20"/>
                        <w:szCs w:val="20"/>
                      </w:rPr>
                      <w:t>、農委會）</w:t>
                    </w:r>
                  </w:p>
                </w:txbxContent>
              </v:textbox>
            </v:shape>
            <v:shape id="Text Box 49" o:spid="_x0000_s1120" type="#_x0000_t202" style="position:absolute;left:6163;top:9980;width:3652;height:854;visibility:visible" fillcolor="#8db3e2">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海岸</w:t>
                    </w:r>
                  </w:p>
                  <w:p w:rsidR="009B42E2" w:rsidRPr="00BD5808" w:rsidRDefault="009B42E2" w:rsidP="00CD7A13">
                    <w:pPr>
                      <w:jc w:val="center"/>
                      <w:rPr>
                        <w:rFonts w:ascii="標楷體" w:eastAsia="標楷體" w:hAnsi="標楷體"/>
                        <w:sz w:val="20"/>
                        <w:szCs w:val="20"/>
                      </w:rPr>
                    </w:pPr>
                    <w:r w:rsidRPr="00BD5808">
                      <w:rPr>
                        <w:rFonts w:ascii="標楷體" w:eastAsia="標楷體" w:hAnsi="標楷體" w:cs="標楷體" w:hint="eastAsia"/>
                        <w:sz w:val="20"/>
                        <w:szCs w:val="20"/>
                      </w:rPr>
                      <w:t>（</w:t>
                    </w:r>
                    <w:r w:rsidRPr="00E6099F">
                      <w:rPr>
                        <w:rFonts w:ascii="標楷體" w:eastAsia="標楷體" w:hAnsi="標楷體" w:cs="標楷體" w:hint="eastAsia"/>
                        <w:b/>
                        <w:bCs/>
                        <w:sz w:val="20"/>
                        <w:szCs w:val="20"/>
                      </w:rPr>
                      <w:t>內政部</w:t>
                    </w:r>
                    <w:r w:rsidRPr="00BD5808">
                      <w:rPr>
                        <w:rFonts w:ascii="標楷體" w:eastAsia="標楷體" w:hAnsi="標楷體" w:cs="標楷體" w:hint="eastAsia"/>
                        <w:sz w:val="20"/>
                        <w:szCs w:val="20"/>
                      </w:rPr>
                      <w:t>、經濟部、交通部）</w:t>
                    </w:r>
                  </w:p>
                </w:txbxContent>
              </v:textbox>
            </v:shape>
            <v:shape id="Text Box 50" o:spid="_x0000_s1121" type="#_x0000_t202" style="position:absolute;left:6163;top:10992;width:3652;height:854;visibility:visible" fillcolor="#f2dbdb">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能源供給</w:t>
                    </w:r>
                    <w:r>
                      <w:rPr>
                        <w:rFonts w:eastAsia="標楷體" w:hAnsi="標楷體" w:cs="標楷體" w:hint="eastAsia"/>
                        <w:b/>
                        <w:bCs/>
                      </w:rPr>
                      <w:t>及</w:t>
                    </w:r>
                    <w:r w:rsidRPr="00BD5808">
                      <w:rPr>
                        <w:rFonts w:eastAsia="標楷體" w:hAnsi="標楷體" w:cs="標楷體" w:hint="eastAsia"/>
                        <w:b/>
                        <w:bCs/>
                      </w:rPr>
                      <w:t>產業</w:t>
                    </w:r>
                  </w:p>
                  <w:p w:rsidR="009B42E2" w:rsidRPr="00BD5808" w:rsidRDefault="009B42E2" w:rsidP="00CD7A13">
                    <w:pPr>
                      <w:jc w:val="center"/>
                      <w:rPr>
                        <w:rFonts w:ascii="標楷體" w:eastAsia="標楷體" w:hAnsi="標楷體"/>
                        <w:sz w:val="20"/>
                        <w:szCs w:val="20"/>
                      </w:rPr>
                    </w:pPr>
                    <w:r w:rsidRPr="00BD5808">
                      <w:rPr>
                        <w:rFonts w:ascii="標楷體" w:eastAsia="標楷體" w:hAnsi="標楷體" w:cs="標楷體" w:hint="eastAsia"/>
                        <w:sz w:val="20"/>
                        <w:szCs w:val="20"/>
                      </w:rPr>
                      <w:t>（</w:t>
                    </w:r>
                    <w:r w:rsidRPr="00E6099F">
                      <w:rPr>
                        <w:rFonts w:ascii="標楷體" w:eastAsia="標楷體" w:hAnsi="標楷體" w:cs="標楷體" w:hint="eastAsia"/>
                        <w:b/>
                        <w:bCs/>
                        <w:sz w:val="20"/>
                        <w:szCs w:val="20"/>
                      </w:rPr>
                      <w:t>經濟部</w:t>
                    </w:r>
                    <w:r w:rsidRPr="00BD5808">
                      <w:rPr>
                        <w:rFonts w:ascii="標楷體" w:eastAsia="標楷體" w:hAnsi="標楷體" w:cs="標楷體" w:hint="eastAsia"/>
                        <w:sz w:val="20"/>
                        <w:szCs w:val="20"/>
                      </w:rPr>
                      <w:t>、交通部、環保署）</w:t>
                    </w:r>
                  </w:p>
                </w:txbxContent>
              </v:textbox>
            </v:shape>
            <v:shape id="Text Box 51" o:spid="_x0000_s1122" type="#_x0000_t202" style="position:absolute;left:6163;top:12019;width:3652;height:854;visibility:visible" fillcolor="#9f3">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農業生產與生物多樣性</w:t>
                    </w:r>
                  </w:p>
                  <w:p w:rsidR="009B42E2" w:rsidRPr="00BD5808" w:rsidRDefault="009B42E2" w:rsidP="00CD7A13">
                    <w:pPr>
                      <w:jc w:val="center"/>
                      <w:rPr>
                        <w:rFonts w:ascii="標楷體" w:eastAsia="標楷體" w:hAnsi="標楷體"/>
                        <w:sz w:val="20"/>
                        <w:szCs w:val="20"/>
                      </w:rPr>
                    </w:pPr>
                    <w:r w:rsidRPr="00BD5808">
                      <w:rPr>
                        <w:rFonts w:ascii="標楷體" w:eastAsia="標楷體" w:hAnsi="標楷體" w:cs="標楷體" w:hint="eastAsia"/>
                        <w:sz w:val="20"/>
                        <w:szCs w:val="20"/>
                      </w:rPr>
                      <w:t>（</w:t>
                    </w:r>
                    <w:r w:rsidRPr="00E6099F">
                      <w:rPr>
                        <w:rFonts w:ascii="標楷體" w:eastAsia="標楷體" w:hAnsi="標楷體" w:cs="標楷體" w:hint="eastAsia"/>
                        <w:b/>
                        <w:bCs/>
                        <w:sz w:val="20"/>
                        <w:szCs w:val="20"/>
                      </w:rPr>
                      <w:t>農委會</w:t>
                    </w:r>
                    <w:r w:rsidRPr="00146EBB">
                      <w:rPr>
                        <w:rFonts w:ascii="標楷體" w:eastAsia="標楷體" w:hAnsi="標楷體" w:cs="標楷體" w:hint="eastAsia"/>
                        <w:sz w:val="20"/>
                        <w:szCs w:val="20"/>
                      </w:rPr>
                      <w:t>、內政部</w:t>
                    </w:r>
                    <w:r w:rsidRPr="00BD5808">
                      <w:rPr>
                        <w:rFonts w:ascii="標楷體" w:eastAsia="標楷體" w:hAnsi="標楷體" w:cs="標楷體" w:hint="eastAsia"/>
                        <w:sz w:val="20"/>
                        <w:szCs w:val="20"/>
                      </w:rPr>
                      <w:t>）</w:t>
                    </w:r>
                  </w:p>
                </w:txbxContent>
              </v:textbox>
            </v:shape>
            <v:shape id="Text Box 52" o:spid="_x0000_s1123" type="#_x0000_t202" style="position:absolute;left:6163;top:13102;width:3652;height:854;visibility:visible" fillcolor="#ffdbb7">
              <v:textbox>
                <w:txbxContent>
                  <w:p w:rsidR="009B42E2" w:rsidRPr="00BD5808" w:rsidRDefault="009B42E2" w:rsidP="00CD7A13">
                    <w:pPr>
                      <w:jc w:val="center"/>
                      <w:rPr>
                        <w:rFonts w:eastAsia="標楷體" w:hAnsi="標楷體"/>
                        <w:b/>
                        <w:bCs/>
                      </w:rPr>
                    </w:pPr>
                    <w:r w:rsidRPr="00BD5808">
                      <w:rPr>
                        <w:rFonts w:eastAsia="標楷體" w:hAnsi="標楷體" w:cs="標楷體" w:hint="eastAsia"/>
                        <w:b/>
                        <w:bCs/>
                      </w:rPr>
                      <w:t>健康</w:t>
                    </w:r>
                  </w:p>
                  <w:p w:rsidR="009B42E2" w:rsidRPr="00BD5808" w:rsidRDefault="009B42E2" w:rsidP="00CD7A13">
                    <w:pPr>
                      <w:jc w:val="center"/>
                      <w:rPr>
                        <w:rFonts w:ascii="標楷體" w:eastAsia="標楷體" w:hAnsi="標楷體"/>
                        <w:sz w:val="20"/>
                        <w:szCs w:val="20"/>
                      </w:rPr>
                    </w:pPr>
                    <w:r w:rsidRPr="00BD5808">
                      <w:rPr>
                        <w:rFonts w:ascii="標楷體" w:eastAsia="標楷體" w:hAnsi="標楷體" w:cs="標楷體" w:hint="eastAsia"/>
                        <w:sz w:val="20"/>
                        <w:szCs w:val="20"/>
                      </w:rPr>
                      <w:t>（</w:t>
                    </w:r>
                    <w:r w:rsidRPr="00E6099F">
                      <w:rPr>
                        <w:rFonts w:ascii="標楷體" w:eastAsia="標楷體" w:hAnsi="標楷體" w:cs="標楷體" w:hint="eastAsia"/>
                        <w:b/>
                        <w:bCs/>
                        <w:sz w:val="20"/>
                        <w:szCs w:val="20"/>
                      </w:rPr>
                      <w:t>衛生署</w:t>
                    </w:r>
                    <w:r w:rsidRPr="00146EBB">
                      <w:rPr>
                        <w:rFonts w:ascii="標楷體" w:eastAsia="標楷體" w:hAnsi="標楷體" w:cs="標楷體" w:hint="eastAsia"/>
                        <w:sz w:val="20"/>
                        <w:szCs w:val="20"/>
                      </w:rPr>
                      <w:t>、環保署</w:t>
                    </w:r>
                    <w:r w:rsidRPr="00BD5808">
                      <w:rPr>
                        <w:rFonts w:ascii="標楷體" w:eastAsia="標楷體" w:hAnsi="標楷體" w:cs="標楷體" w:hint="eastAsia"/>
                        <w:sz w:val="20"/>
                        <w:szCs w:val="20"/>
                      </w:rPr>
                      <w:t>）</w:t>
                    </w:r>
                  </w:p>
                </w:txbxContent>
              </v:textbox>
            </v:shape>
            <v:group id="Group 65" o:spid="_x0000_s1124" style="position:absolute;left:2642;top:5934;width:3521;height:7685" coordorigin="2343,6414" coordsize="3521,7685">
              <v:shapetype id="_x0000_t32" coordsize="21600,21600" o:spt="32" o:oned="t" path="m,l21600,21600e" filled="f">
                <v:path arrowok="t" fillok="f" o:connecttype="none"/>
                <o:lock v:ext="edit" shapetype="t"/>
              </v:shapetype>
              <v:shape id="_x0000_s1125" type="#_x0000_t32" style="position:absolute;left:2343;top:9762;width:629;height:0;visibility:visible" o:connectortype="straight" strokeweight="1pt"/>
              <v:shape id="_x0000_s1126" type="#_x0000_t32" style="position:absolute;left:3606;top:9762;width:502;height:0;visibility:visible" o:connectortype="straight" strokeweight="1pt"/>
              <v:shape id="_x0000_s1127" type="#_x0000_t32" style="position:absolute;left:5133;top:9762;width:731;height:1;visibility:visible" o:connectortype="straight" strokeweight="1pt">
                <v:stroke endarrow="block"/>
              </v:shape>
              <v:shape id="_x0000_s1128" type="#_x0000_t32" style="position:absolute;left:5514;top:6414;width:0;height:7685;visibility:visible" o:connectortype="straight" strokeweight="1pt"/>
              <v:shape id="_x0000_s1129" type="#_x0000_t32" style="position:absolute;left:5514;top:6414;width:350;height:0;visibility:visible" o:connectortype="straight" strokeweight="1pt">
                <v:stroke endarrow="block"/>
              </v:shape>
              <v:shape id="_x0000_s1130" type="#_x0000_t32" style="position:absolute;left:5514;top:7753;width:350;height:0;visibility:visible" o:connectortype="straight" strokeweight="1pt">
                <v:stroke endarrow="block"/>
              </v:shape>
              <v:shape id="_x0000_s1131" type="#_x0000_t32" style="position:absolute;left:5514;top:8891;width:350;height:0;visibility:visible" o:connectortype="straight" strokeweight="1pt">
                <v:stroke endarrow="block"/>
              </v:shape>
              <v:shape id="_x0000_s1132" type="#_x0000_t32" style="position:absolute;left:5514;top:10884;width:350;height:0;visibility:visible" o:connectortype="straight" strokeweight="1pt">
                <v:stroke endarrow="block"/>
              </v:shape>
              <v:shape id="_x0000_s1133" type="#_x0000_t32" style="position:absolute;left:5514;top:11972;width:350;height:0;visibility:visible" o:connectortype="straight" strokeweight="1pt">
                <v:stroke endarrow="block"/>
              </v:shape>
              <v:shape id="_x0000_s1134" type="#_x0000_t32" style="position:absolute;left:5514;top:12943;width:350;height:0;visibility:visible" o:connectortype="straight" strokeweight="1pt">
                <v:stroke endarrow="block"/>
              </v:shape>
              <v:shape id="_x0000_s1135" type="#_x0000_t32" style="position:absolute;left:5514;top:14099;width:350;height:0;visibility:visible" o:connectortype="straight" strokeweight="1pt">
                <v:stroke endarrow="block"/>
              </v:shape>
            </v:group>
            <w10:wrap type="topAndBottom" anchorx="margin"/>
          </v:group>
        </w:pict>
      </w:r>
      <w:r w:rsidR="009B42E2" w:rsidRPr="00A67D60">
        <w:rPr>
          <w:rFonts w:eastAsia="標楷體" w:cs="標楷體" w:hint="eastAsia"/>
        </w:rPr>
        <w:t>經參考世界各國調適作為，並考量臺灣環境的特殊性與歷史經驗，經建會於專案小組下設</w:t>
      </w:r>
      <w:r w:rsidR="009B42E2">
        <w:rPr>
          <w:rFonts w:eastAsia="標楷體"/>
        </w:rPr>
        <w:t>8</w:t>
      </w:r>
      <w:r w:rsidR="009B42E2" w:rsidRPr="00A67D60">
        <w:rPr>
          <w:rFonts w:eastAsia="標楷體" w:cs="標楷體" w:hint="eastAsia"/>
        </w:rPr>
        <w:t>個調適領域工作分組，分別指派彙整機關如下：災害－國科會；維生基礎設施－交通部；水資源－經濟部；土地使用－內政部；海岸－內政部；能源供給及產業－經濟部；農業生產及生物多樣性－農委會；</w:t>
      </w:r>
      <w:proofErr w:type="gramStart"/>
      <w:r w:rsidR="009B42E2" w:rsidRPr="00A67D60">
        <w:rPr>
          <w:rFonts w:eastAsia="標楷體" w:cs="標楷體" w:hint="eastAsia"/>
        </w:rPr>
        <w:t>健康－</w:t>
      </w:r>
      <w:proofErr w:type="gramEnd"/>
      <w:r w:rsidR="009B42E2" w:rsidRPr="00A67D60">
        <w:rPr>
          <w:rFonts w:eastAsia="標楷體" w:cs="標楷體" w:hint="eastAsia"/>
        </w:rPr>
        <w:t>衛生署，以規劃與推動調適相關整合工作。</w:t>
      </w:r>
    </w:p>
    <w:p w:rsidR="009B42E2" w:rsidRDefault="004C23D1" w:rsidP="00155FFB">
      <w:pPr>
        <w:pStyle w:val="a9"/>
        <w:spacing w:before="180" w:after="180" w:line="240" w:lineRule="auto"/>
        <w:ind w:leftChars="0" w:left="1039" w:hangingChars="371" w:hanging="1039"/>
        <w:rPr>
          <w:rFonts w:cs="Times New Roman"/>
          <w:b/>
          <w:bCs/>
          <w:color w:val="494D59"/>
        </w:rPr>
      </w:pPr>
      <w:r>
        <w:rPr>
          <w:noProof/>
        </w:rPr>
        <w:pict>
          <v:shape id="Text Box 68" o:spid="_x0000_s1136" type="#_x0000_t202" style="position:absolute;left:0;text-align:left;margin-left:176.8pt;margin-top:444.25pt;width:160.25pt;height:145.7pt;z-index:251681792;visibility:visible" filled="f" stroked="f">
            <v:textbox style="mso-fit-shape-to-text:t">
              <w:txbxContent>
                <w:p w:rsidR="009B42E2" w:rsidRPr="005D5BBA" w:rsidRDefault="009B42E2" w:rsidP="00CD7A13">
                  <w:pPr>
                    <w:jc w:val="center"/>
                    <w:rPr>
                      <w:rFonts w:eastAsia="標楷體"/>
                      <w:b/>
                      <w:bCs/>
                    </w:rPr>
                  </w:pPr>
                  <w:r w:rsidRPr="005D5BBA">
                    <w:rPr>
                      <w:rFonts w:cs="新細明體" w:hint="eastAsia"/>
                      <w:b/>
                      <w:bCs/>
                    </w:rPr>
                    <w:t>圖</w:t>
                  </w:r>
                  <w:r>
                    <w:rPr>
                      <w:rFonts w:eastAsia="標楷體"/>
                      <w:b/>
                      <w:bCs/>
                    </w:rPr>
                    <w:t>2</w:t>
                  </w:r>
                  <w:r w:rsidRPr="005D5BBA">
                    <w:rPr>
                      <w:rFonts w:eastAsia="標楷體" w:cs="標楷體" w:hint="eastAsia"/>
                      <w:b/>
                      <w:bCs/>
                    </w:rPr>
                    <w:t>：國家調適工作架構。</w:t>
                  </w:r>
                </w:p>
              </w:txbxContent>
            </v:textbox>
          </v:shape>
        </w:pict>
      </w:r>
      <w:r w:rsidR="009B42E2">
        <w:rPr>
          <w:rFonts w:cs="Times New Roman"/>
          <w:b/>
          <w:bCs/>
          <w:color w:val="494D59"/>
        </w:rPr>
        <w:br w:type="page"/>
      </w:r>
    </w:p>
    <w:p w:rsidR="009B42E2" w:rsidRPr="001B0F58" w:rsidRDefault="004C23D1" w:rsidP="00155FFB">
      <w:pPr>
        <w:pStyle w:val="a9"/>
        <w:spacing w:before="180" w:after="180" w:line="240" w:lineRule="auto"/>
        <w:ind w:leftChars="0" w:left="1039" w:hangingChars="371" w:hanging="1039"/>
        <w:rPr>
          <w:rFonts w:cs="Times New Roman"/>
          <w:b/>
          <w:bCs/>
          <w:color w:val="494D59"/>
        </w:rPr>
      </w:pPr>
      <w:r>
        <w:rPr>
          <w:noProof/>
        </w:rPr>
        <w:pict>
          <v:shape id="_x0000_s1137" type="#_x0000_t4" style="position:absolute;left:0;text-align:left;margin-left:-6.4pt;margin-top:6.4pt;width:28.35pt;height:26.85pt;z-index:251665408" fillcolor="#365f91" strokecolor="#0d0d0d" strokeweight="1.5pt">
            <v:fill opacity="19661f"/>
            <v:stroke dashstyle="1 1" endcap="round"/>
          </v:shape>
        </w:pict>
      </w:r>
      <w:r w:rsidR="009B42E2" w:rsidRPr="001B0F58">
        <w:rPr>
          <w:rFonts w:cs="標楷體" w:hint="eastAsia"/>
          <w:b/>
          <w:bCs/>
          <w:color w:val="494D59"/>
        </w:rPr>
        <w:t>五、臺灣氣候變遷未來情境</w:t>
      </w:r>
    </w:p>
    <w:p w:rsidR="009B42E2" w:rsidRPr="00A67D60" w:rsidRDefault="009B42E2" w:rsidP="001B0F58">
      <w:pPr>
        <w:ind w:firstLine="480"/>
        <w:rPr>
          <w:rFonts w:eastAsia="標楷體"/>
        </w:rPr>
      </w:pPr>
      <w:r w:rsidRPr="00A67D60">
        <w:rPr>
          <w:rFonts w:eastAsia="標楷體" w:cs="標楷體" w:hint="eastAsia"/>
        </w:rPr>
        <w:t>行政院國家科學委員會於</w:t>
      </w:r>
      <w:r>
        <w:rPr>
          <w:rFonts w:eastAsia="標楷體"/>
        </w:rPr>
        <w:t>2011</w:t>
      </w:r>
      <w:r w:rsidRPr="00A67D60">
        <w:rPr>
          <w:rFonts w:eastAsia="標楷體" w:cs="標楷體" w:hint="eastAsia"/>
        </w:rPr>
        <w:t>年</w:t>
      </w:r>
      <w:r>
        <w:rPr>
          <w:rFonts w:eastAsia="標楷體"/>
        </w:rPr>
        <w:t>11</w:t>
      </w:r>
      <w:r w:rsidRPr="00A67D60">
        <w:rPr>
          <w:rFonts w:eastAsia="標楷體" w:cs="標楷體" w:hint="eastAsia"/>
        </w:rPr>
        <w:t>月發表「臺灣氣候變遷科學報告</w:t>
      </w:r>
      <w:r w:rsidRPr="00A67D60">
        <w:rPr>
          <w:rFonts w:eastAsia="標楷體"/>
        </w:rPr>
        <w:t>2011</w:t>
      </w:r>
      <w:r w:rsidRPr="00A67D60">
        <w:rPr>
          <w:rFonts w:eastAsia="標楷體" w:cs="標楷體" w:hint="eastAsia"/>
        </w:rPr>
        <w:t>」，報告指出臺灣氣候變遷趨勢如下</w:t>
      </w:r>
      <w:r w:rsidRPr="00B939F2">
        <w:rPr>
          <w:rFonts w:eastAsia="標楷體" w:cs="標楷體" w:hint="eastAsia"/>
        </w:rPr>
        <w:t>：</w:t>
      </w:r>
    </w:p>
    <w:p w:rsidR="009B42E2" w:rsidRPr="001B0F58" w:rsidRDefault="009B42E2" w:rsidP="001B0F58">
      <w:pPr>
        <w:pStyle w:val="af7"/>
        <w:spacing w:before="180" w:after="180" w:line="240" w:lineRule="auto"/>
        <w:ind w:leftChars="0" w:left="0" w:firstLineChars="0" w:firstLine="0"/>
        <w:rPr>
          <w:rFonts w:cs="Times New Roman"/>
          <w:b/>
          <w:bCs/>
          <w:color w:val="365F91"/>
          <w:sz w:val="24"/>
          <w:szCs w:val="24"/>
        </w:rPr>
      </w:pPr>
      <w:r w:rsidRPr="001B0F58">
        <w:rPr>
          <w:rFonts w:cs="標楷體" w:hint="eastAsia"/>
          <w:b/>
          <w:bCs/>
          <w:color w:val="365F91"/>
          <w:sz w:val="24"/>
          <w:szCs w:val="24"/>
        </w:rPr>
        <w:t>（一）臺灣氣候變遷</w:t>
      </w:r>
    </w:p>
    <w:p w:rsidR="009B42E2" w:rsidRPr="008D640B" w:rsidRDefault="009B42E2" w:rsidP="00CD7A13">
      <w:pPr>
        <w:pStyle w:val="15"/>
        <w:spacing w:before="180" w:after="180"/>
        <w:ind w:leftChars="100" w:left="240"/>
        <w:rPr>
          <w:rFonts w:cs="Times New Roman"/>
          <w:color w:val="595959"/>
        </w:rPr>
      </w:pPr>
      <w:r w:rsidRPr="008D640B">
        <w:rPr>
          <w:color w:val="595959"/>
        </w:rPr>
        <w:t>1.</w:t>
      </w:r>
      <w:r>
        <w:rPr>
          <w:color w:val="595959"/>
        </w:rPr>
        <w:t xml:space="preserve"> </w:t>
      </w:r>
      <w:r w:rsidRPr="008D640B">
        <w:rPr>
          <w:rFonts w:hint="eastAsia"/>
          <w:color w:val="595959"/>
        </w:rPr>
        <w:t>溫度</w:t>
      </w:r>
    </w:p>
    <w:p w:rsidR="009B42E2" w:rsidRPr="00A67D60" w:rsidRDefault="009B42E2" w:rsidP="004C23D1">
      <w:pPr>
        <w:spacing w:beforeLines="20" w:before="72"/>
        <w:ind w:leftChars="100" w:left="240" w:firstLineChars="200" w:firstLine="480"/>
        <w:rPr>
          <w:rFonts w:eastAsia="標楷體"/>
        </w:rPr>
      </w:pPr>
      <w:r w:rsidRPr="00A67D60">
        <w:rPr>
          <w:rFonts w:eastAsia="標楷體" w:cs="標楷體" w:hint="eastAsia"/>
        </w:rPr>
        <w:t>臺灣平地年平均溫度在</w:t>
      </w:r>
      <w:r w:rsidRPr="00A67D60">
        <w:rPr>
          <w:rFonts w:eastAsia="標楷體"/>
        </w:rPr>
        <w:t>1911</w:t>
      </w:r>
      <w:r w:rsidRPr="00A67D60">
        <w:rPr>
          <w:rFonts w:eastAsia="標楷體" w:cs="標楷體" w:hint="eastAsia"/>
        </w:rPr>
        <w:t>年至</w:t>
      </w:r>
      <w:r>
        <w:rPr>
          <w:rFonts w:eastAsia="標楷體"/>
        </w:rPr>
        <w:t>2009</w:t>
      </w:r>
      <w:r w:rsidRPr="00A67D60">
        <w:rPr>
          <w:rFonts w:eastAsia="標楷體" w:cs="標楷體" w:hint="eastAsia"/>
        </w:rPr>
        <w:t>年期間上升了</w:t>
      </w:r>
      <w:r w:rsidRPr="00A67D60">
        <w:rPr>
          <w:rFonts w:eastAsia="標楷體"/>
        </w:rPr>
        <w:t>1.4</w:t>
      </w:r>
      <w:r w:rsidRPr="00A67D60">
        <w:rPr>
          <w:rFonts w:eastAsia="標楷體" w:cs="標楷體" w:hint="eastAsia"/>
        </w:rPr>
        <w:t>℃，增溫速率相當於每</w:t>
      </w:r>
      <w:r>
        <w:rPr>
          <w:rFonts w:eastAsia="標楷體"/>
        </w:rPr>
        <w:t>10</w:t>
      </w:r>
      <w:r w:rsidRPr="00A67D60">
        <w:rPr>
          <w:rFonts w:eastAsia="標楷體" w:cs="標楷體" w:hint="eastAsia"/>
        </w:rPr>
        <w:t>年上升</w:t>
      </w:r>
      <w:r w:rsidRPr="00A67D60">
        <w:rPr>
          <w:rFonts w:eastAsia="標楷體"/>
        </w:rPr>
        <w:t>0.14</w:t>
      </w:r>
      <w:r w:rsidRPr="00A67D60">
        <w:rPr>
          <w:rFonts w:eastAsia="標楷體" w:cs="標楷體" w:hint="eastAsia"/>
        </w:rPr>
        <w:t>℃，較全球平均值高</w:t>
      </w:r>
      <w:r w:rsidRPr="00CD7A13">
        <w:rPr>
          <w:rFonts w:eastAsia="標楷體" w:cs="標楷體" w:hint="eastAsia"/>
        </w:rPr>
        <w:t>（</w:t>
      </w:r>
      <w:r w:rsidRPr="00A67D60">
        <w:rPr>
          <w:rFonts w:eastAsia="標楷體" w:cs="標楷體" w:hint="eastAsia"/>
        </w:rPr>
        <w:t>每</w:t>
      </w:r>
      <w:r>
        <w:rPr>
          <w:rFonts w:eastAsia="標楷體"/>
        </w:rPr>
        <w:t>10</w:t>
      </w:r>
      <w:r w:rsidRPr="00A67D60">
        <w:rPr>
          <w:rFonts w:eastAsia="標楷體" w:cs="標楷體" w:hint="eastAsia"/>
        </w:rPr>
        <w:t>年上升</w:t>
      </w:r>
      <w:r w:rsidRPr="00A67D60">
        <w:rPr>
          <w:rFonts w:eastAsia="標楷體"/>
        </w:rPr>
        <w:t>0.07</w:t>
      </w:r>
      <w:r w:rsidRPr="00A67D60">
        <w:rPr>
          <w:rFonts w:eastAsia="標楷體" w:cs="標楷體" w:hint="eastAsia"/>
        </w:rPr>
        <w:t>℃</w:t>
      </w:r>
      <w:r w:rsidRPr="00CD7A13">
        <w:rPr>
          <w:rFonts w:eastAsia="標楷體" w:cs="標楷體" w:hint="eastAsia"/>
        </w:rPr>
        <w:t>）</w:t>
      </w:r>
      <w:r w:rsidRPr="00A67D60">
        <w:rPr>
          <w:rFonts w:eastAsia="標楷體" w:cs="標楷體" w:hint="eastAsia"/>
        </w:rPr>
        <w:t>。</w:t>
      </w:r>
    </w:p>
    <w:p w:rsidR="009B42E2" w:rsidRPr="00A67D60" w:rsidRDefault="009B42E2" w:rsidP="004C23D1">
      <w:pPr>
        <w:spacing w:beforeLines="20" w:before="72"/>
        <w:ind w:leftChars="100" w:left="240" w:firstLineChars="200" w:firstLine="480"/>
        <w:rPr>
          <w:rFonts w:eastAsia="標楷體"/>
        </w:rPr>
      </w:pPr>
      <w:r w:rsidRPr="00A67D60">
        <w:rPr>
          <w:rFonts w:eastAsia="標楷體" w:cs="標楷體" w:hint="eastAsia"/>
        </w:rPr>
        <w:t>臺灣近</w:t>
      </w:r>
      <w:r w:rsidRPr="00A67D60">
        <w:rPr>
          <w:rFonts w:eastAsia="標楷體"/>
        </w:rPr>
        <w:t>30</w:t>
      </w:r>
      <w:r w:rsidRPr="00A67D60">
        <w:rPr>
          <w:rFonts w:eastAsia="標楷體" w:cs="標楷體" w:hint="eastAsia"/>
        </w:rPr>
        <w:t>年</w:t>
      </w:r>
      <w:r w:rsidRPr="00CD7A13">
        <w:rPr>
          <w:rFonts w:cs="新細明體" w:hint="eastAsia"/>
          <w:b/>
          <w:bCs/>
        </w:rPr>
        <w:t>（</w:t>
      </w:r>
      <w:r w:rsidRPr="00CD7A13">
        <w:rPr>
          <w:rFonts w:eastAsia="標楷體"/>
        </w:rPr>
        <w:t>198</w:t>
      </w:r>
      <w:r w:rsidRPr="00CD7A13">
        <w:rPr>
          <w:rFonts w:eastAsia="標楷體"/>
          <w:spacing w:val="20"/>
        </w:rPr>
        <w:t>0~</w:t>
      </w:r>
      <w:r w:rsidRPr="00CD7A13">
        <w:rPr>
          <w:rFonts w:eastAsia="標楷體"/>
        </w:rPr>
        <w:t>2009</w:t>
      </w:r>
      <w:r w:rsidRPr="00CD7A13">
        <w:rPr>
          <w:rFonts w:cs="新細明體" w:hint="eastAsia"/>
          <w:b/>
          <w:bCs/>
        </w:rPr>
        <w:t>）</w:t>
      </w:r>
      <w:r w:rsidRPr="00A67D60">
        <w:rPr>
          <w:rFonts w:eastAsia="標楷體" w:cs="標楷體" w:hint="eastAsia"/>
        </w:rPr>
        <w:t>氣溫的增加明顯加快，每</w:t>
      </w:r>
      <w:r>
        <w:rPr>
          <w:rFonts w:eastAsia="標楷體"/>
        </w:rPr>
        <w:t>10</w:t>
      </w:r>
      <w:r w:rsidRPr="00A67D60">
        <w:rPr>
          <w:rFonts w:eastAsia="標楷體" w:cs="標楷體" w:hint="eastAsia"/>
        </w:rPr>
        <w:t>年的上升幅度為</w:t>
      </w:r>
      <w:r w:rsidRPr="00A67D60">
        <w:rPr>
          <w:rFonts w:eastAsia="標楷體"/>
        </w:rPr>
        <w:t>0.29</w:t>
      </w:r>
      <w:r w:rsidRPr="00A67D60">
        <w:rPr>
          <w:rFonts w:eastAsia="標楷體" w:cs="標楷體" w:hint="eastAsia"/>
        </w:rPr>
        <w:t>℃，幾乎是臺灣百年趨勢值的兩倍</w:t>
      </w:r>
      <w:r>
        <w:rPr>
          <w:rFonts w:eastAsia="標楷體" w:cs="標楷體" w:hint="eastAsia"/>
        </w:rPr>
        <w:t>，</w:t>
      </w:r>
      <w:r w:rsidRPr="00A67D60">
        <w:rPr>
          <w:rFonts w:eastAsia="標楷體" w:cs="標楷體" w:hint="eastAsia"/>
        </w:rPr>
        <w:t>此趨勢與</w:t>
      </w:r>
      <w:r>
        <w:rPr>
          <w:rFonts w:eastAsia="標楷體"/>
        </w:rPr>
        <w:t>IPCC</w:t>
      </w:r>
      <w:r w:rsidRPr="00A67D60">
        <w:rPr>
          <w:rFonts w:eastAsia="標楷體" w:cs="標楷體" w:hint="eastAsia"/>
        </w:rPr>
        <w:t>第四次評估報告結論一致，而臺灣東岸測站的增溫趨勢明顯高於西岸。在季節特性方面，百年變化以秋季溫度的暖化幅度最大，但近</w:t>
      </w:r>
      <w:r>
        <w:rPr>
          <w:rFonts w:eastAsia="標楷體"/>
        </w:rPr>
        <w:t>30</w:t>
      </w:r>
      <w:r w:rsidRPr="00A67D60">
        <w:rPr>
          <w:rFonts w:eastAsia="標楷體" w:cs="標楷體" w:hint="eastAsia"/>
        </w:rPr>
        <w:t>年的變化以冬季的增溫幅度大於其他三季。高溫日數百年變化呈現增加的趨勢，以</w:t>
      </w:r>
      <w:proofErr w:type="gramStart"/>
      <w:r w:rsidRPr="00A67D60">
        <w:rPr>
          <w:rFonts w:eastAsia="標楷體" w:cs="標楷體" w:hint="eastAsia"/>
        </w:rPr>
        <w:t>臺</w:t>
      </w:r>
      <w:proofErr w:type="gramEnd"/>
      <w:r w:rsidRPr="00A67D60">
        <w:rPr>
          <w:rFonts w:eastAsia="標楷體" w:cs="標楷體" w:hint="eastAsia"/>
        </w:rPr>
        <w:t>北增加幅度最大，約為每</w:t>
      </w:r>
      <w:r>
        <w:rPr>
          <w:rFonts w:eastAsia="標楷體"/>
        </w:rPr>
        <w:t>10</w:t>
      </w:r>
      <w:r w:rsidRPr="00A67D60">
        <w:rPr>
          <w:rFonts w:eastAsia="標楷體" w:cs="標楷體" w:hint="eastAsia"/>
        </w:rPr>
        <w:t>年增加</w:t>
      </w:r>
      <w:r>
        <w:rPr>
          <w:rFonts w:eastAsia="標楷體"/>
        </w:rPr>
        <w:t>1.4</w:t>
      </w:r>
      <w:r w:rsidRPr="00A67D60">
        <w:rPr>
          <w:rFonts w:eastAsia="標楷體" w:cs="標楷體" w:hint="eastAsia"/>
        </w:rPr>
        <w:t>天，近</w:t>
      </w:r>
      <w:r>
        <w:rPr>
          <w:rFonts w:eastAsia="標楷體"/>
        </w:rPr>
        <w:t>50</w:t>
      </w:r>
      <w:r w:rsidRPr="00A67D60">
        <w:rPr>
          <w:rFonts w:eastAsia="標楷體" w:cs="標楷體" w:hint="eastAsia"/>
        </w:rPr>
        <w:t>年與</w:t>
      </w:r>
      <w:r>
        <w:rPr>
          <w:rFonts w:eastAsia="標楷體"/>
        </w:rPr>
        <w:t>30</w:t>
      </w:r>
      <w:r w:rsidRPr="00A67D60">
        <w:rPr>
          <w:rFonts w:eastAsia="標楷體" w:cs="標楷體" w:hint="eastAsia"/>
        </w:rPr>
        <w:t>年的極端高溫日數分別增加為每</w:t>
      </w:r>
      <w:r>
        <w:rPr>
          <w:rFonts w:eastAsia="標楷體"/>
        </w:rPr>
        <w:t>10</w:t>
      </w:r>
      <w:r w:rsidRPr="00A67D60">
        <w:rPr>
          <w:rFonts w:eastAsia="標楷體" w:cs="標楷體" w:hint="eastAsia"/>
        </w:rPr>
        <w:t>年</w:t>
      </w:r>
      <w:r w:rsidRPr="00A67D60">
        <w:rPr>
          <w:rFonts w:eastAsia="標楷體"/>
        </w:rPr>
        <w:t>2</w:t>
      </w:r>
      <w:r w:rsidRPr="00A67D60">
        <w:rPr>
          <w:rFonts w:eastAsia="標楷體" w:cs="標楷體" w:hint="eastAsia"/>
        </w:rPr>
        <w:t>天與</w:t>
      </w:r>
      <w:r>
        <w:rPr>
          <w:rFonts w:eastAsia="標楷體"/>
        </w:rPr>
        <w:t>4</w:t>
      </w:r>
      <w:r w:rsidRPr="00A67D60">
        <w:rPr>
          <w:rFonts w:eastAsia="標楷體" w:cs="標楷體" w:hint="eastAsia"/>
        </w:rPr>
        <w:t>天。極端低溫發生頻率顯著下降，</w:t>
      </w:r>
      <w:r>
        <w:rPr>
          <w:rFonts w:eastAsia="標楷體"/>
        </w:rPr>
        <w:t>1985</w:t>
      </w:r>
      <w:r w:rsidRPr="00A67D60">
        <w:rPr>
          <w:rFonts w:eastAsia="標楷體" w:cs="標楷體" w:hint="eastAsia"/>
        </w:rPr>
        <w:t>年之後，寒潮事件明顯偏少，這樣的情況在</w:t>
      </w:r>
      <w:r>
        <w:rPr>
          <w:rFonts w:eastAsia="標楷體"/>
        </w:rPr>
        <w:t>1985</w:t>
      </w:r>
      <w:r w:rsidRPr="00A67D60">
        <w:rPr>
          <w:rFonts w:eastAsia="標楷體" w:cs="標楷體" w:hint="eastAsia"/>
        </w:rPr>
        <w:t>年以前不曾出現過。</w:t>
      </w:r>
    </w:p>
    <w:p w:rsidR="009B42E2" w:rsidRPr="008D640B" w:rsidRDefault="009B42E2" w:rsidP="00CD7A13">
      <w:pPr>
        <w:pStyle w:val="15"/>
        <w:spacing w:before="180" w:after="180"/>
        <w:ind w:leftChars="100" w:left="240"/>
        <w:rPr>
          <w:rFonts w:cs="Times New Roman"/>
          <w:color w:val="595959"/>
        </w:rPr>
      </w:pPr>
      <w:r w:rsidRPr="008D640B">
        <w:rPr>
          <w:color w:val="595959"/>
        </w:rPr>
        <w:t>2.</w:t>
      </w:r>
      <w:r>
        <w:rPr>
          <w:color w:val="595959"/>
        </w:rPr>
        <w:t xml:space="preserve"> </w:t>
      </w:r>
      <w:r w:rsidRPr="008D640B">
        <w:rPr>
          <w:rFonts w:hint="eastAsia"/>
          <w:color w:val="595959"/>
        </w:rPr>
        <w:t>降雨</w:t>
      </w:r>
    </w:p>
    <w:p w:rsidR="009B42E2" w:rsidRPr="00A67D60" w:rsidRDefault="009B42E2" w:rsidP="004C23D1">
      <w:pPr>
        <w:spacing w:beforeLines="20" w:before="72"/>
        <w:ind w:leftChars="100" w:left="240" w:firstLineChars="200" w:firstLine="480"/>
        <w:rPr>
          <w:rFonts w:eastAsia="標楷體"/>
        </w:rPr>
      </w:pPr>
      <w:r w:rsidRPr="00A67D60">
        <w:rPr>
          <w:rFonts w:eastAsia="標楷體" w:cs="標楷體" w:hint="eastAsia"/>
        </w:rPr>
        <w:t>過去</w:t>
      </w:r>
      <w:r>
        <w:rPr>
          <w:rFonts w:eastAsia="標楷體"/>
        </w:rPr>
        <w:t>100</w:t>
      </w:r>
      <w:r w:rsidRPr="00A67D60">
        <w:rPr>
          <w:rFonts w:eastAsia="標楷體" w:cs="標楷體" w:hint="eastAsia"/>
        </w:rPr>
        <w:t>年以來，臺灣年平均雨量並沒有明顯的變化趨勢，但若以數十年為週期來看待，則可觀測到乾季</w:t>
      </w:r>
      <w:proofErr w:type="gramStart"/>
      <w:r w:rsidRPr="00A67D60">
        <w:rPr>
          <w:rFonts w:eastAsia="標楷體" w:cs="標楷體" w:hint="eastAsia"/>
        </w:rPr>
        <w:t>與濕季的</w:t>
      </w:r>
      <w:proofErr w:type="gramEnd"/>
      <w:r w:rsidRPr="00A67D60">
        <w:rPr>
          <w:rFonts w:eastAsia="標楷體" w:cs="標楷體" w:hint="eastAsia"/>
        </w:rPr>
        <w:t>降雨變化。值得注意的是，臺灣降雨日數呈現減少的趨勢。統計資料顯示大豪雨日數（日雨量大於</w:t>
      </w:r>
      <w:r w:rsidRPr="00A67D60">
        <w:rPr>
          <w:rFonts w:eastAsia="標楷體"/>
        </w:rPr>
        <w:t>200mm</w:t>
      </w:r>
      <w:r w:rsidRPr="00A67D60">
        <w:rPr>
          <w:rFonts w:eastAsia="標楷體" w:cs="標楷體" w:hint="eastAsia"/>
        </w:rPr>
        <w:t>）在近</w:t>
      </w:r>
      <w:r>
        <w:rPr>
          <w:rFonts w:eastAsia="標楷體"/>
        </w:rPr>
        <w:t>50</w:t>
      </w:r>
      <w:r w:rsidRPr="00A67D60">
        <w:rPr>
          <w:rFonts w:eastAsia="標楷體" w:cs="標楷體" w:hint="eastAsia"/>
        </w:rPr>
        <w:t>年和近</w:t>
      </w:r>
      <w:r>
        <w:rPr>
          <w:rFonts w:eastAsia="標楷體"/>
        </w:rPr>
        <w:t>30</w:t>
      </w:r>
      <w:r w:rsidRPr="00A67D60">
        <w:rPr>
          <w:rFonts w:eastAsia="標楷體" w:cs="標楷體" w:hint="eastAsia"/>
        </w:rPr>
        <w:t>年皆有明顯增多的趨勢，且近</w:t>
      </w:r>
      <w:r>
        <w:rPr>
          <w:rFonts w:eastAsia="標楷體"/>
        </w:rPr>
        <w:t>10</w:t>
      </w:r>
      <w:r w:rsidRPr="00A67D60">
        <w:rPr>
          <w:rFonts w:eastAsia="標楷體" w:cs="標楷體" w:hint="eastAsia"/>
        </w:rPr>
        <w:t>年極端</w:t>
      </w:r>
      <w:proofErr w:type="gramStart"/>
      <w:r w:rsidRPr="00A67D60">
        <w:rPr>
          <w:rFonts w:eastAsia="標楷體" w:cs="標楷體" w:hint="eastAsia"/>
        </w:rPr>
        <w:t>強</w:t>
      </w:r>
      <w:proofErr w:type="gramEnd"/>
      <w:r w:rsidRPr="00A67D60">
        <w:rPr>
          <w:rFonts w:eastAsia="標楷體" w:cs="標楷體" w:hint="eastAsia"/>
        </w:rPr>
        <w:t>降雨颱風數目倍增。與灌溉和水資源保育有關的小雨日數則大幅度減少。</w:t>
      </w:r>
    </w:p>
    <w:p w:rsidR="009B42E2" w:rsidRPr="008D640B" w:rsidRDefault="009B42E2" w:rsidP="00CD7A13">
      <w:pPr>
        <w:pStyle w:val="15"/>
        <w:spacing w:before="180" w:after="180"/>
        <w:ind w:leftChars="100" w:left="240"/>
        <w:rPr>
          <w:rFonts w:cs="Times New Roman"/>
          <w:color w:val="595959"/>
        </w:rPr>
      </w:pPr>
      <w:r w:rsidRPr="008D640B">
        <w:rPr>
          <w:color w:val="595959"/>
        </w:rPr>
        <w:t>3.</w:t>
      </w:r>
      <w:r>
        <w:rPr>
          <w:color w:val="595959"/>
        </w:rPr>
        <w:t xml:space="preserve"> </w:t>
      </w:r>
      <w:r w:rsidRPr="008D640B">
        <w:rPr>
          <w:rFonts w:hint="eastAsia"/>
          <w:color w:val="595959"/>
        </w:rPr>
        <w:t>海平面上升</w:t>
      </w:r>
    </w:p>
    <w:p w:rsidR="009B42E2" w:rsidRPr="00A67D60" w:rsidRDefault="009B42E2" w:rsidP="004C23D1">
      <w:pPr>
        <w:spacing w:beforeLines="20" w:before="72"/>
        <w:ind w:leftChars="100" w:left="240" w:firstLineChars="200" w:firstLine="480"/>
        <w:rPr>
          <w:rFonts w:eastAsia="標楷體"/>
        </w:rPr>
      </w:pPr>
      <w:r>
        <w:rPr>
          <w:rFonts w:eastAsia="標楷體"/>
        </w:rPr>
        <w:t>1993</w:t>
      </w:r>
      <w:r w:rsidRPr="00A67D60">
        <w:rPr>
          <w:rFonts w:eastAsia="標楷體" w:cs="標楷體" w:hint="eastAsia"/>
        </w:rPr>
        <w:t>年至</w:t>
      </w:r>
      <w:r>
        <w:rPr>
          <w:rFonts w:eastAsia="標楷體"/>
        </w:rPr>
        <w:t>2003</w:t>
      </w:r>
      <w:r w:rsidRPr="00A67D60">
        <w:rPr>
          <w:rFonts w:eastAsia="標楷體" w:cs="標楷體" w:hint="eastAsia"/>
        </w:rPr>
        <w:t>年間臺灣附近平均海平面上升速率為每年</w:t>
      </w:r>
      <w:r w:rsidRPr="00A67D60">
        <w:rPr>
          <w:rFonts w:eastAsia="標楷體"/>
        </w:rPr>
        <w:t>5.7mm</w:t>
      </w:r>
      <w:r w:rsidRPr="00A67D60">
        <w:rPr>
          <w:rFonts w:eastAsia="標楷體" w:cs="標楷體" w:hint="eastAsia"/>
        </w:rPr>
        <w:t>，上升速率為過去</w:t>
      </w:r>
      <w:r>
        <w:rPr>
          <w:rFonts w:eastAsia="標楷體"/>
        </w:rPr>
        <w:t>50</w:t>
      </w:r>
      <w:r w:rsidRPr="00A67D60">
        <w:rPr>
          <w:rFonts w:eastAsia="標楷體" w:cs="標楷體" w:hint="eastAsia"/>
        </w:rPr>
        <w:t>年的</w:t>
      </w:r>
      <w:r>
        <w:rPr>
          <w:rFonts w:eastAsia="標楷體"/>
        </w:rPr>
        <w:t>2</w:t>
      </w:r>
      <w:r w:rsidRPr="00A67D60">
        <w:rPr>
          <w:rFonts w:eastAsia="標楷體" w:cs="標楷體" w:hint="eastAsia"/>
        </w:rPr>
        <w:t>倍，此數值大於同時期全球平均值上升速率（每年</w:t>
      </w:r>
      <w:r w:rsidRPr="00A67D60">
        <w:rPr>
          <w:rFonts w:eastAsia="標楷體"/>
        </w:rPr>
        <w:t>3.1mm</w:t>
      </w:r>
      <w:r w:rsidRPr="00A67D60">
        <w:rPr>
          <w:rFonts w:eastAsia="標楷體" w:cs="標楷體" w:hint="eastAsia"/>
        </w:rPr>
        <w:t>）。臺灣周遭海域海平面上升的可能原因，除全球暖化後的平均海平面上升外，部分原因屬於區域性的現象，包括近幾十年東太平洋海平面持續下降、西太平洋海平面持續上升、聖嬰現象等氣候現象的影響，以及鄰近海域（如南海）海平面的改變。</w:t>
      </w:r>
    </w:p>
    <w:p w:rsidR="009B42E2" w:rsidRPr="001B0F58" w:rsidRDefault="009B42E2" w:rsidP="001B0F58">
      <w:pPr>
        <w:pStyle w:val="af7"/>
        <w:spacing w:before="180" w:after="180" w:line="240" w:lineRule="auto"/>
        <w:ind w:leftChars="0" w:left="420" w:hanging="420"/>
        <w:rPr>
          <w:rFonts w:cs="Times New Roman"/>
          <w:b/>
          <w:bCs/>
          <w:color w:val="365F91"/>
          <w:sz w:val="24"/>
          <w:szCs w:val="24"/>
        </w:rPr>
      </w:pPr>
      <w:r w:rsidRPr="001B0F58">
        <w:rPr>
          <w:rFonts w:cs="標楷體" w:hint="eastAsia"/>
          <w:b/>
          <w:bCs/>
          <w:color w:val="365F91"/>
          <w:sz w:val="24"/>
          <w:szCs w:val="24"/>
        </w:rPr>
        <w:t>（二）未來臺灣氣候變遷推估</w:t>
      </w:r>
    </w:p>
    <w:p w:rsidR="009B42E2" w:rsidRDefault="009B42E2" w:rsidP="004C23D1">
      <w:pPr>
        <w:spacing w:beforeLines="20" w:before="72"/>
        <w:ind w:firstLine="482"/>
        <w:rPr>
          <w:rFonts w:eastAsia="標楷體"/>
        </w:rPr>
      </w:pPr>
      <w:r w:rsidRPr="00A67D60">
        <w:rPr>
          <w:rFonts w:eastAsia="標楷體" w:cs="標楷體" w:hint="eastAsia"/>
        </w:rPr>
        <w:t>以科學家認為未來世界最可能的發展情境（</w:t>
      </w:r>
      <w:r w:rsidRPr="00A67D60">
        <w:rPr>
          <w:rFonts w:eastAsia="標楷體"/>
        </w:rPr>
        <w:t>A1B</w:t>
      </w:r>
      <w:r w:rsidRPr="00A67D60">
        <w:rPr>
          <w:rFonts w:eastAsia="標楷體" w:cs="標楷體" w:hint="eastAsia"/>
        </w:rPr>
        <w:t>）（市場導向全球化發展、同時運用再生能源與化石燃料）為例，運用</w:t>
      </w:r>
      <w:r w:rsidRPr="00A67D60">
        <w:rPr>
          <w:rFonts w:eastAsia="標楷體"/>
        </w:rPr>
        <w:t>IPCC10</w:t>
      </w:r>
      <w:r w:rsidRPr="00A67D60">
        <w:rPr>
          <w:rFonts w:eastAsia="標楷體" w:cs="標楷體" w:hint="eastAsia"/>
        </w:rPr>
        <w:t>多個全球氣候模式所模擬出的未來氣候變遷結果，進行台灣地區的空間降尺度分析。</w:t>
      </w:r>
      <w:r>
        <w:rPr>
          <w:rFonts w:eastAsia="標楷體"/>
        </w:rPr>
        <w:t>21</w:t>
      </w:r>
      <w:r w:rsidRPr="00A67D60">
        <w:rPr>
          <w:rFonts w:eastAsia="標楷體" w:cs="標楷體" w:hint="eastAsia"/>
        </w:rPr>
        <w:t>世紀末臺灣地區的氣溫上升幅度，相對於</w:t>
      </w:r>
      <w:r>
        <w:rPr>
          <w:rFonts w:eastAsia="標楷體"/>
        </w:rPr>
        <w:t>20</w:t>
      </w:r>
      <w:r w:rsidRPr="00A67D60">
        <w:rPr>
          <w:rFonts w:eastAsia="標楷體" w:cs="標楷體" w:hint="eastAsia"/>
        </w:rPr>
        <w:t>世紀末，將介於</w:t>
      </w:r>
      <w:r w:rsidRPr="00A67D60">
        <w:rPr>
          <w:rFonts w:eastAsia="標楷體"/>
        </w:rPr>
        <w:t>2.0</w:t>
      </w:r>
      <w:r w:rsidRPr="00A67D60">
        <w:rPr>
          <w:rFonts w:eastAsia="標楷體" w:cs="標楷體" w:hint="eastAsia"/>
        </w:rPr>
        <w:t>℃至</w:t>
      </w:r>
      <w:r w:rsidRPr="00A67D60">
        <w:rPr>
          <w:rFonts w:eastAsia="標楷體"/>
        </w:rPr>
        <w:t>3.0</w:t>
      </w:r>
      <w:r w:rsidRPr="00A67D60">
        <w:rPr>
          <w:rFonts w:eastAsia="標楷體" w:cs="標楷體" w:hint="eastAsia"/>
        </w:rPr>
        <w:t>℃</w:t>
      </w:r>
      <w:proofErr w:type="gramStart"/>
      <w:r w:rsidRPr="00A67D60">
        <w:rPr>
          <w:rFonts w:eastAsia="標楷體" w:cs="標楷體" w:hint="eastAsia"/>
        </w:rPr>
        <w:t>之間，</w:t>
      </w:r>
      <w:proofErr w:type="gramEnd"/>
      <w:r w:rsidRPr="00A67D60">
        <w:rPr>
          <w:rFonts w:eastAsia="標楷體" w:cs="標楷體" w:hint="eastAsia"/>
        </w:rPr>
        <w:t>略小於全球平均值的上升幅度。在區域與季節方面，北臺灣較南臺灣的增溫幅度略高，春季較其他季節略低。</w:t>
      </w:r>
    </w:p>
    <w:p w:rsidR="009B42E2" w:rsidRPr="00A67D60" w:rsidRDefault="009B42E2" w:rsidP="004C23D1">
      <w:pPr>
        <w:spacing w:beforeLines="20" w:before="72"/>
        <w:ind w:firstLine="482"/>
        <w:rPr>
          <w:rFonts w:eastAsia="標楷體"/>
        </w:rPr>
      </w:pPr>
    </w:p>
    <w:p w:rsidR="009B42E2" w:rsidRPr="00A67D60" w:rsidRDefault="009B42E2" w:rsidP="004C23D1">
      <w:pPr>
        <w:spacing w:beforeLines="20" w:before="72"/>
        <w:ind w:firstLine="482"/>
        <w:rPr>
          <w:rFonts w:eastAsia="標楷體"/>
        </w:rPr>
      </w:pPr>
      <w:r w:rsidRPr="00A67D60">
        <w:rPr>
          <w:rFonts w:eastAsia="標楷體" w:cs="標楷體" w:hint="eastAsia"/>
        </w:rPr>
        <w:t>在雨量推估方面，臺灣北、中、南、東四個主要分區的未來冬季平均雨量多半都是減少的，約有一半的模式推估減少幅度介</w:t>
      </w:r>
      <w:r w:rsidRPr="00CD7A13">
        <w:rPr>
          <w:rFonts w:eastAsia="標楷體" w:cs="標楷體" w:hint="eastAsia"/>
          <w:spacing w:val="20"/>
        </w:rPr>
        <w:t>於</w:t>
      </w:r>
      <w:r w:rsidRPr="00CD7A13">
        <w:rPr>
          <w:rFonts w:eastAsia="標楷體"/>
          <w:spacing w:val="20"/>
        </w:rPr>
        <w:t>-3</w:t>
      </w:r>
      <w:r w:rsidRPr="00A67D60">
        <w:rPr>
          <w:rFonts w:eastAsia="標楷體"/>
        </w:rPr>
        <w:t>%</w:t>
      </w:r>
      <w:r w:rsidRPr="00CD7A13">
        <w:rPr>
          <w:rFonts w:eastAsia="標楷體" w:cs="標楷體" w:hint="eastAsia"/>
          <w:spacing w:val="20"/>
        </w:rPr>
        <w:t>至</w:t>
      </w:r>
      <w:r w:rsidRPr="00CD7A13">
        <w:rPr>
          <w:rFonts w:eastAsia="標楷體"/>
          <w:spacing w:val="20"/>
        </w:rPr>
        <w:t>-</w:t>
      </w:r>
      <w:r w:rsidRPr="00A67D60">
        <w:rPr>
          <w:rFonts w:eastAsia="標楷體"/>
        </w:rPr>
        <w:t>2</w:t>
      </w:r>
      <w:r w:rsidRPr="00CD7A13">
        <w:rPr>
          <w:rFonts w:eastAsia="標楷體"/>
          <w:spacing w:val="20"/>
        </w:rPr>
        <w:t>2</w:t>
      </w:r>
      <w:r w:rsidRPr="00A67D60">
        <w:rPr>
          <w:rFonts w:eastAsia="標楷體"/>
        </w:rPr>
        <w:t>%</w:t>
      </w:r>
      <w:r w:rsidRPr="00A67D60">
        <w:rPr>
          <w:rFonts w:eastAsia="標楷體" w:cs="標楷體" w:hint="eastAsia"/>
        </w:rPr>
        <w:t>之間。未來夏季平均雨量變化，除了北臺灣</w:t>
      </w:r>
      <w:proofErr w:type="gramStart"/>
      <w:r w:rsidRPr="00A67D60">
        <w:rPr>
          <w:rFonts w:eastAsia="標楷體" w:cs="標楷體" w:hint="eastAsia"/>
        </w:rPr>
        <w:t>以外，</w:t>
      </w:r>
      <w:proofErr w:type="gramEnd"/>
      <w:r w:rsidRPr="00A67D60">
        <w:rPr>
          <w:rFonts w:eastAsia="標楷體" w:cs="標楷體" w:hint="eastAsia"/>
        </w:rPr>
        <w:t>超過</w:t>
      </w:r>
      <w:r>
        <w:rPr>
          <w:rFonts w:eastAsia="標楷體"/>
        </w:rPr>
        <w:t>3/4</w:t>
      </w:r>
      <w:r w:rsidRPr="00A67D60">
        <w:rPr>
          <w:rFonts w:eastAsia="標楷體" w:cs="標楷體" w:hint="eastAsia"/>
        </w:rPr>
        <w:t>的模式推估降水增加，約有一半的模式認為未來夏季平均雨量變化介</w:t>
      </w:r>
      <w:r w:rsidRPr="00CD7A13">
        <w:rPr>
          <w:rFonts w:eastAsia="標楷體" w:cs="標楷體" w:hint="eastAsia"/>
          <w:spacing w:val="20"/>
        </w:rPr>
        <w:t>於</w:t>
      </w:r>
      <w:r w:rsidRPr="00CD7A13">
        <w:rPr>
          <w:rFonts w:eastAsia="標楷體"/>
          <w:spacing w:val="20"/>
        </w:rPr>
        <w:t>+2</w:t>
      </w:r>
      <w:r w:rsidRPr="00A67D60">
        <w:rPr>
          <w:rFonts w:eastAsia="標楷體"/>
        </w:rPr>
        <w:t>%</w:t>
      </w:r>
      <w:r w:rsidRPr="00CD7A13">
        <w:rPr>
          <w:rFonts w:eastAsia="標楷體" w:cs="標楷體" w:hint="eastAsia"/>
          <w:spacing w:val="20"/>
        </w:rPr>
        <w:t>至</w:t>
      </w:r>
      <w:r w:rsidRPr="00CD7A13">
        <w:rPr>
          <w:rFonts w:eastAsia="標楷體"/>
          <w:spacing w:val="20"/>
        </w:rPr>
        <w:t>+</w:t>
      </w:r>
      <w:r w:rsidRPr="00A67D60">
        <w:rPr>
          <w:rFonts w:eastAsia="標楷體"/>
        </w:rPr>
        <w:t>2</w:t>
      </w:r>
      <w:r w:rsidRPr="00CD7A13">
        <w:rPr>
          <w:rFonts w:eastAsia="標楷體"/>
          <w:spacing w:val="20"/>
        </w:rPr>
        <w:t>6</w:t>
      </w:r>
      <w:r w:rsidRPr="00A67D60">
        <w:rPr>
          <w:rFonts w:eastAsia="標楷體"/>
        </w:rPr>
        <w:t>%</w:t>
      </w:r>
      <w:r w:rsidRPr="00A67D60">
        <w:rPr>
          <w:rFonts w:eastAsia="標楷體" w:cs="標楷體" w:hint="eastAsia"/>
        </w:rPr>
        <w:t>之間。原本多雨期間的雨量增加，而少雨季節雨量減少的未來推估情境，是臺灣未來水資源調配之一大挑戰。在暖化的氣候情境下，全球颱風個數偏少的機率偏高，但颱風增強的機率與極端降雨的強度可能增加。</w:t>
      </w:r>
    </w:p>
    <w:p w:rsidR="009B42E2" w:rsidRPr="00105FF3" w:rsidRDefault="004C23D1" w:rsidP="00155FFB">
      <w:pPr>
        <w:pStyle w:val="a9"/>
        <w:spacing w:before="180" w:after="180" w:line="240" w:lineRule="auto"/>
        <w:ind w:leftChars="0" w:left="1039" w:hangingChars="371" w:hanging="1039"/>
        <w:rPr>
          <w:rFonts w:cs="Times New Roman"/>
          <w:b/>
          <w:bCs/>
          <w:color w:val="494D59"/>
        </w:rPr>
      </w:pPr>
      <w:r>
        <w:rPr>
          <w:noProof/>
        </w:rPr>
        <w:pict>
          <v:shape id="_x0000_s1138" type="#_x0000_t4" style="position:absolute;left:0;text-align:left;margin-left:-6.45pt;margin-top:13.9pt;width:28.35pt;height:26.85pt;z-index:251666432" fillcolor="#365f91" strokecolor="#0d0d0d" strokeweight="1.5pt">
            <v:fill opacity="19661f"/>
            <v:stroke dashstyle="1 1" endcap="round"/>
          </v:shape>
        </w:pict>
      </w:r>
      <w:r w:rsidR="009B42E2" w:rsidRPr="00105FF3">
        <w:rPr>
          <w:rFonts w:cs="標楷體" w:hint="eastAsia"/>
          <w:b/>
          <w:bCs/>
          <w:color w:val="494D59"/>
        </w:rPr>
        <w:t>六、衝擊與挑戰</w:t>
      </w:r>
    </w:p>
    <w:p w:rsidR="009B42E2" w:rsidRPr="00105FF3" w:rsidRDefault="009B42E2" w:rsidP="00014ECB">
      <w:pPr>
        <w:pStyle w:val="af7"/>
        <w:spacing w:before="180" w:after="180" w:line="240" w:lineRule="auto"/>
        <w:ind w:leftChars="0" w:left="420" w:hanging="420"/>
        <w:rPr>
          <w:rFonts w:cs="Times New Roman"/>
          <w:b/>
          <w:bCs/>
          <w:color w:val="365F91"/>
          <w:sz w:val="24"/>
          <w:szCs w:val="24"/>
        </w:rPr>
      </w:pPr>
      <w:r w:rsidRPr="00105FF3">
        <w:rPr>
          <w:rFonts w:cs="標楷體" w:hint="eastAsia"/>
          <w:b/>
          <w:bCs/>
          <w:color w:val="365F91"/>
          <w:sz w:val="24"/>
          <w:szCs w:val="24"/>
        </w:rPr>
        <w:t>（一）總體衝擊與挑戰</w:t>
      </w:r>
    </w:p>
    <w:p w:rsidR="009B42E2" w:rsidRPr="00A67D60" w:rsidRDefault="009B42E2" w:rsidP="004C23D1">
      <w:pPr>
        <w:spacing w:beforeLines="20" w:before="72"/>
        <w:ind w:firstLineChars="200" w:firstLine="480"/>
        <w:rPr>
          <w:rFonts w:eastAsia="標楷體"/>
        </w:rPr>
      </w:pPr>
      <w:r w:rsidRPr="00A67D60">
        <w:rPr>
          <w:rFonts w:eastAsia="標楷體" w:cs="標楷體" w:hint="eastAsia"/>
        </w:rPr>
        <w:t>氣溫上升與降雨型態改變，影響水資源供應的穩定性、生態環境變遷、物種滅絕、生物多樣性下降、稀有物種或局部分布物種受到衝擊，威脅糧食安全，引發病媒散佈、疫病發生機率升高，衝擊產業經濟與能源供給。極端天氣事件發生的強度與頻度升高，颱風、暴雨引發洪患與山坡地的地質災害，發生旱災低窪地淹水，土地資源超限使用，減少透水與蓄水面積，損害增加。破壞維生基礎建設，復原困難。</w:t>
      </w:r>
      <w:r w:rsidR="004C23D1">
        <w:rPr>
          <w:noProof/>
        </w:rPr>
        <w:pict>
          <v:shape id="筆跡 39" o:spid="_x0000_s1139" type="#_x0000_t75" style="position:absolute;left:0;text-align:left;margin-left:145pt;margin-top:3.15pt;width:1.4pt;height:1.85pt;z-index:251660288;visibility:visible;mso-wrap-distance-left:9.54pt;mso-wrap-distance-top:.9pt;mso-wrap-distance-right:9.54pt;mso-wrap-distance-bottom:.9pt;mso-position-horizontal-relative:text;mso-position-vertical-relative:text">
            <v:imagedata r:id="rId97" o:title=""/>
          </v:shape>
        </w:pict>
      </w:r>
      <w:r w:rsidRPr="00A67D60">
        <w:rPr>
          <w:rFonts w:eastAsia="標楷體" w:cs="標楷體" w:hint="eastAsia"/>
        </w:rPr>
        <w:t>海平面上升導致海岸土地淹沒、海岸侵蝕及海岸線後退，造成國土流失。海平面上升使沿海地區受海水入侵或暴潮的威脅升高，沿海地區居民與產業發展往地勢高處遷徙。沿海與低窪地區之土地使用型態必須調整，尤其是重要港口、工業區、聚落等。</w:t>
      </w:r>
    </w:p>
    <w:p w:rsidR="009B42E2" w:rsidRPr="00A67D60" w:rsidRDefault="009B42E2" w:rsidP="004C23D1">
      <w:pPr>
        <w:spacing w:beforeLines="20" w:before="72"/>
        <w:ind w:firstLineChars="200" w:firstLine="480"/>
        <w:rPr>
          <w:rFonts w:eastAsia="標楷體"/>
        </w:rPr>
      </w:pPr>
      <w:r w:rsidRPr="00A67D60">
        <w:rPr>
          <w:rFonts w:eastAsia="標楷體" w:cs="標楷體" w:hint="eastAsia"/>
        </w:rPr>
        <w:t>氣溫上升、海水入侵、災害威脅、水資源短缺等衝擊，都將成為臺灣城鄉發展與運作的重要限制。</w:t>
      </w:r>
    </w:p>
    <w:p w:rsidR="009B42E2" w:rsidRPr="00A67D60" w:rsidRDefault="009B42E2" w:rsidP="004C23D1">
      <w:pPr>
        <w:spacing w:beforeLines="20" w:before="72"/>
        <w:ind w:firstLineChars="200" w:firstLine="480"/>
        <w:rPr>
          <w:rFonts w:eastAsia="標楷體"/>
        </w:rPr>
      </w:pPr>
      <w:r w:rsidRPr="00A67D60">
        <w:rPr>
          <w:rFonts w:eastAsia="標楷體" w:cs="標楷體" w:hint="eastAsia"/>
        </w:rPr>
        <w:t>總體而言，臺灣未來應依據各調適領域的衝擊與挑戰，擬定因應調適策略，以降低常態性災害釀成巨災的可能性。最重要的做法，就是設法減少常態性災害的影響，並積極處理災害造成的損害，避免因災害時間延長，而釀成更具破壞性的</w:t>
      </w:r>
      <w:proofErr w:type="gramStart"/>
      <w:r w:rsidRPr="00A67D60">
        <w:rPr>
          <w:rFonts w:eastAsia="標楷體" w:cs="標楷體" w:hint="eastAsia"/>
        </w:rPr>
        <w:t>複合性巨災</w:t>
      </w:r>
      <w:proofErr w:type="gramEnd"/>
      <w:r w:rsidRPr="00A67D60">
        <w:rPr>
          <w:rFonts w:eastAsia="標楷體" w:cs="標楷體" w:hint="eastAsia"/>
        </w:rPr>
        <w:t>。</w:t>
      </w:r>
      <w:proofErr w:type="gramStart"/>
      <w:r w:rsidRPr="00A67D60">
        <w:rPr>
          <w:rFonts w:eastAsia="標楷體" w:cs="標楷體" w:hint="eastAsia"/>
        </w:rPr>
        <w:t>此外，</w:t>
      </w:r>
      <w:proofErr w:type="gramEnd"/>
      <w:r w:rsidRPr="00A67D60">
        <w:rPr>
          <w:rFonts w:eastAsia="標楷體" w:cs="標楷體" w:hint="eastAsia"/>
        </w:rPr>
        <w:t>亦應設法保全適度的能量，才能因應未知的挑戰。</w:t>
      </w:r>
    </w:p>
    <w:p w:rsidR="009B42E2" w:rsidRPr="00014ECB" w:rsidRDefault="009B42E2" w:rsidP="00014ECB">
      <w:pPr>
        <w:pStyle w:val="af7"/>
        <w:spacing w:before="180" w:after="180" w:line="240" w:lineRule="auto"/>
        <w:ind w:leftChars="0" w:left="420" w:hanging="420"/>
        <w:rPr>
          <w:rFonts w:cs="Times New Roman"/>
          <w:b/>
          <w:bCs/>
          <w:color w:val="365F91"/>
          <w:sz w:val="24"/>
          <w:szCs w:val="24"/>
        </w:rPr>
      </w:pPr>
      <w:r>
        <w:rPr>
          <w:rFonts w:cs="標楷體" w:hint="eastAsia"/>
          <w:b/>
          <w:bCs/>
          <w:color w:val="365F91"/>
          <w:sz w:val="24"/>
          <w:szCs w:val="24"/>
        </w:rPr>
        <w:t>（二</w:t>
      </w:r>
      <w:r w:rsidRPr="001B0F58">
        <w:rPr>
          <w:rFonts w:cs="標楷體" w:hint="eastAsia"/>
          <w:b/>
          <w:bCs/>
          <w:color w:val="365F91"/>
          <w:sz w:val="24"/>
          <w:szCs w:val="24"/>
        </w:rPr>
        <w:t>）</w:t>
      </w:r>
      <w:r w:rsidRPr="00014ECB">
        <w:rPr>
          <w:rFonts w:cs="標楷體" w:hint="eastAsia"/>
          <w:b/>
          <w:bCs/>
          <w:color w:val="365F91"/>
          <w:sz w:val="24"/>
          <w:szCs w:val="24"/>
        </w:rPr>
        <w:t>各調適領域衝擊與挑戰</w:t>
      </w:r>
    </w:p>
    <w:p w:rsidR="009B42E2" w:rsidRPr="00A67D60" w:rsidRDefault="009B42E2" w:rsidP="001B0F58">
      <w:pPr>
        <w:ind w:firstLineChars="200" w:firstLine="480"/>
        <w:rPr>
          <w:rFonts w:eastAsia="標楷體"/>
        </w:rPr>
      </w:pPr>
      <w:r w:rsidRPr="00A67D60">
        <w:rPr>
          <w:rFonts w:eastAsia="標楷體" w:cs="標楷體" w:hint="eastAsia"/>
        </w:rPr>
        <w:t>以臺灣的地理特性與社會條件而言，面對氣溫上升與降雨型態大幅度改變，可能造成各調適領域的衝擊，包括：颱風、暴雨影響較為顯著的洪災與坡地災害；遭受各種災害破壞的維生基礎設施；水資源的調度越趨困難；土地的環境脆弱與敏感度相對提高；海平面上升造成國土流失；能源供給與產業管理風險增加；糧食安全受到威脅以及生物多樣性的流失；傳染性疾病流行風險升高等，均不可忽視其嚴重性。</w:t>
      </w:r>
    </w:p>
    <w:p w:rsidR="009B42E2" w:rsidRPr="00DA54B8" w:rsidRDefault="009B42E2" w:rsidP="001B0F58">
      <w:pPr>
        <w:pStyle w:val="afc"/>
        <w:spacing w:beforeLines="0" w:after="180"/>
        <w:rPr>
          <w:rFonts w:cs="Times New Roman"/>
          <w:color w:val="FFFFFF"/>
        </w:rPr>
      </w:pPr>
    </w:p>
    <w:p w:rsidR="009B42E2" w:rsidRPr="003D5CEC" w:rsidRDefault="009B42E2" w:rsidP="003D5CEC">
      <w:pPr>
        <w:ind w:firstLine="480"/>
        <w:rPr>
          <w:rFonts w:eastAsia="標楷體"/>
        </w:rPr>
      </w:pPr>
      <w:r>
        <w:rPr>
          <w:color w:val="FFFFFF"/>
        </w:rPr>
        <w:br w:type="page"/>
      </w:r>
    </w:p>
    <w:p w:rsidR="009B42E2" w:rsidRPr="003D5CEC" w:rsidRDefault="004C23D1" w:rsidP="003D5CEC">
      <w:pPr>
        <w:ind w:firstLine="480"/>
        <w:rPr>
          <w:rFonts w:eastAsia="標楷體"/>
        </w:rPr>
      </w:pPr>
      <w:r>
        <w:rPr>
          <w:noProof/>
        </w:rPr>
        <w:pict>
          <v:group id="Group 101" o:spid="_x0000_s1140" style="position:absolute;left:0;text-align:left;margin-left:.55pt;margin-top:-1pt;width:452.3pt;height:580.9pt;z-index:251682816" coordorigin="1510,1382" coordsize="9090,11850">
            <v:group id="Group 73" o:spid="_x0000_s1141" style="position:absolute;left:1510;top:1382;width:9085;height:5604" coordorigin="1616,9617" coordsize="9085,5452">
              <v:group id="Group 74" o:spid="_x0000_s1142" style="position:absolute;left:1680;top:9617;width:9004;height:977" coordorigin="1530,1127" coordsize="9004,977">
                <v:roundrect id="AutoShape 75" o:spid="_x0000_s1143" style="position:absolute;left:3348;top:1127;width:7186;height:977;visibility:visible" arcsize="10923f">
                  <v:textbox>
                    <w:txbxContent>
                      <w:p w:rsidR="009B42E2" w:rsidRPr="008F689A" w:rsidRDefault="009B42E2" w:rsidP="00721C91">
                        <w:pPr>
                          <w:numPr>
                            <w:ilvl w:val="0"/>
                            <w:numId w:val="11"/>
                          </w:numPr>
                          <w:ind w:left="284" w:hanging="357"/>
                          <w:rPr>
                            <w:rFonts w:ascii="標楷體" w:eastAsia="標楷體" w:hAnsi="標楷體"/>
                          </w:rPr>
                        </w:pPr>
                        <w:r w:rsidRPr="008F689A">
                          <w:rPr>
                            <w:rFonts w:ascii="標楷體" w:eastAsia="標楷體" w:hAnsi="標楷體" w:cs="標楷體" w:hint="eastAsia"/>
                          </w:rPr>
                          <w:t>降雨強度增加，提高淹水風險及導致嚴重之水土復合型災害。</w:t>
                        </w:r>
                      </w:p>
                      <w:p w:rsidR="009B42E2" w:rsidRPr="008F689A" w:rsidRDefault="009B42E2" w:rsidP="00721C91">
                        <w:pPr>
                          <w:numPr>
                            <w:ilvl w:val="0"/>
                            <w:numId w:val="11"/>
                          </w:numPr>
                          <w:tabs>
                            <w:tab w:val="clear" w:pos="720"/>
                          </w:tabs>
                          <w:ind w:left="284" w:hanging="357"/>
                          <w:rPr>
                            <w:rFonts w:ascii="標楷體" w:eastAsia="標楷體" w:hAnsi="標楷體"/>
                          </w:rPr>
                        </w:pPr>
                        <w:r>
                          <w:rPr>
                            <w:rFonts w:ascii="標楷體" w:eastAsia="標楷體" w:hAnsi="標楷體" w:cs="標楷體" w:hint="eastAsia"/>
                          </w:rPr>
                          <w:t>侵台颱風頻率雨強度增加，衝擊</w:t>
                        </w:r>
                        <w:r w:rsidRPr="008F689A">
                          <w:rPr>
                            <w:rFonts w:ascii="標楷體" w:eastAsia="標楷體" w:hAnsi="標楷體" w:cs="標楷體" w:hint="eastAsia"/>
                          </w:rPr>
                          <w:t>防災體系之應變與復原能力等。</w:t>
                        </w:r>
                      </w:p>
                    </w:txbxContent>
                  </v:textbox>
                </v:roundrect>
                <v:roundrect id="AutoShape 76" o:spid="_x0000_s1144" style="position:absolute;left:1530;top:1127;width:1891;height:977;visibility:visible" arcsize="10923f" strokecolor="#d99594" strokeweight="1pt">
                  <v:fill color2="#e5b8b7" focus="100%" type="gradient"/>
                  <v:shadow on="t" color="#622423" opacity=".5" offset="1pt"/>
                  <v:textbox>
                    <w:txbxContent>
                      <w:p w:rsidR="009B42E2" w:rsidRPr="00B77425" w:rsidRDefault="009B42E2" w:rsidP="00721C91">
                        <w:pPr>
                          <w:jc w:val="center"/>
                          <w:rPr>
                            <w:rFonts w:ascii="標楷體" w:eastAsia="標楷體" w:hAnsi="標楷體"/>
                            <w:sz w:val="28"/>
                            <w:szCs w:val="28"/>
                          </w:rPr>
                        </w:pPr>
                        <w:r w:rsidRPr="00B77425">
                          <w:rPr>
                            <w:rFonts w:ascii="標楷體" w:eastAsia="標楷體" w:hAnsi="標楷體" w:cs="標楷體" w:hint="eastAsia"/>
                            <w:sz w:val="28"/>
                            <w:szCs w:val="28"/>
                          </w:rPr>
                          <w:t>災害</w:t>
                        </w:r>
                      </w:p>
                    </w:txbxContent>
                  </v:textbox>
                </v:roundrect>
              </v:group>
              <v:group id="Group 77" o:spid="_x0000_s1145" style="position:absolute;left:1616;top:12183;width:9085;height:1653" coordorigin="1616,12183" coordsize="9085,1653">
                <v:roundrect id="AutoShape 78" o:spid="_x0000_s1146" style="position:absolute;left:3450;top:12183;width:7251;height:1653;visibility:visible" arcsize="10923f">
                  <v:textbox>
                    <w:txbxContent>
                      <w:p w:rsidR="009B42E2" w:rsidRPr="00DF7D8C" w:rsidRDefault="009B42E2" w:rsidP="00721C91">
                        <w:pPr>
                          <w:numPr>
                            <w:ilvl w:val="0"/>
                            <w:numId w:val="11"/>
                          </w:numPr>
                          <w:tabs>
                            <w:tab w:val="clear" w:pos="720"/>
                          </w:tabs>
                          <w:ind w:left="284" w:hanging="357"/>
                          <w:rPr>
                            <w:rFonts w:ascii="標楷體" w:eastAsia="標楷體" w:hAnsi="標楷體"/>
                            <w:sz w:val="22"/>
                            <w:szCs w:val="22"/>
                          </w:rPr>
                        </w:pPr>
                        <w:r w:rsidRPr="00DF7D8C">
                          <w:rPr>
                            <w:rFonts w:ascii="標楷體" w:eastAsia="標楷體" w:hAnsi="標楷體" w:cs="標楷體" w:hint="eastAsia"/>
                            <w:sz w:val="22"/>
                            <w:szCs w:val="22"/>
                          </w:rPr>
                          <w:t>降雨型態及水文特性改變，提高河川豐枯差異及複合型災害風險。</w:t>
                        </w:r>
                      </w:p>
                      <w:p w:rsidR="009B42E2" w:rsidRPr="00DF7D8C" w:rsidRDefault="009B42E2" w:rsidP="00721C91">
                        <w:pPr>
                          <w:numPr>
                            <w:ilvl w:val="0"/>
                            <w:numId w:val="11"/>
                          </w:numPr>
                          <w:tabs>
                            <w:tab w:val="clear" w:pos="720"/>
                          </w:tabs>
                          <w:ind w:left="284" w:hanging="357"/>
                          <w:rPr>
                            <w:rFonts w:ascii="標楷體" w:eastAsia="標楷體" w:hAnsi="標楷體"/>
                            <w:sz w:val="22"/>
                            <w:szCs w:val="22"/>
                          </w:rPr>
                        </w:pPr>
                        <w:r w:rsidRPr="00DF7D8C">
                          <w:rPr>
                            <w:rFonts w:ascii="標楷體" w:eastAsia="標楷體" w:hAnsi="標楷體" w:cs="標楷體" w:hint="eastAsia"/>
                            <w:sz w:val="22"/>
                            <w:szCs w:val="22"/>
                          </w:rPr>
                          <w:t>氣溫及雨量改變，影響灌溉需水量、生活及產業用水量，使得水資源調度困難。</w:t>
                        </w:r>
                      </w:p>
                      <w:p w:rsidR="009B42E2" w:rsidRPr="00DF7D8C" w:rsidRDefault="009B42E2" w:rsidP="00721C91">
                        <w:pPr>
                          <w:numPr>
                            <w:ilvl w:val="0"/>
                            <w:numId w:val="11"/>
                          </w:numPr>
                          <w:tabs>
                            <w:tab w:val="clear" w:pos="720"/>
                          </w:tabs>
                          <w:ind w:left="284" w:hanging="357"/>
                          <w:rPr>
                            <w:rFonts w:ascii="標楷體" w:eastAsia="標楷體" w:hAnsi="標楷體"/>
                            <w:sz w:val="22"/>
                            <w:szCs w:val="22"/>
                          </w:rPr>
                        </w:pPr>
                        <w:r w:rsidRPr="00DF7D8C">
                          <w:rPr>
                            <w:rFonts w:ascii="標楷體" w:eastAsia="標楷體" w:hAnsi="標楷體" w:cs="標楷體" w:hint="eastAsia"/>
                            <w:sz w:val="22"/>
                            <w:szCs w:val="22"/>
                          </w:rPr>
                          <w:t>河川流量極端化下，河川水質亦受影響。</w:t>
                        </w:r>
                      </w:p>
                    </w:txbxContent>
                  </v:textbox>
                </v:roundrect>
                <v:roundrect id="AutoShape 79" o:spid="_x0000_s1147" style="position:absolute;left:1616;top:12508;width:1908;height:977;visibility:visible" arcsize="10923f" strokecolor="#92cddc" strokeweight="1pt">
                  <v:fill color2="#b6dde8" focus="100%" type="gradient"/>
                  <v:shadow on="t" color="#205867" opacity=".5" offset="1pt"/>
                  <v:textbox>
                    <w:txbxContent>
                      <w:p w:rsidR="009B42E2" w:rsidRPr="00B77425" w:rsidRDefault="009B42E2" w:rsidP="00721C91">
                        <w:pPr>
                          <w:jc w:val="center"/>
                          <w:rPr>
                            <w:sz w:val="28"/>
                            <w:szCs w:val="28"/>
                          </w:rPr>
                        </w:pPr>
                        <w:r>
                          <w:rPr>
                            <w:rFonts w:ascii="標楷體" w:eastAsia="標楷體" w:hAnsi="標楷體" w:cs="標楷體" w:hint="eastAsia"/>
                            <w:sz w:val="28"/>
                            <w:szCs w:val="28"/>
                          </w:rPr>
                          <w:t>水資源</w:t>
                        </w:r>
                      </w:p>
                    </w:txbxContent>
                  </v:textbox>
                </v:roundrect>
              </v:group>
              <v:group id="Group 80" o:spid="_x0000_s1148" style="position:absolute;left:1697;top:14024;width:9004;height:1045" coordorigin="1697,14024" coordsize="9004,1045">
                <v:roundrect id="AutoShape 81" o:spid="_x0000_s1149" style="position:absolute;left:3515;top:14024;width:7186;height:1045;visibility:visible" arcsize="10923f">
                  <v:textbox>
                    <w:txbxContent>
                      <w:p w:rsidR="009B42E2" w:rsidRPr="00DF7D8C" w:rsidRDefault="009B42E2" w:rsidP="00721C91">
                        <w:pPr>
                          <w:numPr>
                            <w:ilvl w:val="0"/>
                            <w:numId w:val="11"/>
                          </w:numPr>
                          <w:tabs>
                            <w:tab w:val="clear" w:pos="720"/>
                          </w:tabs>
                          <w:ind w:left="284" w:hanging="357"/>
                          <w:rPr>
                            <w:rFonts w:ascii="標楷體" w:eastAsia="標楷體" w:hAnsi="標楷體"/>
                          </w:rPr>
                        </w:pPr>
                        <w:r w:rsidRPr="00DF7D8C">
                          <w:rPr>
                            <w:rFonts w:ascii="標楷體" w:eastAsia="標楷體" w:hAnsi="標楷體" w:cs="標楷體" w:hint="eastAsia"/>
                          </w:rPr>
                          <w:t>極端氣候，使環境脆弱與敏感度相對提高，突顯土地資源運用安全性重要性等。</w:t>
                        </w:r>
                      </w:p>
                    </w:txbxContent>
                  </v:textbox>
                </v:roundrect>
                <v:roundrect id="AutoShape 82" o:spid="_x0000_s1150" style="position:absolute;left:1697;top:14066;width:1891;height:977;visibility:visible" arcsize="10923f" strokecolor="#d1b57d" strokeweight="1pt">
                  <v:fill color2="#d1b57d" focus="100%" type="gradient"/>
                  <v:shadow on="t" color="#974706" opacity=".5" offset="1pt"/>
                  <v:textbox>
                    <w:txbxContent>
                      <w:p w:rsidR="009B42E2" w:rsidRPr="00DF7D8C" w:rsidRDefault="009B42E2" w:rsidP="00721C91">
                        <w:pPr>
                          <w:jc w:val="center"/>
                          <w:rPr>
                            <w:rFonts w:ascii="標楷體" w:eastAsia="標楷體" w:hAnsi="標楷體"/>
                            <w:sz w:val="28"/>
                            <w:szCs w:val="28"/>
                          </w:rPr>
                        </w:pPr>
                        <w:r w:rsidRPr="00DF7D8C">
                          <w:rPr>
                            <w:rFonts w:ascii="標楷體" w:eastAsia="標楷體" w:hAnsi="標楷體" w:cs="標楷體" w:hint="eastAsia"/>
                            <w:sz w:val="28"/>
                            <w:szCs w:val="28"/>
                          </w:rPr>
                          <w:t>土地</w:t>
                        </w:r>
                        <w:r>
                          <w:rPr>
                            <w:rFonts w:ascii="標楷體" w:eastAsia="標楷體" w:hAnsi="標楷體" w:cs="標楷體" w:hint="eastAsia"/>
                            <w:sz w:val="28"/>
                            <w:szCs w:val="28"/>
                          </w:rPr>
                          <w:t>使</w:t>
                        </w:r>
                        <w:r w:rsidRPr="00DF7D8C">
                          <w:rPr>
                            <w:rFonts w:ascii="標楷體" w:eastAsia="標楷體" w:hAnsi="標楷體" w:cs="標楷體" w:hint="eastAsia"/>
                            <w:sz w:val="28"/>
                            <w:szCs w:val="28"/>
                          </w:rPr>
                          <w:t>用</w:t>
                        </w:r>
                      </w:p>
                    </w:txbxContent>
                  </v:textbox>
                </v:roundrect>
              </v:group>
              <v:group id="Group 83" o:spid="_x0000_s1151" style="position:absolute;left:1658;top:10762;width:9004;height:1264" coordorigin="1658,10762" coordsize="9004,1264">
                <v:roundrect id="AutoShape 84" o:spid="_x0000_s1152" style="position:absolute;left:3476;top:10762;width:7186;height:1264;visibility:visible" arcsize="10923f">
                  <v:textbox>
                    <w:txbxContent>
                      <w:p w:rsidR="009B42E2" w:rsidRPr="008F689A" w:rsidRDefault="009B42E2" w:rsidP="00721C91">
                        <w:pPr>
                          <w:numPr>
                            <w:ilvl w:val="0"/>
                            <w:numId w:val="11"/>
                          </w:numPr>
                          <w:tabs>
                            <w:tab w:val="clear" w:pos="720"/>
                          </w:tabs>
                          <w:ind w:left="284" w:hanging="357"/>
                          <w:rPr>
                            <w:rFonts w:ascii="標楷體" w:eastAsia="標楷體" w:hAnsi="標楷體"/>
                          </w:rPr>
                        </w:pPr>
                        <w:r w:rsidRPr="008F689A">
                          <w:rPr>
                            <w:rFonts w:ascii="標楷體" w:eastAsia="標楷體" w:hAnsi="標楷體" w:cs="標楷體" w:hint="eastAsia"/>
                          </w:rPr>
                          <w:t>重要維生基礎設施</w:t>
                        </w:r>
                        <w:r w:rsidRPr="008F689A">
                          <w:rPr>
                            <w:rFonts w:ascii="標楷體" w:eastAsia="標楷體" w:hAnsi="標楷體" w:cs="標楷體"/>
                          </w:rPr>
                          <w:t>(</w:t>
                        </w:r>
                        <w:r w:rsidRPr="008F689A">
                          <w:rPr>
                            <w:rFonts w:ascii="標楷體" w:eastAsia="標楷體" w:hAnsi="標楷體" w:cs="標楷體" w:hint="eastAsia"/>
                          </w:rPr>
                          <w:t>橋梁、道路、水利、輸配電及供水設施</w:t>
                        </w:r>
                        <w:r w:rsidRPr="008F689A">
                          <w:rPr>
                            <w:rFonts w:ascii="標楷體" w:eastAsia="標楷體" w:hAnsi="標楷體" w:cs="標楷體"/>
                          </w:rPr>
                          <w:t>)</w:t>
                        </w:r>
                        <w:r w:rsidRPr="008F689A">
                          <w:rPr>
                            <w:rFonts w:ascii="標楷體" w:eastAsia="標楷體" w:hAnsi="標楷體" w:cs="標楷體" w:hint="eastAsia"/>
                          </w:rPr>
                          <w:t>因區位不同，受到豪雨、水位上升等影響，所受災害類型及損失亦不相同。</w:t>
                        </w:r>
                      </w:p>
                      <w:p w:rsidR="009B42E2" w:rsidRPr="008817A5" w:rsidRDefault="009B42E2" w:rsidP="00721C91">
                        <w:pPr>
                          <w:numPr>
                            <w:ilvl w:val="0"/>
                            <w:numId w:val="11"/>
                          </w:numPr>
                        </w:pPr>
                        <w:r w:rsidRPr="008817A5">
                          <w:rPr>
                            <w:rFonts w:cs="新細明體" w:hint="eastAsia"/>
                          </w:rPr>
                          <w:t>力等。</w:t>
                        </w:r>
                      </w:p>
                      <w:p w:rsidR="009B42E2" w:rsidRPr="008817A5" w:rsidRDefault="009B42E2" w:rsidP="00721C91"/>
                    </w:txbxContent>
                  </v:textbox>
                </v:roundrect>
                <v:roundrect id="AutoShape 85" o:spid="_x0000_s1153" style="position:absolute;left:1658;top:10905;width:1891;height:977;visibility:visible" arcsize="10923f" strokecolor="#fbd4b4" strokeweight="1pt">
                  <v:fill color2="#ff6" focus="100%" type="gradient"/>
                  <v:shadow on="t" color="#243f60" opacity=".5" offset="1pt"/>
                  <v:textbox>
                    <w:txbxContent>
                      <w:p w:rsidR="009B42E2" w:rsidRPr="00B77425" w:rsidRDefault="009B42E2" w:rsidP="00721C91">
                        <w:pPr>
                          <w:jc w:val="center"/>
                          <w:rPr>
                            <w:sz w:val="28"/>
                            <w:szCs w:val="28"/>
                          </w:rPr>
                        </w:pPr>
                        <w:r w:rsidRPr="008F689A">
                          <w:rPr>
                            <w:rFonts w:ascii="標楷體" w:eastAsia="標楷體" w:hAnsi="標楷體" w:cs="標楷體" w:hint="eastAsia"/>
                            <w:sz w:val="28"/>
                            <w:szCs w:val="28"/>
                          </w:rPr>
                          <w:t>維生基礎設</w:t>
                        </w:r>
                        <w:r w:rsidRPr="00B77425">
                          <w:rPr>
                            <w:rFonts w:cs="新細明體" w:hint="eastAsia"/>
                            <w:sz w:val="28"/>
                            <w:szCs w:val="28"/>
                          </w:rPr>
                          <w:t>施</w:t>
                        </w:r>
                      </w:p>
                    </w:txbxContent>
                  </v:textbox>
                </v:roundrect>
              </v:group>
            </v:group>
            <v:group id="Group 86" o:spid="_x0000_s1154" style="position:absolute;left:1596;top:7258;width:9004;height:5974" coordorigin="1644,1403" coordsize="9004,5974">
              <v:group id="Group 87" o:spid="_x0000_s1155" style="position:absolute;left:1644;top:1403;width:9004;height:5261" coordorigin="1444,1361" coordsize="9004,5261">
                <v:group id="Group 88" o:spid="_x0000_s1156" style="position:absolute;left:1444;top:1361;width:9004;height:1045" coordorigin="1636,5593" coordsize="9004,1045">
                  <v:roundrect id="AutoShape 89" o:spid="_x0000_s1157" style="position:absolute;left:3454;top:5593;width:7186;height:1045;visibility:visible" arcsize="10923f">
                    <v:textbox>
                      <w:txbxContent>
                        <w:p w:rsidR="009B42E2" w:rsidRPr="00DF7D8C" w:rsidRDefault="009B42E2" w:rsidP="00721C91">
                          <w:pPr>
                            <w:numPr>
                              <w:ilvl w:val="0"/>
                              <w:numId w:val="11"/>
                            </w:numPr>
                            <w:tabs>
                              <w:tab w:val="clear" w:pos="720"/>
                            </w:tabs>
                            <w:ind w:left="284" w:hanging="357"/>
                            <w:rPr>
                              <w:rFonts w:ascii="標楷體" w:eastAsia="標楷體" w:hAnsi="標楷體"/>
                            </w:rPr>
                          </w:pPr>
                          <w:r>
                            <w:rPr>
                              <w:rFonts w:ascii="標楷體" w:eastAsia="標楷體" w:hAnsi="標楷體" w:cs="標楷體" w:hint="eastAsia"/>
                            </w:rPr>
                            <w:t>海平面上升，原有海岸防護工程、景觀及資源遭受破壞，並造成國土流失等。</w:t>
                          </w:r>
                        </w:p>
                      </w:txbxContent>
                    </v:textbox>
                  </v:roundrect>
                  <v:roundrect id="AutoShape 90" o:spid="_x0000_s1158" style="position:absolute;left:1636;top:5635;width:1891;height:977;visibility:visible" arcsize="10923f" strokecolor="#00b0f0" strokeweight="1pt">
                    <v:fill color2="#548dd4" focus="100%" type="gradient"/>
                    <v:shadow on="t" color="#243f60" opacity=".5" offset="1pt"/>
                    <v:textbox>
                      <w:txbxContent>
                        <w:p w:rsidR="009B42E2" w:rsidRPr="00DF7D8C" w:rsidRDefault="009B42E2" w:rsidP="00721C91">
                          <w:pPr>
                            <w:jc w:val="center"/>
                            <w:rPr>
                              <w:rFonts w:ascii="標楷體" w:eastAsia="標楷體" w:hAnsi="標楷體"/>
                              <w:sz w:val="28"/>
                              <w:szCs w:val="28"/>
                            </w:rPr>
                          </w:pPr>
                          <w:r>
                            <w:rPr>
                              <w:rFonts w:ascii="標楷體" w:eastAsia="標楷體" w:hAnsi="標楷體" w:cs="標楷體" w:hint="eastAsia"/>
                              <w:sz w:val="28"/>
                              <w:szCs w:val="28"/>
                            </w:rPr>
                            <w:t>海岸</w:t>
                          </w:r>
                        </w:p>
                      </w:txbxContent>
                    </v:textbox>
                  </v:roundrect>
                </v:group>
                <v:group id="Group 91" o:spid="_x0000_s1159" style="position:absolute;left:1444;top:2605;width:9004;height:1340" coordorigin="1495,5891" coordsize="9004,1340">
                  <v:roundrect id="AutoShape 92" o:spid="_x0000_s1160" style="position:absolute;left:3313;top:5891;width:7186;height:1340;visibility:visible" arcsize="10923f">
                    <v:textbox>
                      <w:txbxContent>
                        <w:p w:rsidR="009B42E2" w:rsidRPr="00502EC0" w:rsidRDefault="009B42E2" w:rsidP="00721C91">
                          <w:pPr>
                            <w:numPr>
                              <w:ilvl w:val="0"/>
                              <w:numId w:val="11"/>
                            </w:numPr>
                            <w:tabs>
                              <w:tab w:val="clear" w:pos="720"/>
                            </w:tabs>
                            <w:ind w:left="284" w:hanging="357"/>
                            <w:rPr>
                              <w:rFonts w:ascii="標楷體" w:eastAsia="標楷體" w:hAnsi="標楷體"/>
                              <w:sz w:val="22"/>
                              <w:szCs w:val="22"/>
                            </w:rPr>
                          </w:pPr>
                          <w:r w:rsidRPr="00502EC0">
                            <w:rPr>
                              <w:rFonts w:ascii="標楷體" w:eastAsia="標楷體" w:hAnsi="標楷體" w:cs="標楷體" w:hint="eastAsia"/>
                              <w:sz w:val="22"/>
                              <w:szCs w:val="22"/>
                            </w:rPr>
                            <w:t>能源需求發生變化，可能無法滿足尖峰負載需求。</w:t>
                          </w:r>
                        </w:p>
                        <w:p w:rsidR="009B42E2" w:rsidRPr="00502EC0" w:rsidRDefault="009B42E2" w:rsidP="00721C91">
                          <w:pPr>
                            <w:numPr>
                              <w:ilvl w:val="0"/>
                              <w:numId w:val="11"/>
                            </w:numPr>
                            <w:tabs>
                              <w:tab w:val="clear" w:pos="720"/>
                            </w:tabs>
                            <w:ind w:left="284" w:hanging="357"/>
                            <w:rPr>
                              <w:rFonts w:ascii="標楷體" w:eastAsia="標楷體" w:hAnsi="標楷體"/>
                              <w:sz w:val="22"/>
                              <w:szCs w:val="22"/>
                            </w:rPr>
                          </w:pPr>
                          <w:r w:rsidRPr="00502EC0">
                            <w:rPr>
                              <w:rFonts w:ascii="標楷體" w:eastAsia="標楷體" w:hAnsi="標楷體" w:cs="標楷體" w:hint="eastAsia"/>
                              <w:sz w:val="22"/>
                              <w:szCs w:val="22"/>
                            </w:rPr>
                            <w:t>各產業之能源成本與供應受到衝擊。</w:t>
                          </w:r>
                        </w:p>
                        <w:p w:rsidR="009B42E2" w:rsidRPr="00502EC0" w:rsidRDefault="009B42E2" w:rsidP="00721C91">
                          <w:pPr>
                            <w:numPr>
                              <w:ilvl w:val="0"/>
                              <w:numId w:val="11"/>
                            </w:numPr>
                            <w:tabs>
                              <w:tab w:val="clear" w:pos="720"/>
                            </w:tabs>
                            <w:ind w:left="284" w:hanging="357"/>
                            <w:rPr>
                              <w:rFonts w:ascii="標楷體" w:eastAsia="標楷體" w:hAnsi="標楷體"/>
                              <w:sz w:val="22"/>
                              <w:szCs w:val="22"/>
                            </w:rPr>
                          </w:pPr>
                          <w:r w:rsidRPr="00502EC0">
                            <w:rPr>
                              <w:rFonts w:ascii="標楷體" w:eastAsia="標楷體" w:hAnsi="標楷體" w:cs="標楷體" w:hint="eastAsia"/>
                              <w:sz w:val="22"/>
                              <w:szCs w:val="22"/>
                            </w:rPr>
                            <w:t>企業之基礎設施受氣候變遷衝擊，引發投資損失或裝置成本增加等</w:t>
                          </w:r>
                          <w:r>
                            <w:rPr>
                              <w:rFonts w:ascii="標楷體" w:eastAsia="標楷體" w:hAnsi="標楷體" w:cs="標楷體" w:hint="eastAsia"/>
                              <w:sz w:val="22"/>
                              <w:szCs w:val="22"/>
                            </w:rPr>
                            <w:t>。</w:t>
                          </w:r>
                        </w:p>
                      </w:txbxContent>
                    </v:textbox>
                  </v:roundrect>
                  <v:roundrect id="AutoShape 93" o:spid="_x0000_s1161" style="position:absolute;left:1495;top:5998;width:1891;height:1163;visibility:visible" arcsize="10923f" strokecolor="#b2a1c7" strokeweight="1pt">
                    <v:fill color2="#ccc0d9" focus="100%" type="gradient"/>
                    <v:shadow on="t" color="#3f3151" opacity=".5" offset="1pt"/>
                    <v:textbox>
                      <w:txbxContent>
                        <w:p w:rsidR="009B42E2" w:rsidRPr="00DF7D8C" w:rsidRDefault="009B42E2" w:rsidP="004C23D1">
                          <w:pPr>
                            <w:snapToGrid w:val="0"/>
                            <w:spacing w:beforeLines="30" w:before="108"/>
                            <w:jc w:val="center"/>
                            <w:rPr>
                              <w:rFonts w:ascii="標楷體" w:eastAsia="標楷體" w:hAnsi="標楷體"/>
                              <w:sz w:val="28"/>
                              <w:szCs w:val="28"/>
                            </w:rPr>
                          </w:pPr>
                          <w:r>
                            <w:rPr>
                              <w:rFonts w:ascii="標楷體" w:eastAsia="標楷體" w:hAnsi="標楷體" w:cs="標楷體" w:hint="eastAsia"/>
                              <w:sz w:val="28"/>
                              <w:szCs w:val="28"/>
                            </w:rPr>
                            <w:t>能源供給及產業</w:t>
                          </w:r>
                        </w:p>
                      </w:txbxContent>
                    </v:textbox>
                  </v:roundrect>
                </v:group>
                <v:group id="Group 94" o:spid="_x0000_s1162" style="position:absolute;left:1444;top:4095;width:9004;height:1340" coordorigin="1609,7288" coordsize="9004,1340">
                  <v:roundrect id="AutoShape 95" o:spid="_x0000_s1163" style="position:absolute;left:3427;top:7288;width:7186;height:1340;visibility:visible" arcsize="10923f">
                    <v:textbox>
                      <w:txbxContent>
                        <w:p w:rsidR="009B42E2" w:rsidRDefault="009B42E2" w:rsidP="00721C91">
                          <w:pPr>
                            <w:numPr>
                              <w:ilvl w:val="0"/>
                              <w:numId w:val="11"/>
                            </w:numPr>
                            <w:tabs>
                              <w:tab w:val="clear" w:pos="720"/>
                            </w:tabs>
                            <w:ind w:left="284" w:hanging="357"/>
                            <w:rPr>
                              <w:rFonts w:ascii="標楷體" w:eastAsia="標楷體" w:hAnsi="標楷體"/>
                              <w:sz w:val="22"/>
                              <w:szCs w:val="22"/>
                            </w:rPr>
                          </w:pPr>
                          <w:r>
                            <w:rPr>
                              <w:rFonts w:ascii="標楷體" w:eastAsia="標楷體" w:hAnsi="標楷體" w:cs="標楷體" w:hint="eastAsia"/>
                              <w:sz w:val="22"/>
                              <w:szCs w:val="22"/>
                            </w:rPr>
                            <w:t>溫度升高，降雨量不足等，打亂作物生長期，農產品產量及品質面臨不確定性，危及糧食安全；漁業生產力易受影響等。</w:t>
                          </w:r>
                        </w:p>
                        <w:p w:rsidR="009B42E2" w:rsidRPr="00502EC0" w:rsidRDefault="009B42E2" w:rsidP="00721C91">
                          <w:pPr>
                            <w:numPr>
                              <w:ilvl w:val="0"/>
                              <w:numId w:val="11"/>
                            </w:numPr>
                            <w:tabs>
                              <w:tab w:val="clear" w:pos="720"/>
                            </w:tabs>
                            <w:ind w:left="284" w:hanging="357"/>
                            <w:rPr>
                              <w:rFonts w:ascii="標楷體" w:eastAsia="標楷體" w:hAnsi="標楷體"/>
                              <w:sz w:val="22"/>
                              <w:szCs w:val="22"/>
                            </w:rPr>
                          </w:pPr>
                          <w:r w:rsidRPr="00502EC0">
                            <w:rPr>
                              <w:rFonts w:ascii="標楷體" w:eastAsia="標楷體" w:hAnsi="標楷體" w:cs="標楷體" w:hint="eastAsia"/>
                              <w:sz w:val="22"/>
                              <w:szCs w:val="22"/>
                            </w:rPr>
                            <w:t>環境變化，亦影響生態系原有棲地，造成生物多樣性流失等。</w:t>
                          </w:r>
                        </w:p>
                      </w:txbxContent>
                    </v:textbox>
                  </v:roundrect>
                  <v:roundrect id="AutoShape 96" o:spid="_x0000_s1164" style="position:absolute;left:1609;top:7395;width:1891;height:1163;visibility:visible" arcsize="10923f" strokecolor="#c2d69b" strokeweight="1pt">
                    <v:fill color2="#d6e3bc" focus="100%" type="gradient"/>
                    <v:shadow on="t" color="#4e6128" opacity=".5" offset="1pt"/>
                    <v:textbox>
                      <w:txbxContent>
                        <w:p w:rsidR="009B42E2" w:rsidRPr="00DF7D8C" w:rsidRDefault="009B42E2" w:rsidP="004C23D1">
                          <w:pPr>
                            <w:snapToGrid w:val="0"/>
                            <w:spacing w:beforeLines="30" w:before="108"/>
                            <w:jc w:val="center"/>
                            <w:rPr>
                              <w:rFonts w:ascii="標楷體" w:eastAsia="標楷體" w:hAnsi="標楷體"/>
                              <w:sz w:val="28"/>
                              <w:szCs w:val="28"/>
                            </w:rPr>
                          </w:pPr>
                          <w:r>
                            <w:rPr>
                              <w:rFonts w:ascii="標楷體" w:eastAsia="標楷體" w:hAnsi="標楷體" w:cs="標楷體" w:hint="eastAsia"/>
                              <w:sz w:val="28"/>
                              <w:szCs w:val="28"/>
                            </w:rPr>
                            <w:t>農業生產與生物多樣性</w:t>
                          </w:r>
                        </w:p>
                      </w:txbxContent>
                    </v:textbox>
                  </v:roundrect>
                </v:group>
                <v:group id="Group 97" o:spid="_x0000_s1165" style="position:absolute;left:1444;top:5585;width:9004;height:1037" coordorigin="1849,7697" coordsize="9004,1037">
                  <v:roundrect id="AutoShape 98" o:spid="_x0000_s1166" style="position:absolute;left:3667;top:7697;width:7186;height:1037;visibility:visible" arcsize="10907f">
                    <v:shadow color="#868686"/>
                    <v:textbox>
                      <w:txbxContent>
                        <w:p w:rsidR="009B42E2" w:rsidRPr="00502EC0" w:rsidRDefault="009B42E2" w:rsidP="00721C91">
                          <w:pPr>
                            <w:numPr>
                              <w:ilvl w:val="0"/>
                              <w:numId w:val="11"/>
                            </w:numPr>
                            <w:tabs>
                              <w:tab w:val="clear" w:pos="720"/>
                            </w:tabs>
                            <w:ind w:left="284" w:hanging="357"/>
                            <w:rPr>
                              <w:rFonts w:ascii="標楷體" w:eastAsia="標楷體" w:hAnsi="標楷體"/>
                              <w:sz w:val="22"/>
                              <w:szCs w:val="22"/>
                            </w:rPr>
                          </w:pPr>
                          <w:r>
                            <w:rPr>
                              <w:rFonts w:ascii="標楷體" w:eastAsia="標楷體" w:hAnsi="標楷體" w:cs="標楷體" w:hint="eastAsia"/>
                              <w:sz w:val="22"/>
                              <w:szCs w:val="22"/>
                            </w:rPr>
                            <w:t>溫度上升，升高傳染性疾病流行的風險，亦增加心血管及呼吸道疾病死亡率，加重公共衛生與醫療體系負擔。</w:t>
                          </w:r>
                        </w:p>
                      </w:txbxContent>
                    </v:textbox>
                  </v:roundrect>
                  <v:roundrect id="AutoShape 99" o:spid="_x0000_s1167" style="position:absolute;left:1849;top:7787;width:1891;height:892;visibility:visible" arcsize="10923f" strokecolor="#fabf8f" strokeweight="1pt">
                    <v:fill color2="#fbd4b4" focus="100%" type="gradient"/>
                    <v:shadow on="t" color="#974706" opacity=".5" offset="1pt"/>
                    <v:textbox>
                      <w:txbxContent>
                        <w:p w:rsidR="009B42E2" w:rsidRPr="00DF7D8C" w:rsidRDefault="009B42E2" w:rsidP="00721C91">
                          <w:pPr>
                            <w:jc w:val="center"/>
                            <w:rPr>
                              <w:rFonts w:ascii="標楷體" w:eastAsia="標楷體" w:hAnsi="標楷體"/>
                              <w:sz w:val="28"/>
                              <w:szCs w:val="28"/>
                            </w:rPr>
                          </w:pPr>
                          <w:r>
                            <w:rPr>
                              <w:rFonts w:ascii="標楷體" w:eastAsia="標楷體" w:hAnsi="標楷體" w:cs="標楷體" w:hint="eastAsia"/>
                              <w:sz w:val="28"/>
                              <w:szCs w:val="28"/>
                            </w:rPr>
                            <w:t>健康</w:t>
                          </w:r>
                        </w:p>
                      </w:txbxContent>
                    </v:textbox>
                  </v:roundrect>
                </v:group>
              </v:group>
              <v:rect id="Rectangle 100" o:spid="_x0000_s1168" style="position:absolute;left:4648;top:6825;width:3881;height:552;visibility:visible" stroked="f">
                <v:textbox>
                  <w:txbxContent>
                    <w:p w:rsidR="009B42E2" w:rsidRPr="005D5BBA" w:rsidRDefault="009B42E2" w:rsidP="00721C91">
                      <w:pPr>
                        <w:rPr>
                          <w:rFonts w:eastAsia="標楷體"/>
                          <w:b/>
                          <w:bCs/>
                        </w:rPr>
                      </w:pPr>
                      <w:r>
                        <w:rPr>
                          <w:rFonts w:eastAsia="標楷體" w:cs="標楷體" w:hint="eastAsia"/>
                          <w:b/>
                          <w:bCs/>
                        </w:rPr>
                        <w:t>圖</w:t>
                      </w:r>
                      <w:r>
                        <w:rPr>
                          <w:rFonts w:eastAsia="標楷體"/>
                          <w:b/>
                          <w:bCs/>
                        </w:rPr>
                        <w:t>3</w:t>
                      </w:r>
                      <w:r w:rsidRPr="005D5BBA">
                        <w:rPr>
                          <w:rFonts w:eastAsia="標楷體" w:cs="標楷體" w:hint="eastAsia"/>
                          <w:b/>
                          <w:bCs/>
                        </w:rPr>
                        <w:t>：各調適領域衝擊與挑戰。</w:t>
                      </w:r>
                    </w:p>
                  </w:txbxContent>
                </v:textbox>
              </v:rect>
            </v:group>
          </v:group>
        </w:pict>
      </w: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ind w:firstLine="480"/>
        <w:rPr>
          <w:rFonts w:eastAsia="標楷體"/>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3D5CEC">
      <w:pPr>
        <w:widowControl/>
        <w:rPr>
          <w:rFonts w:eastAsia="標楷體"/>
          <w:sz w:val="32"/>
          <w:szCs w:val="32"/>
        </w:rPr>
      </w:pPr>
    </w:p>
    <w:p w:rsidR="009B42E2" w:rsidRPr="003D5CEC" w:rsidRDefault="009B42E2" w:rsidP="004C23D1">
      <w:pPr>
        <w:spacing w:beforeLines="50" w:before="180" w:afterLines="50" w:after="180"/>
        <w:rPr>
          <w:rFonts w:eastAsia="標楷體"/>
          <w:b/>
          <w:bCs/>
        </w:rPr>
      </w:pPr>
      <w:r w:rsidRPr="003D5CEC">
        <w:rPr>
          <w:rFonts w:eastAsia="標楷體"/>
          <w:b/>
          <w:bCs/>
        </w:rPr>
        <w:br w:type="page"/>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領域一、災害</w:t>
      </w:r>
    </w:p>
    <w:p w:rsidR="009B42E2" w:rsidRPr="001A5E48" w:rsidRDefault="009B42E2" w:rsidP="004C23D1">
      <w:pPr>
        <w:spacing w:beforeLines="50" w:before="180"/>
        <w:ind w:leftChars="50" w:left="120"/>
        <w:jc w:val="both"/>
        <w:rPr>
          <w:rFonts w:eastAsia="標楷體"/>
        </w:rPr>
      </w:pPr>
      <w:r w:rsidRPr="001A5E48">
        <w:rPr>
          <w:rFonts w:eastAsia="標楷體"/>
        </w:rPr>
        <w:t xml:space="preserve">1. </w:t>
      </w:r>
      <w:r w:rsidRPr="001A5E48">
        <w:rPr>
          <w:rFonts w:eastAsia="標楷體" w:cs="標楷體" w:hint="eastAsia"/>
        </w:rPr>
        <w:t>洪災</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）極端降雨強度增加提高淹水風險，並衝擊防災體系的應變與復原能力。</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）海平面上升易導致沿海低窪地區排水困難。</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）暴潮發生機率增加導致淹水機會與時間增加、海岸侵蝕作用變大。</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坡地災害</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）降雨強度增加導致嚴重的水土複合性災害。</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）侵</w:t>
      </w:r>
      <w:proofErr w:type="gramStart"/>
      <w:r w:rsidRPr="001A5E48">
        <w:rPr>
          <w:rFonts w:eastAsia="標楷體" w:cs="標楷體" w:hint="eastAsia"/>
        </w:rPr>
        <w:t>臺</w:t>
      </w:r>
      <w:proofErr w:type="gramEnd"/>
      <w:r w:rsidRPr="001A5E48">
        <w:rPr>
          <w:rFonts w:eastAsia="標楷體" w:cs="標楷體" w:hint="eastAsia"/>
        </w:rPr>
        <w:t>颱風頻率增加提高二次災害風險與復原難度。</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）大規模崩塌災害將成為坡地防災的重點：</w:t>
      </w:r>
    </w:p>
    <w:p w:rsidR="009B42E2" w:rsidRPr="001A5E48" w:rsidRDefault="009B42E2" w:rsidP="004C23D1">
      <w:pPr>
        <w:spacing w:beforeLines="20" w:before="72"/>
        <w:ind w:leftChars="200" w:left="480" w:firstLine="567"/>
        <w:rPr>
          <w:rFonts w:eastAsia="標楷體"/>
        </w:rPr>
      </w:pPr>
      <w:r w:rsidRPr="001A5E48">
        <w:rPr>
          <w:rFonts w:eastAsia="標楷體" w:cs="標楷體" w:hint="eastAsia"/>
        </w:rPr>
        <w:t>高雄市甲仙鄉小林村</w:t>
      </w:r>
      <w:proofErr w:type="gramStart"/>
      <w:r w:rsidRPr="001A5E48">
        <w:rPr>
          <w:rFonts w:eastAsia="標楷體" w:cs="標楷體" w:hint="eastAsia"/>
        </w:rPr>
        <w:t>在莫拉克</w:t>
      </w:r>
      <w:proofErr w:type="gramEnd"/>
      <w:r w:rsidRPr="001A5E48">
        <w:rPr>
          <w:rFonts w:eastAsia="標楷體" w:cs="標楷體" w:hint="eastAsia"/>
        </w:rPr>
        <w:t>颱風衝擊的災害事件中，崩塌總面積達</w:t>
      </w:r>
      <w:r w:rsidRPr="001A5E48">
        <w:rPr>
          <w:rFonts w:eastAsia="標楷體"/>
        </w:rPr>
        <w:t>250</w:t>
      </w:r>
      <w:r w:rsidRPr="001A5E48">
        <w:rPr>
          <w:rFonts w:eastAsia="標楷體" w:cs="標楷體" w:hint="eastAsia"/>
        </w:rPr>
        <w:t>餘公頃、崩塌掩埋深度最深達</w:t>
      </w:r>
      <w:r w:rsidRPr="001A5E48">
        <w:rPr>
          <w:rFonts w:eastAsia="標楷體"/>
        </w:rPr>
        <w:t>84</w:t>
      </w:r>
      <w:r w:rsidRPr="001A5E48">
        <w:rPr>
          <w:rFonts w:eastAsia="標楷體" w:cs="標楷體" w:hint="eastAsia"/>
        </w:rPr>
        <w:t>公尺，無論崩塌規模與深度皆是前所未見，崩塌最主要原因為：大量累積降雨造成崩塌量達</w:t>
      </w:r>
      <w:r w:rsidRPr="001A5E48">
        <w:rPr>
          <w:rFonts w:eastAsia="標楷體"/>
        </w:rPr>
        <w:t>2,000</w:t>
      </w:r>
      <w:r w:rsidRPr="001A5E48">
        <w:rPr>
          <w:rFonts w:eastAsia="標楷體" w:cs="標楷體" w:hint="eastAsia"/>
        </w:rPr>
        <w:t>萬立方公尺。</w:t>
      </w:r>
    </w:p>
    <w:p w:rsidR="009B42E2" w:rsidRPr="001A5E48" w:rsidRDefault="009B42E2" w:rsidP="004C23D1">
      <w:pPr>
        <w:spacing w:beforeLines="50" w:before="180"/>
        <w:jc w:val="both"/>
        <w:rPr>
          <w:rFonts w:eastAsia="標楷體"/>
        </w:rPr>
      </w:pPr>
      <w:r w:rsidRPr="001A5E48">
        <w:rPr>
          <w:rFonts w:eastAsia="標楷體"/>
        </w:rPr>
        <w:t xml:space="preserve"> 3. </w:t>
      </w:r>
      <w:r w:rsidRPr="001A5E48">
        <w:rPr>
          <w:rFonts w:eastAsia="標楷體" w:cs="標楷體" w:hint="eastAsia"/>
        </w:rPr>
        <w:t>旱災</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）豐枯水期降雨差異變大，提高水資源調度與管理難度。</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）水庫淤砂量增加，影響水庫正常運轉。</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）各類產業發展與農業用水增加，導致旱災風險提高。</w:t>
      </w:r>
    </w:p>
    <w:p w:rsidR="009B42E2" w:rsidRPr="00B11C64" w:rsidRDefault="009B42E2" w:rsidP="004C23D1">
      <w:pPr>
        <w:numPr>
          <w:ilvl w:val="0"/>
          <w:numId w:val="12"/>
        </w:numPr>
        <w:spacing w:beforeLines="100" w:before="360" w:afterLines="50" w:after="180"/>
        <w:ind w:left="483" w:rightChars="50" w:right="120" w:hangingChars="201" w:hanging="483"/>
        <w:rPr>
          <w:rFonts w:eastAsia="標楷體"/>
          <w:b/>
          <w:bCs/>
          <w:color w:val="4376B3"/>
        </w:rPr>
      </w:pPr>
      <w:r w:rsidRPr="00B11C64">
        <w:rPr>
          <w:rFonts w:eastAsia="標楷體" w:cs="標楷體" w:hint="eastAsia"/>
          <w:b/>
          <w:bCs/>
          <w:color w:val="4376B3"/>
        </w:rPr>
        <w:t>領域二、維生基礎建設</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能源供給設施的衝擊</w:t>
      </w:r>
    </w:p>
    <w:p w:rsidR="009B42E2" w:rsidRPr="001A5E48" w:rsidRDefault="009B42E2" w:rsidP="001A5E48">
      <w:pPr>
        <w:ind w:firstLineChars="200" w:firstLine="480"/>
        <w:rPr>
          <w:rFonts w:eastAsia="標楷體"/>
        </w:rPr>
      </w:pPr>
      <w:r w:rsidRPr="001A5E48">
        <w:rPr>
          <w:rFonts w:eastAsia="標楷體" w:cs="標楷體" w:hint="eastAsia"/>
        </w:rPr>
        <w:t>個別能源供給設施所在區位的安全性。</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供水及水利系統的衝擊</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w:t>
      </w:r>
      <w:proofErr w:type="gramStart"/>
      <w:r w:rsidRPr="001A5E48">
        <w:rPr>
          <w:rFonts w:eastAsia="標楷體" w:cs="標楷體" w:hint="eastAsia"/>
        </w:rPr>
        <w:t>水庫與攔河</w:t>
      </w:r>
      <w:proofErr w:type="gramEnd"/>
      <w:r w:rsidRPr="001A5E48">
        <w:rPr>
          <w:rFonts w:eastAsia="標楷體" w:cs="標楷體" w:hint="eastAsia"/>
        </w:rPr>
        <w:t>堰。</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）淨水廠設施。</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）自來水管網系統與套裝自來水系統。</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）水利系統。</w:t>
      </w:r>
    </w:p>
    <w:p w:rsidR="009B42E2" w:rsidRPr="001A5E48" w:rsidRDefault="009B42E2" w:rsidP="004C23D1">
      <w:pPr>
        <w:spacing w:beforeLines="50" w:before="180"/>
        <w:jc w:val="both"/>
        <w:rPr>
          <w:rFonts w:eastAsia="標楷體"/>
        </w:rPr>
      </w:pPr>
      <w:r w:rsidRPr="001A5E48">
        <w:rPr>
          <w:rFonts w:eastAsia="標楷體"/>
        </w:rPr>
        <w:t xml:space="preserve"> 3. </w:t>
      </w:r>
      <w:r w:rsidRPr="001A5E48">
        <w:rPr>
          <w:rFonts w:eastAsia="標楷體" w:cs="標楷體" w:hint="eastAsia"/>
        </w:rPr>
        <w:t>交通系統的衝擊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）港口。</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）鐵路。</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）公路及橋樑。</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）機場。</w:t>
      </w:r>
    </w:p>
    <w:p w:rsidR="009B42E2" w:rsidRPr="001A5E48" w:rsidRDefault="009B42E2" w:rsidP="004C23D1">
      <w:pPr>
        <w:spacing w:beforeLines="50" w:before="180"/>
        <w:jc w:val="both"/>
        <w:rPr>
          <w:rFonts w:eastAsia="標楷體"/>
        </w:rPr>
      </w:pPr>
      <w:r w:rsidRPr="001A5E48">
        <w:rPr>
          <w:rFonts w:eastAsia="標楷體"/>
        </w:rPr>
        <w:t xml:space="preserve"> 4. </w:t>
      </w:r>
      <w:r w:rsidRPr="001A5E48">
        <w:rPr>
          <w:rFonts w:eastAsia="標楷體" w:cs="標楷體" w:hint="eastAsia"/>
        </w:rPr>
        <w:t>通訊系統的衝擊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）通信品質降低。</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）通信設備成本增高。</w:t>
      </w:r>
    </w:p>
    <w:p w:rsidR="009B42E2" w:rsidRPr="001A5E48" w:rsidRDefault="009B42E2" w:rsidP="001A5E48">
      <w:pPr>
        <w:ind w:leftChars="150" w:left="600" w:hangingChars="100" w:hanging="240"/>
        <w:rPr>
          <w:rFonts w:eastAsia="標楷體"/>
        </w:rPr>
      </w:pPr>
    </w:p>
    <w:p w:rsidR="009B42E2" w:rsidRPr="001A5E48" w:rsidRDefault="009B42E2" w:rsidP="001A5E48">
      <w:pPr>
        <w:ind w:leftChars="150" w:left="600" w:hangingChars="100" w:hanging="240"/>
        <w:rPr>
          <w:rFonts w:eastAsia="標楷體"/>
        </w:rPr>
      </w:pPr>
    </w:p>
    <w:p w:rsidR="009B42E2" w:rsidRPr="001A5E48" w:rsidRDefault="009B42E2" w:rsidP="001A5E48">
      <w:pPr>
        <w:ind w:leftChars="150" w:left="600" w:hangingChars="100" w:hanging="240"/>
        <w:rPr>
          <w:rFonts w:eastAsia="標楷體"/>
        </w:rPr>
      </w:pP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領域三、水資源</w:t>
      </w:r>
    </w:p>
    <w:p w:rsidR="009B42E2" w:rsidRPr="001A5E48" w:rsidRDefault="009B42E2" w:rsidP="001A5E48">
      <w:pPr>
        <w:ind w:leftChars="50" w:left="120"/>
        <w:rPr>
          <w:rFonts w:eastAsia="標楷體"/>
        </w:rPr>
      </w:pPr>
      <w:r w:rsidRPr="001A5E48">
        <w:rPr>
          <w:rFonts w:eastAsia="標楷體"/>
        </w:rPr>
        <w:t xml:space="preserve">1. </w:t>
      </w:r>
      <w:r w:rsidRPr="001A5E48">
        <w:rPr>
          <w:rFonts w:eastAsia="標楷體" w:cs="標楷體" w:hint="eastAsia"/>
        </w:rPr>
        <w:t>水文衝擊。</w:t>
      </w:r>
    </w:p>
    <w:p w:rsidR="009B42E2" w:rsidRPr="001A5E48" w:rsidRDefault="009B42E2" w:rsidP="001A5E48">
      <w:pPr>
        <w:ind w:leftChars="50" w:left="120"/>
        <w:rPr>
          <w:rFonts w:eastAsia="標楷體"/>
        </w:rPr>
      </w:pPr>
      <w:r w:rsidRPr="001A5E48">
        <w:rPr>
          <w:rFonts w:eastAsia="標楷體"/>
        </w:rPr>
        <w:t xml:space="preserve">2. </w:t>
      </w:r>
      <w:r w:rsidRPr="001A5E48">
        <w:rPr>
          <w:rFonts w:eastAsia="標楷體" w:cs="標楷體" w:hint="eastAsia"/>
        </w:rPr>
        <w:t>河川流量的衝擊。</w:t>
      </w:r>
    </w:p>
    <w:p w:rsidR="009B42E2" w:rsidRPr="001A5E48" w:rsidRDefault="009B42E2" w:rsidP="001A5E48">
      <w:pPr>
        <w:ind w:leftChars="50" w:left="120"/>
        <w:rPr>
          <w:rFonts w:eastAsia="標楷體"/>
        </w:rPr>
      </w:pPr>
      <w:r w:rsidRPr="001A5E48">
        <w:rPr>
          <w:rFonts w:eastAsia="標楷體"/>
        </w:rPr>
        <w:t xml:space="preserve">3. </w:t>
      </w:r>
      <w:r w:rsidRPr="001A5E48">
        <w:rPr>
          <w:rFonts w:eastAsia="標楷體" w:cs="標楷體" w:hint="eastAsia"/>
        </w:rPr>
        <w:t>供水系統的衝擊。</w:t>
      </w:r>
    </w:p>
    <w:p w:rsidR="009B42E2" w:rsidRPr="001A5E48" w:rsidRDefault="009B42E2" w:rsidP="001A5E48">
      <w:pPr>
        <w:ind w:leftChars="50" w:left="120"/>
        <w:rPr>
          <w:rFonts w:eastAsia="標楷體"/>
        </w:rPr>
      </w:pPr>
      <w:r w:rsidRPr="001A5E48">
        <w:rPr>
          <w:rFonts w:eastAsia="標楷體"/>
        </w:rPr>
        <w:t xml:space="preserve">4. </w:t>
      </w:r>
      <w:r w:rsidRPr="001A5E48">
        <w:rPr>
          <w:rFonts w:eastAsia="標楷體" w:cs="標楷體" w:hint="eastAsia"/>
        </w:rPr>
        <w:t>複合型災害風險提高。</w:t>
      </w:r>
    </w:p>
    <w:p w:rsidR="009B42E2" w:rsidRPr="001A5E48" w:rsidRDefault="009B42E2" w:rsidP="001A5E48">
      <w:pPr>
        <w:ind w:leftChars="50" w:left="120"/>
        <w:rPr>
          <w:rFonts w:eastAsia="標楷體"/>
        </w:rPr>
      </w:pPr>
      <w:r w:rsidRPr="001A5E48">
        <w:rPr>
          <w:rFonts w:eastAsia="標楷體"/>
        </w:rPr>
        <w:t xml:space="preserve">5. </w:t>
      </w:r>
      <w:r w:rsidRPr="001A5E48">
        <w:rPr>
          <w:rFonts w:eastAsia="標楷體" w:cs="標楷體" w:hint="eastAsia"/>
        </w:rPr>
        <w:t>農業灌溉型態的衝擊。</w:t>
      </w:r>
    </w:p>
    <w:p w:rsidR="009B42E2" w:rsidRPr="001A5E48" w:rsidRDefault="009B42E2" w:rsidP="001A5E48">
      <w:pPr>
        <w:ind w:leftChars="50" w:left="120"/>
        <w:rPr>
          <w:rFonts w:eastAsia="標楷體"/>
          <w:b/>
          <w:bCs/>
        </w:rPr>
      </w:pPr>
      <w:r w:rsidRPr="001A5E48">
        <w:rPr>
          <w:rFonts w:eastAsia="標楷體"/>
        </w:rPr>
        <w:t xml:space="preserve">6. </w:t>
      </w:r>
      <w:r w:rsidRPr="001A5E48">
        <w:rPr>
          <w:rFonts w:eastAsia="標楷體" w:cs="標楷體" w:hint="eastAsia"/>
        </w:rPr>
        <w:t>河川污染問題。</w:t>
      </w:r>
    </w:p>
    <w:p w:rsidR="009B42E2" w:rsidRPr="00B11C64" w:rsidRDefault="009B42E2" w:rsidP="004C23D1">
      <w:pPr>
        <w:numPr>
          <w:ilvl w:val="0"/>
          <w:numId w:val="12"/>
        </w:numPr>
        <w:spacing w:beforeLines="80" w:before="288" w:afterLines="50" w:after="180"/>
        <w:ind w:left="483" w:hangingChars="201" w:hanging="483"/>
        <w:rPr>
          <w:rFonts w:eastAsia="標楷體"/>
          <w:b/>
          <w:bCs/>
          <w:color w:val="4376B3"/>
        </w:rPr>
      </w:pPr>
      <w:r w:rsidRPr="00B11C64">
        <w:rPr>
          <w:rFonts w:eastAsia="標楷體" w:cs="標楷體" w:hint="eastAsia"/>
          <w:b/>
          <w:bCs/>
          <w:color w:val="4376B3"/>
        </w:rPr>
        <w:t>領域四、土地</w:t>
      </w:r>
      <w:r>
        <w:rPr>
          <w:rFonts w:eastAsia="標楷體" w:cs="標楷體" w:hint="eastAsia"/>
          <w:b/>
          <w:bCs/>
          <w:color w:val="4376B3"/>
        </w:rPr>
        <w:t>使</w:t>
      </w:r>
      <w:r w:rsidRPr="00B11C64">
        <w:rPr>
          <w:rFonts w:eastAsia="標楷體" w:cs="標楷體" w:hint="eastAsia"/>
          <w:b/>
          <w:bCs/>
          <w:color w:val="4376B3"/>
        </w:rPr>
        <w:t>用</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土地使用的衝擊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）旱澇災害：區域缺水風險、地層下陷。</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）氣溫上升：高度人口聚集處。</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）海平面上升：臺灣沿海與低窪地區的土地使用應有所調整。</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）都市地區：排水系統、污水處理、熱島效應、空氣污染。</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土地使用規劃與管理面臨的挑戰</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）都市計畫與非都市土地管制：</w:t>
      </w:r>
    </w:p>
    <w:p w:rsidR="009B42E2" w:rsidRPr="001A5E48" w:rsidRDefault="009B42E2" w:rsidP="001A5E48">
      <w:pPr>
        <w:ind w:leftChars="400" w:left="960"/>
        <w:rPr>
          <w:rFonts w:eastAsia="標楷體"/>
        </w:rPr>
      </w:pPr>
      <w:r w:rsidRPr="001A5E48">
        <w:rPr>
          <w:rFonts w:eastAsia="標楷體" w:cs="標楷體" w:hint="eastAsia"/>
        </w:rPr>
        <w:t>臺灣</w:t>
      </w:r>
      <w:proofErr w:type="gramStart"/>
      <w:r w:rsidRPr="001A5E48">
        <w:rPr>
          <w:rFonts w:eastAsia="標楷體"/>
        </w:rPr>
        <w:t>8</w:t>
      </w:r>
      <w:r w:rsidRPr="001A5E48">
        <w:rPr>
          <w:rFonts w:eastAsia="標楷體" w:cs="標楷體" w:hint="eastAsia"/>
        </w:rPr>
        <w:t>成</w:t>
      </w:r>
      <w:proofErr w:type="gramEnd"/>
      <w:r w:rsidRPr="001A5E48">
        <w:rPr>
          <w:rFonts w:eastAsia="標楷體" w:cs="標楷體" w:hint="eastAsia"/>
        </w:rPr>
        <w:t>人口聚集在都市，衝擊環境與生態系統的服務。</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）風險分攤關係：</w:t>
      </w:r>
    </w:p>
    <w:p w:rsidR="009B42E2" w:rsidRPr="001A5E48" w:rsidRDefault="009B42E2" w:rsidP="001A5E48">
      <w:pPr>
        <w:ind w:leftChars="400" w:left="960"/>
        <w:rPr>
          <w:rFonts w:eastAsia="標楷體"/>
        </w:rPr>
      </w:pPr>
      <w:r w:rsidRPr="001A5E48">
        <w:rPr>
          <w:rFonts w:eastAsia="標楷體" w:cs="標楷體" w:hint="eastAsia"/>
        </w:rPr>
        <w:t>碳排放量制定、防災資源分派等，所產生新的權益關係人之間的風險分攤關係。</w:t>
      </w:r>
    </w:p>
    <w:p w:rsidR="009B42E2" w:rsidRPr="00B11C64" w:rsidRDefault="009B42E2" w:rsidP="004C23D1">
      <w:pPr>
        <w:numPr>
          <w:ilvl w:val="0"/>
          <w:numId w:val="12"/>
        </w:numPr>
        <w:spacing w:beforeLines="80" w:before="288" w:afterLines="50" w:after="180"/>
        <w:ind w:left="483" w:hangingChars="201" w:hanging="483"/>
        <w:rPr>
          <w:rFonts w:eastAsia="標楷體"/>
          <w:b/>
          <w:bCs/>
          <w:color w:val="4376B3"/>
        </w:rPr>
      </w:pPr>
      <w:r w:rsidRPr="00B11C64">
        <w:rPr>
          <w:rFonts w:eastAsia="標楷體" w:cs="標楷體" w:hint="eastAsia"/>
          <w:b/>
          <w:bCs/>
          <w:color w:val="4376B3"/>
        </w:rPr>
        <w:t>領域五、海岸</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海平面上升：</w:t>
      </w:r>
    </w:p>
    <w:p w:rsidR="009B42E2" w:rsidRPr="001A5E48" w:rsidRDefault="009B42E2" w:rsidP="001A5E48">
      <w:pPr>
        <w:ind w:leftChars="200" w:left="480"/>
        <w:rPr>
          <w:rFonts w:eastAsia="標楷體"/>
        </w:rPr>
      </w:pPr>
      <w:r w:rsidRPr="001A5E48">
        <w:rPr>
          <w:rFonts w:eastAsia="標楷體" w:cs="標楷體" w:hint="eastAsia"/>
        </w:rPr>
        <w:t>海平面上升直接造成海岸侵蝕、海岸線後退、海岸棲地喪失與海岸變遷。</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颱風暴潮：</w:t>
      </w:r>
    </w:p>
    <w:p w:rsidR="009B42E2" w:rsidRPr="001A5E48" w:rsidRDefault="009B42E2" w:rsidP="001A5E48">
      <w:pPr>
        <w:ind w:leftChars="200" w:left="480"/>
        <w:rPr>
          <w:rFonts w:eastAsia="標楷體"/>
        </w:rPr>
      </w:pPr>
      <w:r w:rsidRPr="001A5E48">
        <w:rPr>
          <w:rFonts w:eastAsia="標楷體" w:cs="標楷體" w:hint="eastAsia"/>
        </w:rPr>
        <w:t>未來颱風強度強，造成暴潮影響加大，此現象將影響海岸地帶之侵蝕與危害。</w:t>
      </w:r>
    </w:p>
    <w:p w:rsidR="009B42E2" w:rsidRPr="001A5E48" w:rsidRDefault="009B42E2" w:rsidP="004C23D1">
      <w:pPr>
        <w:spacing w:beforeLines="50" w:before="180"/>
        <w:jc w:val="both"/>
        <w:rPr>
          <w:rFonts w:eastAsia="標楷體"/>
        </w:rPr>
      </w:pPr>
      <w:r w:rsidRPr="001A5E48">
        <w:rPr>
          <w:rFonts w:eastAsia="標楷體"/>
        </w:rPr>
        <w:t xml:space="preserve"> 3. </w:t>
      </w:r>
      <w:r w:rsidRPr="001A5E48">
        <w:rPr>
          <w:rFonts w:eastAsia="標楷體" w:cs="標楷體" w:hint="eastAsia"/>
        </w:rPr>
        <w:t>極端降雨事件：</w:t>
      </w:r>
    </w:p>
    <w:p w:rsidR="009B42E2" w:rsidRPr="001A5E48" w:rsidRDefault="009B42E2" w:rsidP="001A5E48">
      <w:pPr>
        <w:ind w:leftChars="200" w:left="480"/>
        <w:rPr>
          <w:rFonts w:eastAsia="標楷體"/>
        </w:rPr>
      </w:pPr>
      <w:r w:rsidRPr="001A5E48">
        <w:rPr>
          <w:rFonts w:eastAsia="標楷體" w:cs="標楷體" w:hint="eastAsia"/>
        </w:rPr>
        <w:t>未來豐水期與枯水期之降雨量分布將更為懸殊，使得每年</w:t>
      </w:r>
      <w:r w:rsidRPr="001A5E48">
        <w:rPr>
          <w:rFonts w:eastAsia="標楷體"/>
        </w:rPr>
        <w:t>10</w:t>
      </w:r>
      <w:r w:rsidRPr="001A5E48">
        <w:rPr>
          <w:rFonts w:eastAsia="標楷體" w:cs="標楷體" w:hint="eastAsia"/>
        </w:rPr>
        <w:t>月至隔年</w:t>
      </w:r>
      <w:r w:rsidRPr="001A5E48">
        <w:rPr>
          <w:rFonts w:eastAsia="標楷體"/>
        </w:rPr>
        <w:t>4</w:t>
      </w:r>
      <w:r w:rsidRPr="001A5E48">
        <w:rPr>
          <w:rFonts w:eastAsia="標楷體" w:cs="標楷體" w:hint="eastAsia"/>
        </w:rPr>
        <w:t>月間發生的河川揚塵現象影響加劇。</w:t>
      </w:r>
    </w:p>
    <w:p w:rsidR="009B42E2" w:rsidRPr="001A5E48" w:rsidRDefault="009B42E2" w:rsidP="004C23D1">
      <w:pPr>
        <w:tabs>
          <w:tab w:val="left" w:pos="142"/>
        </w:tabs>
        <w:spacing w:beforeLines="50" w:before="180"/>
        <w:jc w:val="both"/>
        <w:rPr>
          <w:rFonts w:eastAsia="標楷體"/>
        </w:rPr>
      </w:pPr>
      <w:r w:rsidRPr="001A5E48">
        <w:rPr>
          <w:rFonts w:eastAsia="標楷體"/>
        </w:rPr>
        <w:t xml:space="preserve"> 4. </w:t>
      </w:r>
      <w:r w:rsidRPr="001A5E48">
        <w:rPr>
          <w:rFonts w:eastAsia="標楷體" w:cs="標楷體" w:hint="eastAsia"/>
        </w:rPr>
        <w:t>海水暖化：</w:t>
      </w:r>
    </w:p>
    <w:p w:rsidR="009B42E2" w:rsidRPr="001A5E48" w:rsidRDefault="009B42E2" w:rsidP="001A5E48">
      <w:pPr>
        <w:ind w:leftChars="200" w:left="480"/>
        <w:rPr>
          <w:rFonts w:eastAsia="標楷體"/>
        </w:rPr>
      </w:pPr>
      <w:r w:rsidRPr="001A5E48">
        <w:rPr>
          <w:rFonts w:eastAsia="標楷體" w:cs="標楷體" w:hint="eastAsia"/>
        </w:rPr>
        <w:t>溫室效應使全球高達</w:t>
      </w:r>
      <w:r w:rsidRPr="001A5E48">
        <w:rPr>
          <w:rFonts w:eastAsia="標楷體"/>
        </w:rPr>
        <w:t>30%</w:t>
      </w:r>
      <w:r w:rsidRPr="001A5E48">
        <w:rPr>
          <w:rFonts w:eastAsia="標楷體" w:cs="標楷體" w:hint="eastAsia"/>
        </w:rPr>
        <w:t>的生物受到影響而產生滅種危機。</w:t>
      </w:r>
      <w:proofErr w:type="gramStart"/>
      <w:r w:rsidRPr="001A5E48">
        <w:rPr>
          <w:rFonts w:eastAsia="標楷體" w:cs="標楷體" w:hint="eastAsia"/>
        </w:rPr>
        <w:t>此外，</w:t>
      </w:r>
      <w:proofErr w:type="gramEnd"/>
      <w:r w:rsidRPr="001A5E48">
        <w:rPr>
          <w:rFonts w:eastAsia="標楷體" w:cs="標楷體" w:hint="eastAsia"/>
        </w:rPr>
        <w:t>海水暖化與二氧化碳濃度升高，亦會改變海洋碳酸鈣的飽和態，降低珊瑚的鈣化速率，減緩珊瑚礁的成長。</w:t>
      </w:r>
    </w:p>
    <w:p w:rsidR="009B42E2" w:rsidRPr="001A5E48" w:rsidRDefault="009B42E2" w:rsidP="004C23D1">
      <w:pPr>
        <w:spacing w:beforeLines="50" w:before="180"/>
        <w:jc w:val="both"/>
        <w:rPr>
          <w:rFonts w:eastAsia="標楷體"/>
        </w:rPr>
      </w:pPr>
      <w:r w:rsidRPr="001A5E48">
        <w:rPr>
          <w:rFonts w:eastAsia="標楷體"/>
        </w:rPr>
        <w:t xml:space="preserve"> 5. </w:t>
      </w:r>
      <w:r w:rsidRPr="001A5E48">
        <w:rPr>
          <w:rFonts w:eastAsia="標楷體" w:cs="標楷體" w:hint="eastAsia"/>
        </w:rPr>
        <w:t>海岸地區不當使用與人工化：</w:t>
      </w:r>
    </w:p>
    <w:p w:rsidR="009B42E2" w:rsidRPr="001A5E48" w:rsidRDefault="009B42E2" w:rsidP="001A5E48">
      <w:pPr>
        <w:ind w:leftChars="200" w:left="480"/>
        <w:rPr>
          <w:rFonts w:eastAsia="標楷體"/>
        </w:rPr>
      </w:pPr>
      <w:r w:rsidRPr="001A5E48">
        <w:rPr>
          <w:rFonts w:eastAsia="標楷體" w:cs="標楷體" w:hint="eastAsia"/>
        </w:rPr>
        <w:lastRenderedPageBreak/>
        <w:t>人工海岸</w:t>
      </w:r>
      <w:proofErr w:type="gramStart"/>
      <w:r w:rsidRPr="001A5E48">
        <w:rPr>
          <w:rFonts w:eastAsia="標楷體" w:cs="標楷體" w:hint="eastAsia"/>
        </w:rPr>
        <w:t>佔</w:t>
      </w:r>
      <w:proofErr w:type="gramEnd"/>
      <w:r w:rsidRPr="001A5E48">
        <w:rPr>
          <w:rFonts w:eastAsia="標楷體" w:cs="標楷體" w:hint="eastAsia"/>
        </w:rPr>
        <w:t>臺灣海岸線的</w:t>
      </w:r>
      <w:r w:rsidRPr="001A5E48">
        <w:rPr>
          <w:rFonts w:eastAsia="標楷體"/>
        </w:rPr>
        <w:t>5</w:t>
      </w:r>
      <w:r w:rsidRPr="001A5E48">
        <w:rPr>
          <w:rFonts w:eastAsia="標楷體"/>
          <w:spacing w:val="20"/>
        </w:rPr>
        <w:t>0</w:t>
      </w:r>
      <w:r w:rsidRPr="001A5E48">
        <w:rPr>
          <w:rFonts w:eastAsia="標楷體"/>
        </w:rPr>
        <w:t>%</w:t>
      </w:r>
      <w:r w:rsidRPr="001A5E48">
        <w:rPr>
          <w:rFonts w:eastAsia="標楷體" w:cs="標楷體" w:hint="eastAsia"/>
        </w:rPr>
        <w:t>以上，其中西</w:t>
      </w:r>
      <w:proofErr w:type="gramStart"/>
      <w:r w:rsidRPr="001A5E48">
        <w:rPr>
          <w:rFonts w:eastAsia="標楷體" w:cs="標楷體" w:hint="eastAsia"/>
        </w:rPr>
        <w:t>半部有</w:t>
      </w:r>
      <w:proofErr w:type="gramEnd"/>
      <w:r w:rsidRPr="001A5E48">
        <w:rPr>
          <w:rFonts w:eastAsia="標楷體"/>
        </w:rPr>
        <w:t>7</w:t>
      </w:r>
      <w:r w:rsidRPr="001A5E48">
        <w:rPr>
          <w:rFonts w:eastAsia="標楷體" w:cs="標楷體" w:hint="eastAsia"/>
        </w:rPr>
        <w:t>縣市海岸線</w:t>
      </w:r>
      <w:r w:rsidRPr="001A5E48">
        <w:rPr>
          <w:rFonts w:eastAsia="標楷體"/>
        </w:rPr>
        <w:t>90%</w:t>
      </w:r>
      <w:r w:rsidRPr="001A5E48">
        <w:rPr>
          <w:rFonts w:eastAsia="標楷體" w:cs="標楷體" w:hint="eastAsia"/>
        </w:rPr>
        <w:t>以上為人工海岸，且逐年增加中，長遠來看人工設施會大量降低台灣沿岸環境的調適能力。</w:t>
      </w:r>
    </w:p>
    <w:p w:rsidR="009B42E2" w:rsidRPr="00B11C64" w:rsidRDefault="009B42E2" w:rsidP="004C23D1">
      <w:pPr>
        <w:numPr>
          <w:ilvl w:val="0"/>
          <w:numId w:val="12"/>
        </w:numPr>
        <w:spacing w:beforeLines="100" w:before="360" w:afterLines="50" w:after="180"/>
        <w:rPr>
          <w:rFonts w:eastAsia="標楷體"/>
          <w:b/>
          <w:bCs/>
          <w:color w:val="4376B3"/>
        </w:rPr>
      </w:pPr>
      <w:r w:rsidRPr="00B11C64">
        <w:rPr>
          <w:rFonts w:eastAsia="標楷體" w:cs="標楷體" w:hint="eastAsia"/>
          <w:b/>
          <w:bCs/>
          <w:color w:val="4376B3"/>
        </w:rPr>
        <w:t>領域六、能源供給及產業</w:t>
      </w:r>
    </w:p>
    <w:p w:rsidR="009B42E2" w:rsidRPr="001A5E48" w:rsidRDefault="009B42E2" w:rsidP="001A5E48">
      <w:pPr>
        <w:ind w:leftChars="50" w:left="120"/>
        <w:rPr>
          <w:rFonts w:eastAsia="標楷體"/>
        </w:rPr>
      </w:pPr>
      <w:r w:rsidRPr="001A5E48">
        <w:rPr>
          <w:rFonts w:eastAsia="標楷體"/>
        </w:rPr>
        <w:t xml:space="preserve">1. </w:t>
      </w:r>
      <w:r w:rsidRPr="001A5E48">
        <w:rPr>
          <w:rFonts w:eastAsia="標楷體" w:cs="標楷體" w:hint="eastAsia"/>
        </w:rPr>
        <w:t>降雨量變化所導致的旱澇災害之產業損失。</w:t>
      </w:r>
    </w:p>
    <w:p w:rsidR="009B42E2" w:rsidRPr="001A5E48" w:rsidRDefault="009B42E2" w:rsidP="001A5E48">
      <w:pPr>
        <w:ind w:leftChars="50" w:left="120"/>
        <w:rPr>
          <w:rFonts w:eastAsia="標楷體"/>
        </w:rPr>
      </w:pPr>
      <w:r w:rsidRPr="001A5E48">
        <w:rPr>
          <w:rFonts w:eastAsia="標楷體"/>
        </w:rPr>
        <w:t xml:space="preserve">2. </w:t>
      </w:r>
      <w:r w:rsidRPr="001A5E48">
        <w:rPr>
          <w:rFonts w:eastAsia="標楷體" w:cs="標楷體" w:hint="eastAsia"/>
        </w:rPr>
        <w:t>都市熱島效應所導致之空調系統裝置成本、操作成本及節約能源投資增加。</w:t>
      </w:r>
    </w:p>
    <w:p w:rsidR="009B42E2" w:rsidRPr="001A5E48" w:rsidRDefault="009B42E2" w:rsidP="001A5E48">
      <w:pPr>
        <w:ind w:leftChars="50" w:left="120"/>
        <w:rPr>
          <w:rFonts w:eastAsia="標楷體"/>
        </w:rPr>
      </w:pPr>
      <w:r w:rsidRPr="001A5E48">
        <w:rPr>
          <w:rFonts w:eastAsia="標楷體"/>
        </w:rPr>
        <w:t xml:space="preserve">3. </w:t>
      </w:r>
      <w:r w:rsidRPr="001A5E48">
        <w:rPr>
          <w:rFonts w:eastAsia="標楷體" w:cs="標楷體" w:hint="eastAsia"/>
        </w:rPr>
        <w:t>地質災害敏感地區及</w:t>
      </w:r>
      <w:proofErr w:type="gramStart"/>
      <w:r w:rsidRPr="001A5E48">
        <w:rPr>
          <w:rFonts w:eastAsia="標楷體" w:cs="標楷體" w:hint="eastAsia"/>
        </w:rPr>
        <w:t>洪泛區</w:t>
      </w:r>
      <w:proofErr w:type="gramEnd"/>
      <w:r w:rsidRPr="001A5E48">
        <w:rPr>
          <w:rFonts w:eastAsia="標楷體" w:cs="標楷體" w:hint="eastAsia"/>
        </w:rPr>
        <w:t>範圍內的電力、油氣供應設施之安全威脅。</w:t>
      </w:r>
    </w:p>
    <w:p w:rsidR="009B42E2" w:rsidRPr="001A5E48" w:rsidRDefault="009B42E2" w:rsidP="001A5E48">
      <w:pPr>
        <w:ind w:leftChars="50" w:left="120"/>
        <w:rPr>
          <w:rFonts w:eastAsia="標楷體"/>
        </w:rPr>
      </w:pPr>
      <w:r w:rsidRPr="001A5E48">
        <w:rPr>
          <w:rFonts w:eastAsia="標楷體"/>
        </w:rPr>
        <w:t xml:space="preserve">4. </w:t>
      </w:r>
      <w:r w:rsidRPr="001A5E48">
        <w:rPr>
          <w:rFonts w:eastAsia="標楷體" w:cs="標楷體" w:hint="eastAsia"/>
        </w:rPr>
        <w:t>整體能源供需平衡的影響。</w:t>
      </w:r>
    </w:p>
    <w:p w:rsidR="009B42E2" w:rsidRPr="00B11C64" w:rsidRDefault="009B42E2" w:rsidP="004C23D1">
      <w:pPr>
        <w:numPr>
          <w:ilvl w:val="0"/>
          <w:numId w:val="12"/>
        </w:numPr>
        <w:spacing w:beforeLines="100" w:before="360" w:afterLines="50" w:after="180"/>
        <w:ind w:left="0" w:firstLine="0"/>
        <w:rPr>
          <w:rFonts w:eastAsia="標楷體"/>
          <w:b/>
          <w:bCs/>
          <w:color w:val="4376B3"/>
        </w:rPr>
      </w:pPr>
      <w:r w:rsidRPr="00B11C64">
        <w:rPr>
          <w:rFonts w:eastAsia="標楷體" w:cs="標楷體" w:hint="eastAsia"/>
          <w:b/>
          <w:bCs/>
          <w:color w:val="4376B3"/>
        </w:rPr>
        <w:t>領域七、農業生態及生物多樣性</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農業生產的衝擊</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）農業</w:t>
      </w:r>
    </w:p>
    <w:p w:rsidR="009B42E2" w:rsidRPr="001A5E48" w:rsidRDefault="009B42E2" w:rsidP="001A5E48">
      <w:pPr>
        <w:ind w:leftChars="400" w:left="960"/>
        <w:rPr>
          <w:rFonts w:eastAsia="標楷體"/>
        </w:rPr>
      </w:pPr>
      <w:r w:rsidRPr="001A5E48">
        <w:rPr>
          <w:rFonts w:eastAsia="標楷體" w:cs="標楷體" w:hint="eastAsia"/>
        </w:rPr>
        <w:t>溫度升高促進雜草長快速、加速病蟲害繁殖；降雨分布不均，使農作物用水不足；海平面上升、地層下陷、土壤鹽化亦使農耕面積逐年下降。</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）林業</w:t>
      </w:r>
    </w:p>
    <w:p w:rsidR="009B42E2" w:rsidRPr="001A5E48" w:rsidRDefault="009B42E2" w:rsidP="001A5E48">
      <w:pPr>
        <w:ind w:leftChars="400" w:left="960"/>
        <w:rPr>
          <w:rFonts w:eastAsia="標楷體"/>
        </w:rPr>
      </w:pPr>
      <w:r w:rsidRPr="001A5E48">
        <w:rPr>
          <w:rFonts w:eastAsia="標楷體" w:cs="標楷體" w:hint="eastAsia"/>
        </w:rPr>
        <w:t>森林</w:t>
      </w:r>
      <w:proofErr w:type="gramStart"/>
      <w:r w:rsidRPr="001A5E48">
        <w:rPr>
          <w:rFonts w:eastAsia="標楷體" w:cs="標楷體" w:hint="eastAsia"/>
        </w:rPr>
        <w:t>植群帶</w:t>
      </w:r>
      <w:proofErr w:type="gramEnd"/>
      <w:r w:rsidRPr="001A5E48">
        <w:rPr>
          <w:rFonts w:eastAsia="標楷體" w:cs="標楷體" w:hint="eastAsia"/>
        </w:rPr>
        <w:t>分布改變、各</w:t>
      </w:r>
      <w:proofErr w:type="gramStart"/>
      <w:r w:rsidRPr="001A5E48">
        <w:rPr>
          <w:rFonts w:eastAsia="標楷體" w:cs="標楷體" w:hint="eastAsia"/>
        </w:rPr>
        <w:t>林相內物種</w:t>
      </w:r>
      <w:proofErr w:type="gramEnd"/>
      <w:r w:rsidRPr="001A5E48">
        <w:rPr>
          <w:rFonts w:eastAsia="標楷體" w:cs="標楷體" w:hint="eastAsia"/>
        </w:rPr>
        <w:t>遭受生存威脅、人工林健康度下降、森林的</w:t>
      </w:r>
      <w:proofErr w:type="gramStart"/>
      <w:r w:rsidRPr="001A5E48">
        <w:rPr>
          <w:rFonts w:eastAsia="標楷體" w:cs="標楷體" w:hint="eastAsia"/>
        </w:rPr>
        <w:t>碳吸存</w:t>
      </w:r>
      <w:proofErr w:type="gramEnd"/>
      <w:r w:rsidRPr="001A5E48">
        <w:rPr>
          <w:rFonts w:eastAsia="標楷體" w:cs="標楷體" w:hint="eastAsia"/>
        </w:rPr>
        <w:t>功能及森林生態功能下降等。</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）漁業</w:t>
      </w:r>
    </w:p>
    <w:p w:rsidR="009B42E2" w:rsidRPr="001A5E48" w:rsidRDefault="009B42E2" w:rsidP="001A5E48">
      <w:pPr>
        <w:ind w:leftChars="400" w:left="960"/>
        <w:rPr>
          <w:rFonts w:eastAsia="標楷體"/>
        </w:rPr>
      </w:pPr>
      <w:r w:rsidRPr="001A5E48">
        <w:rPr>
          <w:rFonts w:eastAsia="標楷體" w:cs="標楷體" w:hint="eastAsia"/>
        </w:rPr>
        <w:t>海水溫度上升會改變海洋漁業資源種類與數量、漁場位移或消失、魚群洄游路線改變及捕撈無獲風險增加。</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）畜牧</w:t>
      </w:r>
    </w:p>
    <w:p w:rsidR="009B42E2" w:rsidRPr="001A5E48" w:rsidRDefault="009B42E2" w:rsidP="001A5E48">
      <w:pPr>
        <w:ind w:leftChars="400" w:left="960"/>
        <w:rPr>
          <w:rFonts w:eastAsia="標楷體"/>
        </w:rPr>
      </w:pPr>
      <w:r w:rsidRPr="001A5E48">
        <w:rPr>
          <w:rFonts w:eastAsia="標楷體" w:cs="標楷體" w:hint="eastAsia"/>
        </w:rPr>
        <w:t>溫度上升可導致畜禽動物個體之熱緊迫現象，影響其生長、生產及生殖。</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生物多樣性的衝擊</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）生態系</w:t>
      </w:r>
    </w:p>
    <w:p w:rsidR="009B42E2" w:rsidRPr="001A5E48" w:rsidRDefault="009B42E2" w:rsidP="001A5E48">
      <w:pPr>
        <w:ind w:leftChars="400" w:left="960"/>
        <w:rPr>
          <w:rFonts w:eastAsia="標楷體"/>
        </w:rPr>
      </w:pPr>
      <w:r w:rsidRPr="001A5E48">
        <w:rPr>
          <w:rFonts w:eastAsia="標楷體"/>
        </w:rPr>
        <w:t>a.</w:t>
      </w:r>
      <w:r w:rsidRPr="001A5E48">
        <w:rPr>
          <w:rFonts w:eastAsia="標楷體" w:cs="標楷體" w:hint="eastAsia"/>
        </w:rPr>
        <w:t>森林生態系；</w:t>
      </w:r>
      <w:r w:rsidRPr="001A5E48">
        <w:rPr>
          <w:rFonts w:eastAsia="標楷體"/>
        </w:rPr>
        <w:t>b.</w:t>
      </w:r>
      <w:r w:rsidRPr="001A5E48">
        <w:rPr>
          <w:rFonts w:eastAsia="標楷體" w:cs="標楷體" w:hint="eastAsia"/>
        </w:rPr>
        <w:t>河川與淡水濕地生態系；</w:t>
      </w:r>
      <w:r w:rsidRPr="001A5E48">
        <w:rPr>
          <w:rFonts w:eastAsia="標楷體"/>
        </w:rPr>
        <w:t>c.</w:t>
      </w:r>
      <w:r w:rsidRPr="001A5E48">
        <w:rPr>
          <w:rFonts w:eastAsia="標楷體" w:cs="標楷體" w:hint="eastAsia"/>
        </w:rPr>
        <w:t>海岸與</w:t>
      </w:r>
      <w:proofErr w:type="gramStart"/>
      <w:r w:rsidRPr="001A5E48">
        <w:rPr>
          <w:rFonts w:eastAsia="標楷體" w:cs="標楷體" w:hint="eastAsia"/>
        </w:rPr>
        <w:t>鹹</w:t>
      </w:r>
      <w:proofErr w:type="gramEnd"/>
      <w:r w:rsidRPr="001A5E48">
        <w:rPr>
          <w:rFonts w:eastAsia="標楷體" w:cs="標楷體" w:hint="eastAsia"/>
        </w:rPr>
        <w:t>水濕地生態系；</w:t>
      </w:r>
      <w:r w:rsidRPr="001A5E48">
        <w:rPr>
          <w:rFonts w:eastAsia="標楷體"/>
        </w:rPr>
        <w:t>d.</w:t>
      </w:r>
      <w:r w:rsidRPr="001A5E48">
        <w:rPr>
          <w:rFonts w:eastAsia="標楷體" w:cs="標楷體" w:hint="eastAsia"/>
        </w:rPr>
        <w:t>海洋生態系。</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）物種與基因。</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）保護區。</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）外來入侵種與病蟲害。</w:t>
      </w:r>
    </w:p>
    <w:p w:rsidR="009B42E2" w:rsidRPr="00B11C64" w:rsidRDefault="009B42E2" w:rsidP="004C23D1">
      <w:pPr>
        <w:numPr>
          <w:ilvl w:val="0"/>
          <w:numId w:val="12"/>
        </w:numPr>
        <w:spacing w:beforeLines="100" w:before="360" w:afterLines="50" w:after="180"/>
        <w:ind w:left="0" w:firstLine="0"/>
        <w:rPr>
          <w:rFonts w:eastAsia="標楷體"/>
          <w:b/>
          <w:bCs/>
          <w:color w:val="4376B3"/>
        </w:rPr>
      </w:pPr>
      <w:r w:rsidRPr="00B11C64">
        <w:rPr>
          <w:rFonts w:eastAsia="標楷體" w:cs="標楷體" w:hint="eastAsia"/>
          <w:b/>
          <w:bCs/>
          <w:color w:val="4376B3"/>
        </w:rPr>
        <w:t>領域八、健康</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氣溫</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）溫度的持續上升</w:t>
      </w:r>
    </w:p>
    <w:p w:rsidR="009B42E2" w:rsidRPr="001A5E48" w:rsidRDefault="009B42E2" w:rsidP="001A5E48">
      <w:pPr>
        <w:ind w:leftChars="400" w:left="960"/>
        <w:rPr>
          <w:rFonts w:eastAsia="標楷體"/>
        </w:rPr>
      </w:pPr>
      <w:r w:rsidRPr="001A5E48">
        <w:rPr>
          <w:rFonts w:eastAsia="標楷體" w:cs="標楷體" w:hint="eastAsia"/>
        </w:rPr>
        <w:t>氣溫上升會拉長氣候</w:t>
      </w:r>
      <w:proofErr w:type="gramStart"/>
      <w:r w:rsidRPr="001A5E48">
        <w:rPr>
          <w:rFonts w:eastAsia="標楷體" w:cs="標楷體" w:hint="eastAsia"/>
        </w:rPr>
        <w:t>相關蟲媒傳染性</w:t>
      </w:r>
      <w:proofErr w:type="gramEnd"/>
      <w:r w:rsidRPr="001A5E48">
        <w:rPr>
          <w:rFonts w:eastAsia="標楷體" w:cs="標楷體" w:hint="eastAsia"/>
        </w:rPr>
        <w:t>疾病（登革熱、恙蟲病、日本腦炎等）發生的時間、拉長夏季傳染性疾病發生時間、擴散發生空間。</w:t>
      </w:r>
    </w:p>
    <w:p w:rsidR="009B42E2" w:rsidRPr="001A5E48" w:rsidRDefault="009B42E2" w:rsidP="004C23D1">
      <w:pPr>
        <w:spacing w:beforeLines="20" w:before="72"/>
        <w:ind w:leftChars="150" w:left="460" w:hanging="10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）熱浪及寒潮</w:t>
      </w:r>
    </w:p>
    <w:p w:rsidR="009B42E2" w:rsidRPr="001A5E48" w:rsidRDefault="009B42E2" w:rsidP="001A5E48">
      <w:pPr>
        <w:ind w:leftChars="400" w:left="960"/>
        <w:rPr>
          <w:rFonts w:eastAsia="標楷體"/>
        </w:rPr>
      </w:pPr>
      <w:r w:rsidRPr="001A5E48">
        <w:rPr>
          <w:rFonts w:eastAsia="標楷體" w:cs="標楷體" w:hint="eastAsia"/>
        </w:rPr>
        <w:lastRenderedPageBreak/>
        <w:t>低溫的衝擊相對比高溫的危害大，在極端高溫或低溫，因心血管疾病而死亡的風險相對於因呼吸道疾病死亡的風險為高。</w:t>
      </w:r>
    </w:p>
    <w:p w:rsidR="009B42E2" w:rsidRPr="001A5E48" w:rsidRDefault="009B42E2" w:rsidP="004C23D1">
      <w:pPr>
        <w:spacing w:beforeLines="20" w:before="72"/>
        <w:ind w:firstLine="482"/>
        <w:rPr>
          <w:rFonts w:eastAsia="標楷體"/>
        </w:rPr>
      </w:pPr>
    </w:p>
    <w:p w:rsidR="009B42E2" w:rsidRPr="001A5E48" w:rsidRDefault="009B42E2" w:rsidP="004C23D1">
      <w:pPr>
        <w:spacing w:beforeLines="20" w:before="72"/>
        <w:rPr>
          <w:rFonts w:eastAsia="標楷體"/>
        </w:rPr>
      </w:pPr>
      <w:r w:rsidRPr="001A5E48">
        <w:rPr>
          <w:rFonts w:eastAsia="標楷體"/>
        </w:rPr>
        <w:t xml:space="preserve"> 2. </w:t>
      </w:r>
      <w:r w:rsidRPr="001A5E48">
        <w:rPr>
          <w:rFonts w:eastAsia="標楷體" w:cs="標楷體" w:hint="eastAsia"/>
        </w:rPr>
        <w:t>降雨</w:t>
      </w:r>
    </w:p>
    <w:p w:rsidR="009B42E2" w:rsidRPr="001A5E48" w:rsidRDefault="009B42E2" w:rsidP="001A5E48">
      <w:pPr>
        <w:ind w:leftChars="200" w:left="480"/>
        <w:rPr>
          <w:rFonts w:eastAsia="標楷體"/>
        </w:rPr>
      </w:pPr>
      <w:r w:rsidRPr="001A5E48">
        <w:rPr>
          <w:rFonts w:eastAsia="標楷體" w:cs="標楷體" w:hint="eastAsia"/>
        </w:rPr>
        <w:t>由於降雨越趨極端，也就是乾旱與水災的機率提高，因潔淨水不足與增加接觸污水機會，將提高發生相關疾病的風險，如皮膚感染、飲用水相關慢性中毒、</w:t>
      </w:r>
      <w:r w:rsidRPr="001A5E48">
        <w:rPr>
          <w:rFonts w:eastAsia="標楷體"/>
        </w:rPr>
        <w:t>A</w:t>
      </w:r>
      <w:r w:rsidRPr="001A5E48">
        <w:rPr>
          <w:rFonts w:eastAsia="標楷體" w:cs="標楷體" w:hint="eastAsia"/>
        </w:rPr>
        <w:t>型肝炎、桿菌性痢疾、</w:t>
      </w:r>
      <w:proofErr w:type="gramStart"/>
      <w:r w:rsidRPr="001A5E48">
        <w:rPr>
          <w:rFonts w:eastAsia="標楷體" w:cs="標楷體" w:hint="eastAsia"/>
        </w:rPr>
        <w:t>鉤</w:t>
      </w:r>
      <w:proofErr w:type="gramEnd"/>
      <w:r w:rsidRPr="001A5E48">
        <w:rPr>
          <w:rFonts w:eastAsia="標楷體" w:cs="標楷體" w:hint="eastAsia"/>
        </w:rPr>
        <w:t>端螺旋體與類</w:t>
      </w:r>
      <w:proofErr w:type="gramStart"/>
      <w:r w:rsidRPr="001A5E48">
        <w:rPr>
          <w:rFonts w:eastAsia="標楷體" w:cs="標楷體" w:hint="eastAsia"/>
        </w:rPr>
        <w:t>鼻疽等傳染性</w:t>
      </w:r>
      <w:proofErr w:type="gramEnd"/>
      <w:r w:rsidRPr="001A5E48">
        <w:rPr>
          <w:rFonts w:eastAsia="標楷體" w:cs="標楷體" w:hint="eastAsia"/>
        </w:rPr>
        <w:t>疾病等。</w:t>
      </w:r>
    </w:p>
    <w:p w:rsidR="009B42E2" w:rsidRPr="00B11C64" w:rsidRDefault="004C23D1" w:rsidP="004C23D1">
      <w:pPr>
        <w:spacing w:beforeLines="50" w:before="180" w:afterLines="50" w:after="180"/>
        <w:jc w:val="both"/>
        <w:rPr>
          <w:rFonts w:ascii="標楷體" w:eastAsia="標楷體" w:hAnsi="標楷體"/>
          <w:b/>
          <w:bCs/>
          <w:color w:val="494D59"/>
          <w:sz w:val="28"/>
          <w:szCs w:val="28"/>
        </w:rPr>
      </w:pPr>
      <w:r>
        <w:rPr>
          <w:noProof/>
        </w:rPr>
        <w:pict>
          <v:shape id="_x0000_s1169" type="#_x0000_t4" style="position:absolute;left:0;text-align:left;margin-left:-6.45pt;margin-top:13.9pt;width:28.35pt;height:26.85pt;z-index:251683840" fillcolor="#365f91" strokecolor="#0d0d0d" strokeweight="1.5pt">
            <v:fill opacity="19661f"/>
            <v:stroke dashstyle="1 1" endcap="round"/>
          </v:shape>
        </w:pict>
      </w:r>
      <w:r w:rsidR="009B42E2" w:rsidRPr="00B11C64">
        <w:rPr>
          <w:rFonts w:ascii="標楷體" w:eastAsia="標楷體" w:hAnsi="標楷體" w:cs="標楷體" w:hint="eastAsia"/>
          <w:b/>
          <w:bCs/>
          <w:color w:val="494D59"/>
          <w:sz w:val="28"/>
          <w:szCs w:val="28"/>
        </w:rPr>
        <w:t>七、調適策略</w:t>
      </w:r>
    </w:p>
    <w:p w:rsidR="009B42E2" w:rsidRPr="00B11C64" w:rsidRDefault="009B42E2" w:rsidP="004C23D1">
      <w:pPr>
        <w:spacing w:beforeLines="50" w:before="180" w:afterLines="50" w:after="180"/>
        <w:rPr>
          <w:rFonts w:eastAsia="標楷體"/>
          <w:b/>
          <w:bCs/>
          <w:color w:val="365F91"/>
        </w:rPr>
      </w:pPr>
      <w:r w:rsidRPr="00B11C64">
        <w:rPr>
          <w:rFonts w:eastAsia="標楷體" w:cs="標楷體" w:hint="eastAsia"/>
          <w:b/>
          <w:bCs/>
          <w:color w:val="365F91"/>
        </w:rPr>
        <w:t>（一）總體調適策略</w:t>
      </w:r>
    </w:p>
    <w:p w:rsidR="009B42E2" w:rsidRPr="001A5E48" w:rsidRDefault="009B42E2" w:rsidP="001A5E48">
      <w:pPr>
        <w:ind w:leftChars="100" w:left="240"/>
        <w:jc w:val="both"/>
        <w:rPr>
          <w:rFonts w:eastAsia="標楷體"/>
        </w:rPr>
      </w:pPr>
      <w:r w:rsidRPr="001A5E48">
        <w:rPr>
          <w:rFonts w:eastAsia="標楷體"/>
        </w:rPr>
        <w:t xml:space="preserve">1. </w:t>
      </w:r>
      <w:r w:rsidRPr="001A5E48">
        <w:rPr>
          <w:rFonts w:eastAsia="標楷體" w:cs="標楷體" w:hint="eastAsia"/>
        </w:rPr>
        <w:t>避開風險，以及降低風險。</w:t>
      </w:r>
    </w:p>
    <w:p w:rsidR="009B42E2" w:rsidRPr="001A5E48" w:rsidRDefault="009B42E2" w:rsidP="001A5E48">
      <w:pPr>
        <w:ind w:leftChars="100" w:left="240"/>
        <w:jc w:val="both"/>
        <w:rPr>
          <w:rFonts w:eastAsia="標楷體"/>
        </w:rPr>
      </w:pPr>
      <w:r w:rsidRPr="001A5E48">
        <w:rPr>
          <w:rFonts w:eastAsia="標楷體"/>
        </w:rPr>
        <w:t xml:space="preserve">2. </w:t>
      </w:r>
      <w:r w:rsidRPr="001A5E48">
        <w:rPr>
          <w:rFonts w:eastAsia="標楷體" w:cs="標楷體" w:hint="eastAsia"/>
        </w:rPr>
        <w:t>落實國土規劃與管理。</w:t>
      </w:r>
    </w:p>
    <w:p w:rsidR="009B42E2" w:rsidRPr="001A5E48" w:rsidRDefault="009B42E2" w:rsidP="001A5E48">
      <w:pPr>
        <w:ind w:leftChars="100" w:left="240"/>
        <w:jc w:val="both"/>
        <w:rPr>
          <w:rFonts w:eastAsia="標楷體"/>
        </w:rPr>
      </w:pPr>
      <w:r w:rsidRPr="001A5E48">
        <w:rPr>
          <w:rFonts w:eastAsia="標楷體"/>
        </w:rPr>
        <w:t xml:space="preserve">3. </w:t>
      </w:r>
      <w:r w:rsidRPr="001A5E48">
        <w:rPr>
          <w:rFonts w:eastAsia="標楷體" w:cs="標楷體" w:hint="eastAsia"/>
        </w:rPr>
        <w:t>加強</w:t>
      </w:r>
      <w:proofErr w:type="gramStart"/>
      <w:r w:rsidRPr="001A5E48">
        <w:rPr>
          <w:rFonts w:eastAsia="標楷體" w:cs="標楷體" w:hint="eastAsia"/>
        </w:rPr>
        <w:t>防災避災的</w:t>
      </w:r>
      <w:proofErr w:type="gramEnd"/>
      <w:r w:rsidRPr="001A5E48">
        <w:rPr>
          <w:rFonts w:eastAsia="標楷體" w:cs="標楷體" w:hint="eastAsia"/>
        </w:rPr>
        <w:t>自然、社會、經濟體系之能力。</w:t>
      </w:r>
    </w:p>
    <w:p w:rsidR="009B42E2" w:rsidRPr="001A5E48" w:rsidRDefault="009B42E2" w:rsidP="001A5E48">
      <w:pPr>
        <w:ind w:leftChars="100" w:left="240"/>
        <w:jc w:val="both"/>
        <w:rPr>
          <w:rFonts w:eastAsia="標楷體"/>
        </w:rPr>
      </w:pPr>
      <w:r w:rsidRPr="001A5E48">
        <w:rPr>
          <w:rFonts w:eastAsia="標楷體"/>
        </w:rPr>
        <w:t xml:space="preserve">4. </w:t>
      </w:r>
      <w:r w:rsidRPr="001A5E48">
        <w:rPr>
          <w:rFonts w:eastAsia="標楷體" w:cs="標楷體" w:hint="eastAsia"/>
        </w:rPr>
        <w:t>推動流域綜合治理。</w:t>
      </w:r>
    </w:p>
    <w:p w:rsidR="009B42E2" w:rsidRPr="001A5E48" w:rsidRDefault="009B42E2" w:rsidP="001A5E48">
      <w:pPr>
        <w:ind w:leftChars="100" w:left="240"/>
        <w:jc w:val="both"/>
        <w:rPr>
          <w:rFonts w:eastAsia="標楷體"/>
        </w:rPr>
      </w:pPr>
      <w:r w:rsidRPr="001A5E48">
        <w:rPr>
          <w:rFonts w:eastAsia="標楷體"/>
        </w:rPr>
        <w:t xml:space="preserve">5. </w:t>
      </w:r>
      <w:r w:rsidRPr="001A5E48">
        <w:rPr>
          <w:rFonts w:eastAsia="標楷體" w:cs="標楷體" w:hint="eastAsia"/>
        </w:rPr>
        <w:t>優先處理氣候變遷的高風險地區。</w:t>
      </w:r>
    </w:p>
    <w:p w:rsidR="009B42E2" w:rsidRPr="001A5E48" w:rsidRDefault="009B42E2" w:rsidP="001A5E48">
      <w:pPr>
        <w:ind w:leftChars="100" w:left="240"/>
        <w:jc w:val="both"/>
        <w:rPr>
          <w:rFonts w:eastAsia="標楷體"/>
        </w:rPr>
      </w:pPr>
      <w:r w:rsidRPr="001A5E48">
        <w:rPr>
          <w:rFonts w:eastAsia="標楷體"/>
        </w:rPr>
        <w:t xml:space="preserve">6. </w:t>
      </w:r>
      <w:r w:rsidRPr="001A5E48">
        <w:rPr>
          <w:rFonts w:eastAsia="標楷體" w:cs="標楷體" w:hint="eastAsia"/>
        </w:rPr>
        <w:t>提升都會地區的調適防護能力。</w:t>
      </w:r>
    </w:p>
    <w:p w:rsidR="009B42E2" w:rsidRPr="00B11C64" w:rsidRDefault="009B42E2" w:rsidP="004C23D1">
      <w:pPr>
        <w:spacing w:beforeLines="100" w:before="360" w:afterLines="50" w:after="180"/>
        <w:jc w:val="both"/>
        <w:rPr>
          <w:rFonts w:eastAsia="標楷體"/>
          <w:b/>
          <w:bCs/>
          <w:color w:val="365F91"/>
        </w:rPr>
      </w:pPr>
      <w:r w:rsidRPr="00B11C64">
        <w:rPr>
          <w:rFonts w:eastAsia="標楷體" w:cs="標楷體" w:hint="eastAsia"/>
          <w:b/>
          <w:bCs/>
          <w:color w:val="365F91"/>
        </w:rPr>
        <w:t>（二）各領域的調適策略</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領域一、災害</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經由災害風險評估與綜合調適政策推動，降低氣候變遷所導致之災害風險，強化整體</w:t>
      </w:r>
      <w:proofErr w:type="gramStart"/>
      <w:r w:rsidRPr="001A5E48">
        <w:rPr>
          <w:rFonts w:eastAsia="標楷體" w:cs="標楷體" w:hint="eastAsia"/>
        </w:rPr>
        <w:t>防災避災之</w:t>
      </w:r>
      <w:proofErr w:type="gramEnd"/>
      <w:r w:rsidRPr="001A5E48">
        <w:rPr>
          <w:rFonts w:eastAsia="標楷體" w:cs="標楷體" w:hint="eastAsia"/>
        </w:rPr>
        <w:t>調適能力。</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36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）推動氣候變遷災害風險調查與評估及高災害風險區與潛在危險地區的劃設。</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）加速國土監測資源與災害預警資訊系統之整合及平台的建立，以強化氣候變遷衝擊之因應能力。</w:t>
      </w:r>
    </w:p>
    <w:p w:rsidR="009B42E2" w:rsidRPr="001A5E48" w:rsidRDefault="009B42E2" w:rsidP="001A5E48">
      <w:pPr>
        <w:ind w:leftChars="150" w:left="984" w:hanging="624"/>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）檢視、評估現有重大公共工程設施之脆弱度與防護能力，並強化災害防護計畫。</w:t>
      </w:r>
    </w:p>
    <w:p w:rsidR="009B42E2" w:rsidRPr="001A5E48" w:rsidRDefault="009B42E2" w:rsidP="001A5E48">
      <w:pPr>
        <w:rPr>
          <w:rFonts w:eastAsia="標楷體"/>
        </w:rPr>
      </w:pPr>
      <w:r w:rsidRPr="001A5E48">
        <w:rPr>
          <w:rFonts w:eastAsia="標楷體"/>
        </w:rPr>
        <w:t xml:space="preserve">   </w:t>
      </w:r>
      <w:r w:rsidRPr="001A5E48">
        <w:rPr>
          <w:rFonts w:eastAsia="標楷體" w:cs="標楷體" w:hint="eastAsia"/>
        </w:rPr>
        <w:t>（</w:t>
      </w:r>
      <w:r w:rsidRPr="001A5E48">
        <w:rPr>
          <w:rFonts w:eastAsia="標楷體"/>
        </w:rPr>
        <w:t>4</w:t>
      </w:r>
      <w:r w:rsidRPr="001A5E48">
        <w:rPr>
          <w:rFonts w:eastAsia="標楷體" w:cs="標楷體" w:hint="eastAsia"/>
        </w:rPr>
        <w:t>）重大建設與開發計畫應重視氣候變遷衝擊。</w:t>
      </w:r>
    </w:p>
    <w:p w:rsidR="009B42E2" w:rsidRPr="001A5E48" w:rsidRDefault="009B42E2" w:rsidP="001A5E48">
      <w:pPr>
        <w:rPr>
          <w:rFonts w:eastAsia="標楷體"/>
        </w:rPr>
      </w:pPr>
      <w:r w:rsidRPr="001A5E48">
        <w:rPr>
          <w:rFonts w:eastAsia="標楷體"/>
        </w:rPr>
        <w:t xml:space="preserve">   </w:t>
      </w:r>
      <w:r w:rsidRPr="001A5E48">
        <w:rPr>
          <w:rFonts w:eastAsia="標楷體" w:cs="標楷體" w:hint="eastAsia"/>
        </w:rPr>
        <w:t>（</w:t>
      </w:r>
      <w:r w:rsidRPr="001A5E48">
        <w:rPr>
          <w:rFonts w:eastAsia="標楷體"/>
        </w:rPr>
        <w:t>5</w:t>
      </w:r>
      <w:r w:rsidRPr="001A5E48">
        <w:rPr>
          <w:rFonts w:eastAsia="標楷體" w:cs="標楷體" w:hint="eastAsia"/>
        </w:rPr>
        <w:t>）推動流域綜合治理，降低氣候風險。</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6</w:t>
      </w:r>
      <w:r w:rsidRPr="001A5E48">
        <w:rPr>
          <w:rFonts w:eastAsia="標楷體" w:cs="標楷體" w:hint="eastAsia"/>
        </w:rPr>
        <w:t>）強化極端天氣事件之衝擊因應能力，推動衝擊與危險地區資訊公開、宣導、預警、</w:t>
      </w:r>
      <w:proofErr w:type="gramStart"/>
      <w:r w:rsidRPr="001A5E48">
        <w:rPr>
          <w:rFonts w:eastAsia="標楷體" w:cs="標楷體" w:hint="eastAsia"/>
        </w:rPr>
        <w:t>防災避災教育</w:t>
      </w:r>
      <w:proofErr w:type="gramEnd"/>
      <w:r w:rsidRPr="001A5E48">
        <w:rPr>
          <w:rFonts w:eastAsia="標楷體" w:cs="標楷體" w:hint="eastAsia"/>
        </w:rPr>
        <w:t>與演習。</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領域二、維生基礎設施</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提升維生基礎設施在氣候變遷下之調適能力，以維持其應有之運作功能，並減少對社會之衝擊。</w:t>
      </w:r>
    </w:p>
    <w:p w:rsidR="009B42E2" w:rsidRPr="001A5E48" w:rsidRDefault="009B42E2" w:rsidP="004C23D1">
      <w:pPr>
        <w:spacing w:beforeLines="50" w:before="180"/>
        <w:jc w:val="both"/>
        <w:rPr>
          <w:rFonts w:eastAsia="標楷體"/>
        </w:rPr>
      </w:pPr>
    </w:p>
    <w:p w:rsidR="009B42E2" w:rsidRPr="001A5E48" w:rsidRDefault="009B42E2" w:rsidP="004C23D1">
      <w:pPr>
        <w:spacing w:beforeLines="50" w:before="180"/>
        <w:jc w:val="both"/>
        <w:rPr>
          <w:rFonts w:eastAsia="標楷體"/>
        </w:rPr>
      </w:pP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）既有法令與相關規範之落實與檢討修訂以強化設施的調適能力。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）建立設施安全性風險評估機制及生命損失衝擊分析模式。</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）擬定落實維生基礎設施分等級之開發與復建原則。</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）落實維生基礎設施維修養護，以提昇其於氣候變遷作用下之調適能力。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5</w:t>
      </w:r>
      <w:r w:rsidRPr="001A5E48">
        <w:rPr>
          <w:rFonts w:eastAsia="標楷體" w:cs="標楷體" w:hint="eastAsia"/>
        </w:rPr>
        <w:t>）加強各管理機關協調機制與產業、學術界資源之整合，以因應氣候變遷之衝擊。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6</w:t>
      </w:r>
      <w:r w:rsidRPr="001A5E48">
        <w:rPr>
          <w:rFonts w:eastAsia="標楷體" w:cs="標楷體" w:hint="eastAsia"/>
        </w:rPr>
        <w:t>）提升維生基礎設施營運維護管理人力素質及技術。</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7</w:t>
      </w:r>
      <w:r w:rsidRPr="001A5E48">
        <w:rPr>
          <w:rFonts w:eastAsia="標楷體" w:cs="標楷體" w:hint="eastAsia"/>
        </w:rPr>
        <w:t>）建置維生基礎設施營運管理資料庫及強化監測作業。</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8</w:t>
      </w:r>
      <w:r w:rsidRPr="001A5E48">
        <w:rPr>
          <w:rFonts w:eastAsia="標楷體" w:cs="標楷體" w:hint="eastAsia"/>
        </w:rPr>
        <w:t>）研發基礎設施之氣候變遷調適新技術。</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領域三、水資源</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在水資源永續經營與利用之前提下，確保水資源量供需平衡。</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）水資源永續經營與利用為最高指導原則，並重視水環境保護工作。</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）由供給面檢討水資源管理政策以促進水資源利用效能。</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）建立區域供水總量資訊，並由需求面檢討水資源總量管理政策以促進水資源使用效益。</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）以聯合國推動之水足跡（</w:t>
      </w:r>
      <w:r w:rsidRPr="001A5E48">
        <w:rPr>
          <w:rFonts w:eastAsia="標楷體"/>
        </w:rPr>
        <w:t>water footprint</w:t>
      </w:r>
      <w:r w:rsidRPr="001A5E48">
        <w:rPr>
          <w:rFonts w:eastAsia="標楷體" w:cs="標楷體" w:hint="eastAsia"/>
        </w:rPr>
        <w:t>）概念促進永續水資源經營與利用。</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領域四、土地使用</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各層級國土空間</w:t>
      </w:r>
      <w:proofErr w:type="gramStart"/>
      <w:r w:rsidRPr="001A5E48">
        <w:rPr>
          <w:rFonts w:eastAsia="標楷體" w:cs="標楷體" w:hint="eastAsia"/>
        </w:rPr>
        <w:t>規劃均須將</w:t>
      </w:r>
      <w:proofErr w:type="gramEnd"/>
      <w:r w:rsidRPr="001A5E48">
        <w:rPr>
          <w:rFonts w:eastAsia="標楷體" w:cs="標楷體" w:hint="eastAsia"/>
        </w:rPr>
        <w:t>調適氣候變遷作為納入相關的法規、計畫與程序。</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）將環境敏感地觀念落實在國土保育區的劃設與管理。</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）因應氣候變遷，加速與國土空間相關計畫之立法與修法。</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）建立以調適為目的之土地使用管理相關配套機制。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）定期監測土地使用與地表覆蓋變遷，並更新國土地理資訊系統資料庫。</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5</w:t>
      </w:r>
      <w:r w:rsidRPr="001A5E48">
        <w:rPr>
          <w:rFonts w:eastAsia="標楷體" w:cs="標楷體" w:hint="eastAsia"/>
        </w:rPr>
        <w:t>）提升都市地區之土地防洪管理效能與調適能力。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6</w:t>
      </w:r>
      <w:r w:rsidRPr="001A5E48">
        <w:rPr>
          <w:rFonts w:eastAsia="標楷體" w:cs="標楷體" w:hint="eastAsia"/>
        </w:rPr>
        <w:t>）檢討既有空間規劃在調適氣候變遷之缺失與不足。</w:t>
      </w:r>
    </w:p>
    <w:p w:rsidR="009B42E2" w:rsidRPr="00B11C64" w:rsidRDefault="009B42E2" w:rsidP="004C23D1">
      <w:pPr>
        <w:numPr>
          <w:ilvl w:val="0"/>
          <w:numId w:val="12"/>
        </w:numPr>
        <w:spacing w:beforeLines="100" w:before="360" w:afterLines="50" w:after="180"/>
        <w:ind w:left="0" w:firstLine="0"/>
        <w:rPr>
          <w:rFonts w:eastAsia="標楷體"/>
          <w:color w:val="4376B3"/>
        </w:rPr>
      </w:pPr>
      <w:r w:rsidRPr="00B11C64">
        <w:rPr>
          <w:rFonts w:eastAsia="標楷體" w:cs="標楷體" w:hint="eastAsia"/>
          <w:b/>
          <w:bCs/>
          <w:color w:val="4376B3"/>
        </w:rPr>
        <w:t>領域五、海岸</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保護海岸與海洋自然環境，降低</w:t>
      </w:r>
      <w:proofErr w:type="gramStart"/>
      <w:r w:rsidRPr="001A5E48">
        <w:rPr>
          <w:rFonts w:eastAsia="標楷體" w:cs="標楷體" w:hint="eastAsia"/>
        </w:rPr>
        <w:t>受災潛勢</w:t>
      </w:r>
      <w:proofErr w:type="gramEnd"/>
      <w:r w:rsidRPr="001A5E48">
        <w:rPr>
          <w:rFonts w:eastAsia="標楷體" w:cs="標楷體" w:hint="eastAsia"/>
        </w:rPr>
        <w:t>，減輕海岸災害損失。</w:t>
      </w:r>
    </w:p>
    <w:p w:rsidR="009B42E2" w:rsidRPr="001A5E48" w:rsidRDefault="009B42E2" w:rsidP="004C23D1">
      <w:pPr>
        <w:spacing w:beforeLines="50" w:before="180"/>
        <w:jc w:val="both"/>
        <w:rPr>
          <w:rFonts w:eastAsia="標楷體"/>
        </w:rPr>
      </w:pPr>
    </w:p>
    <w:p w:rsidR="009B42E2" w:rsidRPr="001A5E48" w:rsidRDefault="009B42E2" w:rsidP="004C23D1">
      <w:pPr>
        <w:spacing w:beforeLines="50" w:before="180"/>
        <w:jc w:val="both"/>
        <w:rPr>
          <w:rFonts w:eastAsia="標楷體"/>
        </w:rPr>
      </w:pP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）強化海岸侵蝕地區之國土保安工作，防止國土流失與海水入侵，並減緩水患。</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）保護及復育可能受氣候變遷衝擊的海岸生物棲地與濕地。</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）推動地層下陷地區地貌改造及轉型。</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）因應氣候變遷的可能衝擊，檢討海岸聚落人文環境、海洋文化與生態景觀維護管理之工作體系。</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5</w:t>
      </w:r>
      <w:r w:rsidRPr="001A5E48">
        <w:rPr>
          <w:rFonts w:eastAsia="標楷體" w:cs="標楷體" w:hint="eastAsia"/>
        </w:rPr>
        <w:t>）建置海岸與海洋相關監測、調查及評估資料庫，並定期更新維護。</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6</w:t>
      </w:r>
      <w:r w:rsidRPr="001A5E48">
        <w:rPr>
          <w:rFonts w:eastAsia="標楷體" w:cs="標楷體" w:hint="eastAsia"/>
        </w:rPr>
        <w:t>）海岸地區從事開發計畫，應納入海平面上升及極端天氣狀況評估，同時檢討建立專屬海岸區域開發的環境影響評估與土地開發許可作業準則之可能性。</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領域六、能源供給及產業</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發展能夠因應氣候變遷的能源供給與產業體系。</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）建構降低氣候風險及增強調適能力的經營環境。</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）提供產業因應能源及產業氣候變遷衝擊之支援。</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）掌握氣候變遷衝擊所帶來的新產品及服務。</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）加強能源與產業氣候變遷調適之研究發展。</w:t>
      </w:r>
    </w:p>
    <w:p w:rsidR="009B42E2" w:rsidRPr="001A5E48" w:rsidRDefault="009B42E2" w:rsidP="001A5E48">
      <w:pPr>
        <w:ind w:leftChars="150" w:left="960" w:hangingChars="250" w:hanging="600"/>
        <w:rPr>
          <w:rFonts w:eastAsia="標楷體"/>
        </w:rPr>
      </w:pPr>
      <w:r w:rsidRPr="001A5E48">
        <w:rPr>
          <w:rFonts w:eastAsia="標楷體" w:cs="標楷體" w:hint="eastAsia"/>
        </w:rPr>
        <w:t>（</w:t>
      </w:r>
      <w:r w:rsidRPr="001A5E48">
        <w:rPr>
          <w:rFonts w:eastAsia="標楷體"/>
        </w:rPr>
        <w:t>5</w:t>
      </w:r>
      <w:r w:rsidRPr="001A5E48">
        <w:rPr>
          <w:rFonts w:eastAsia="標楷體" w:cs="標楷體" w:hint="eastAsia"/>
        </w:rPr>
        <w:t>）通盤檢討能源、產業之生產設施與運輸設施之區位及材料設備面對氣候變遷衝擊的適宜性。</w:t>
      </w:r>
    </w:p>
    <w:p w:rsidR="009B42E2" w:rsidRPr="00B11C64" w:rsidRDefault="009B42E2" w:rsidP="004C23D1">
      <w:pPr>
        <w:numPr>
          <w:ilvl w:val="0"/>
          <w:numId w:val="12"/>
        </w:numPr>
        <w:spacing w:beforeLines="100" w:before="360" w:afterLines="50" w:after="180"/>
        <w:ind w:left="483" w:hangingChars="201" w:hanging="483"/>
        <w:rPr>
          <w:rFonts w:eastAsia="標楷體"/>
          <w:b/>
          <w:bCs/>
          <w:color w:val="4376B3"/>
        </w:rPr>
      </w:pPr>
      <w:r w:rsidRPr="00B11C64">
        <w:rPr>
          <w:rFonts w:eastAsia="標楷體" w:cs="標楷體" w:hint="eastAsia"/>
          <w:b/>
          <w:bCs/>
          <w:color w:val="4376B3"/>
        </w:rPr>
        <w:t>領域七、農業生產及生物多樣性</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發展適應氣候風險的農業生產體系與保育生物多樣性。</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農業生產調適策略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）依風險程度建構糧食安全體系。</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）整合科技提升產業抗逆境能力。</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）建立多目標與永續優質之林業經營調適模式，並推動綠色造林。</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）建立農業氣象及國內外市場變動之監測評估系統。</w:t>
      </w:r>
    </w:p>
    <w:p w:rsidR="009B42E2" w:rsidRPr="001A5E48" w:rsidRDefault="009B42E2" w:rsidP="004C23D1">
      <w:pPr>
        <w:spacing w:beforeLines="50" w:before="180"/>
        <w:jc w:val="both"/>
        <w:rPr>
          <w:rFonts w:eastAsia="標楷體"/>
        </w:rPr>
      </w:pPr>
      <w:r w:rsidRPr="001A5E48">
        <w:rPr>
          <w:rFonts w:eastAsia="標楷體"/>
        </w:rPr>
        <w:t xml:space="preserve"> 3. </w:t>
      </w:r>
      <w:r w:rsidRPr="001A5E48">
        <w:rPr>
          <w:rFonts w:eastAsia="標楷體" w:cs="標楷體" w:hint="eastAsia"/>
        </w:rPr>
        <w:t>生物多樣性調適策略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）強化保護區藍帶與</w:t>
      </w:r>
      <w:proofErr w:type="gramStart"/>
      <w:r w:rsidRPr="001A5E48">
        <w:rPr>
          <w:rFonts w:eastAsia="標楷體" w:cs="標楷體" w:hint="eastAsia"/>
        </w:rPr>
        <w:t>綠帶網絡</w:t>
      </w:r>
      <w:proofErr w:type="gramEnd"/>
      <w:r w:rsidRPr="001A5E48">
        <w:rPr>
          <w:rFonts w:eastAsia="標楷體" w:cs="標楷體" w:hint="eastAsia"/>
        </w:rPr>
        <w:t>的連結與管理。</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）減緩人為擾動造成生物多樣性流失的速度。</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）強化基因多樣性的保存與合理利用。</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）強化生物多樣性監測、資料收集、分析與應用，評估生物多樣性脆弱度與風險。</w:t>
      </w:r>
    </w:p>
    <w:p w:rsidR="009B42E2" w:rsidRPr="001A5E48" w:rsidRDefault="009B42E2" w:rsidP="001A5E48">
      <w:pPr>
        <w:ind w:leftChars="150" w:left="600" w:hangingChars="100" w:hanging="240"/>
        <w:rPr>
          <w:rFonts w:eastAsia="標楷體"/>
        </w:rPr>
      </w:pPr>
    </w:p>
    <w:p w:rsidR="009B42E2" w:rsidRPr="001A5E48" w:rsidRDefault="009B42E2" w:rsidP="001A5E48">
      <w:pPr>
        <w:ind w:leftChars="150" w:left="600" w:hangingChars="100" w:hanging="240"/>
        <w:rPr>
          <w:rFonts w:eastAsia="標楷體"/>
        </w:rPr>
      </w:pPr>
    </w:p>
    <w:p w:rsidR="009B42E2" w:rsidRPr="001A5E48" w:rsidRDefault="009B42E2" w:rsidP="001A5E48">
      <w:pPr>
        <w:ind w:leftChars="150" w:left="600" w:hangingChars="100" w:hanging="240"/>
        <w:rPr>
          <w:rFonts w:eastAsia="標楷體"/>
        </w:rPr>
      </w:pPr>
    </w:p>
    <w:p w:rsidR="009B42E2" w:rsidRPr="00B11C64" w:rsidRDefault="009B42E2" w:rsidP="004C23D1">
      <w:pPr>
        <w:numPr>
          <w:ilvl w:val="0"/>
          <w:numId w:val="12"/>
        </w:numPr>
        <w:spacing w:beforeLines="100" w:before="360" w:afterLines="50" w:after="180"/>
        <w:ind w:left="0" w:firstLine="0"/>
        <w:rPr>
          <w:rFonts w:eastAsia="標楷體"/>
          <w:b/>
          <w:bCs/>
          <w:color w:val="4376B3"/>
        </w:rPr>
      </w:pPr>
      <w:r w:rsidRPr="00B11C64">
        <w:rPr>
          <w:rFonts w:eastAsia="標楷體" w:cs="標楷體" w:hint="eastAsia"/>
          <w:b/>
          <w:bCs/>
          <w:color w:val="4376B3"/>
        </w:rPr>
        <w:t>領域八、健康</w:t>
      </w:r>
    </w:p>
    <w:p w:rsidR="009B42E2" w:rsidRPr="001A5E48" w:rsidRDefault="009B42E2" w:rsidP="004C23D1">
      <w:pPr>
        <w:spacing w:beforeLines="50" w:before="180"/>
        <w:jc w:val="both"/>
        <w:rPr>
          <w:rFonts w:eastAsia="標楷體"/>
        </w:rPr>
      </w:pPr>
      <w:r w:rsidRPr="001A5E48">
        <w:rPr>
          <w:rFonts w:eastAsia="標楷體"/>
        </w:rPr>
        <w:t xml:space="preserve"> 1. </w:t>
      </w:r>
      <w:r w:rsidRPr="001A5E48">
        <w:rPr>
          <w:rFonts w:eastAsia="標楷體" w:cs="標楷體" w:hint="eastAsia"/>
        </w:rPr>
        <w:t>總目標</w:t>
      </w:r>
    </w:p>
    <w:p w:rsidR="009B42E2" w:rsidRPr="001A5E48" w:rsidRDefault="009B42E2" w:rsidP="001A5E48">
      <w:pPr>
        <w:ind w:leftChars="200" w:left="480"/>
        <w:rPr>
          <w:rFonts w:eastAsia="標楷體"/>
        </w:rPr>
      </w:pPr>
      <w:r w:rsidRPr="001A5E48">
        <w:rPr>
          <w:rFonts w:eastAsia="標楷體" w:cs="標楷體" w:hint="eastAsia"/>
        </w:rPr>
        <w:t>有效改善環境與健康資訊彙整體系，以提升全民健康人年，希望降低每五年氣候變遷相關之</w:t>
      </w:r>
      <w:r w:rsidRPr="001A5E48">
        <w:rPr>
          <w:rFonts w:eastAsia="標楷體" w:cs="標楷體" w:hint="eastAsia"/>
          <w:u w:val="single"/>
        </w:rPr>
        <w:t>失能調整人年</w:t>
      </w:r>
      <w:r w:rsidRPr="001A5E48">
        <w:rPr>
          <w:rFonts w:eastAsia="標楷體" w:cs="標楷體" w:hint="eastAsia"/>
        </w:rPr>
        <w:t>（是指</w:t>
      </w:r>
      <w:proofErr w:type="gramStart"/>
      <w:r w:rsidRPr="001A5E48">
        <w:rPr>
          <w:rFonts w:eastAsia="標楷體" w:cs="標楷體" w:hint="eastAsia"/>
        </w:rPr>
        <w:t>一</w:t>
      </w:r>
      <w:proofErr w:type="gramEnd"/>
      <w:r w:rsidRPr="001A5E48">
        <w:rPr>
          <w:rFonts w:eastAsia="標楷體" w:cs="標楷體" w:hint="eastAsia"/>
        </w:rPr>
        <w:t>個人因早</w:t>
      </w:r>
      <w:proofErr w:type="gramStart"/>
      <w:r w:rsidRPr="001A5E48">
        <w:rPr>
          <w:rFonts w:eastAsia="標楷體" w:cs="標楷體" w:hint="eastAsia"/>
        </w:rPr>
        <w:t>夭</w:t>
      </w:r>
      <w:proofErr w:type="gramEnd"/>
      <w:r w:rsidRPr="001A5E48">
        <w:rPr>
          <w:rFonts w:eastAsia="標楷體" w:cs="標楷體" w:hint="eastAsia"/>
        </w:rPr>
        <w:t>或失能，所造成的生命損失年數）</w:t>
      </w:r>
      <w:r w:rsidRPr="001A5E48">
        <w:rPr>
          <w:rFonts w:eastAsia="標楷體"/>
        </w:rPr>
        <w:t>5%</w:t>
      </w:r>
      <w:r w:rsidRPr="001A5E48">
        <w:rPr>
          <w:rFonts w:eastAsia="標楷體" w:cs="標楷體" w:hint="eastAsia"/>
        </w:rPr>
        <w:t>。</w:t>
      </w:r>
    </w:p>
    <w:p w:rsidR="009B42E2" w:rsidRPr="001A5E48" w:rsidRDefault="009B42E2" w:rsidP="004C23D1">
      <w:pPr>
        <w:spacing w:beforeLines="50" w:before="180"/>
        <w:jc w:val="both"/>
        <w:rPr>
          <w:rFonts w:eastAsia="標楷體"/>
        </w:rPr>
      </w:pPr>
      <w:r w:rsidRPr="001A5E48">
        <w:rPr>
          <w:rFonts w:eastAsia="標楷體"/>
        </w:rPr>
        <w:t xml:space="preserve"> 2. </w:t>
      </w:r>
      <w:r w:rsidRPr="001A5E48">
        <w:rPr>
          <w:rFonts w:eastAsia="標楷體" w:cs="標楷體" w:hint="eastAsia"/>
        </w:rPr>
        <w:t>調適策略</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1</w:t>
      </w:r>
      <w:r w:rsidRPr="001A5E48">
        <w:rPr>
          <w:rFonts w:eastAsia="標楷體" w:cs="標楷體" w:hint="eastAsia"/>
        </w:rPr>
        <w:t>）強化法令施行之效能。</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2</w:t>
      </w:r>
      <w:r w:rsidRPr="001A5E48">
        <w:rPr>
          <w:rFonts w:eastAsia="標楷體" w:cs="標楷體" w:hint="eastAsia"/>
        </w:rPr>
        <w:t>）增進環境與健康相關部門之績效與分工。</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3</w:t>
      </w:r>
      <w:r w:rsidRPr="001A5E48">
        <w:rPr>
          <w:rFonts w:eastAsia="標楷體" w:cs="標楷體" w:hint="eastAsia"/>
        </w:rPr>
        <w:t>）落實各級單位之防災防疫演練。</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4</w:t>
      </w:r>
      <w:r w:rsidRPr="001A5E48">
        <w:rPr>
          <w:rFonts w:eastAsia="標楷體" w:cs="標楷體" w:hint="eastAsia"/>
        </w:rPr>
        <w:t>）強化氣候變遷教育與災後防疫知能。</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5</w:t>
      </w:r>
      <w:r w:rsidRPr="001A5E48">
        <w:rPr>
          <w:rFonts w:eastAsia="標楷體" w:cs="標楷體" w:hint="eastAsia"/>
        </w:rPr>
        <w:t>）持續進行健康衝擊與調適評估。</w:t>
      </w:r>
    </w:p>
    <w:p w:rsidR="009B42E2" w:rsidRPr="001A5E48"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6</w:t>
      </w:r>
      <w:r w:rsidRPr="001A5E48">
        <w:rPr>
          <w:rFonts w:eastAsia="標楷體" w:cs="標楷體" w:hint="eastAsia"/>
        </w:rPr>
        <w:t>）擴大疾病相關評估相關資料庫之</w:t>
      </w:r>
      <w:proofErr w:type="gramStart"/>
      <w:r w:rsidRPr="001A5E48">
        <w:rPr>
          <w:rFonts w:eastAsia="標楷體" w:cs="標楷體" w:hint="eastAsia"/>
        </w:rPr>
        <w:t>匯併</w:t>
      </w:r>
      <w:proofErr w:type="gramEnd"/>
      <w:r w:rsidRPr="001A5E48">
        <w:rPr>
          <w:rFonts w:eastAsia="標楷體" w:cs="標楷體" w:hint="eastAsia"/>
        </w:rPr>
        <w:t>。</w:t>
      </w:r>
    </w:p>
    <w:p w:rsidR="009B42E2" w:rsidRDefault="009B42E2" w:rsidP="001A5E48">
      <w:pPr>
        <w:ind w:leftChars="150" w:left="600" w:hangingChars="100" w:hanging="240"/>
        <w:rPr>
          <w:rFonts w:eastAsia="標楷體"/>
        </w:rPr>
      </w:pPr>
      <w:r w:rsidRPr="001A5E48">
        <w:rPr>
          <w:rFonts w:eastAsia="標楷體" w:cs="標楷體" w:hint="eastAsia"/>
        </w:rPr>
        <w:t>（</w:t>
      </w:r>
      <w:r w:rsidRPr="001A5E48">
        <w:rPr>
          <w:rFonts w:eastAsia="標楷體"/>
        </w:rPr>
        <w:t>7</w:t>
      </w:r>
      <w:r w:rsidRPr="001A5E48">
        <w:rPr>
          <w:rFonts w:eastAsia="標楷體" w:cs="標楷體" w:hint="eastAsia"/>
        </w:rPr>
        <w:t>）強化監測系統之建置與維護。</w:t>
      </w:r>
    </w:p>
    <w:p w:rsidR="009B42E2" w:rsidRPr="001A5E48" w:rsidRDefault="009B42E2" w:rsidP="001A5E48">
      <w:pPr>
        <w:ind w:leftChars="150" w:left="600" w:hangingChars="100" w:hanging="240"/>
        <w:rPr>
          <w:rFonts w:eastAsia="標楷體"/>
        </w:rPr>
      </w:pPr>
      <w:r>
        <w:rPr>
          <w:rStyle w:val="aff2"/>
          <w:rFonts w:eastAsia="標楷體"/>
        </w:rPr>
        <w:footnoteReference w:id="1"/>
      </w:r>
    </w:p>
    <w:p w:rsidR="009B42E2" w:rsidRDefault="009B42E2" w:rsidP="001B0F58">
      <w:pPr>
        <w:pStyle w:val="afc"/>
        <w:spacing w:beforeLines="0" w:after="180"/>
        <w:rPr>
          <w:rFonts w:cs="Times New Roman"/>
          <w:color w:val="FFFFFF"/>
        </w:rPr>
      </w:pPr>
      <w:r>
        <w:rPr>
          <w:rFonts w:cs="Times New Roman"/>
          <w:color w:val="FFFFFF"/>
        </w:rPr>
        <w:br w:type="page"/>
      </w:r>
    </w:p>
    <w:p w:rsidR="009B42E2" w:rsidRPr="00BE23FD" w:rsidRDefault="009B42E2" w:rsidP="001B0F58">
      <w:pPr>
        <w:pStyle w:val="afc"/>
        <w:spacing w:beforeLines="0" w:after="180"/>
        <w:rPr>
          <w:rFonts w:cs="Times New Roman"/>
          <w:color w:val="FFFFFF"/>
        </w:rPr>
      </w:pPr>
      <w:r>
        <w:rPr>
          <w:rFonts w:hint="eastAsia"/>
          <w:color w:val="FFFFFF"/>
        </w:rPr>
        <w:t>附錄二</w:t>
      </w:r>
      <w:r w:rsidRPr="00BE23FD">
        <w:rPr>
          <w:rFonts w:hint="eastAsia"/>
          <w:color w:val="FFFFFF"/>
        </w:rPr>
        <w:t>、氣候素養能力指標</w:t>
      </w:r>
    </w:p>
    <w:p w:rsidR="009B42E2" w:rsidRPr="00E0432D" w:rsidRDefault="004C23D1" w:rsidP="004C23D1">
      <w:pPr>
        <w:pStyle w:val="Default"/>
        <w:spacing w:beforeLines="100" w:before="360"/>
        <w:rPr>
          <w:rFonts w:ascii="Times New Roman" w:eastAsia="標楷體" w:cs="Times New Roman"/>
          <w:b/>
          <w:bCs/>
          <w:color w:val="2A395C"/>
        </w:rPr>
      </w:pPr>
      <w:r>
        <w:rPr>
          <w:noProof/>
        </w:rPr>
        <w:pict>
          <v:rect id="_x0000_s1170" style="position:absolute;margin-left:-.4pt;margin-top:-43.35pt;width:452.7pt;height:29.9pt;z-index:-251640832" fillcolor="#d8d8d8" stroked="f">
            <v:fill opacity="62915f" color2="#5a5a5a" o:opacity2="51773f" recolor="t" rotate="t" angle="-90" focus="100%" type="gradient"/>
            <v:shadow on="t" offset=",3pt" offset2=",2pt"/>
          </v:rect>
        </w:pict>
      </w:r>
      <w:r>
        <w:rPr>
          <w:noProof/>
        </w:rPr>
        <w:pict>
          <v:oval id="_x0000_s1171" style="position:absolute;margin-left:-4.45pt;margin-top:8.4pt;width:19.1pt;height:19.5pt;z-index:251667456" fillcolor="gray" stroked="f">
            <v:fill opacity="29491f"/>
          </v:oval>
        </w:pict>
      </w:r>
      <w:r w:rsidR="009B42E2" w:rsidRPr="00E0432D">
        <w:rPr>
          <w:rFonts w:ascii="Times New Roman" w:eastAsia="標楷體" w:cs="Times New Roman"/>
          <w:b/>
          <w:bCs/>
          <w:color w:val="2A395C"/>
        </w:rPr>
        <w:t xml:space="preserve">1. </w:t>
      </w:r>
      <w:r w:rsidR="009B42E2" w:rsidRPr="00E0432D">
        <w:rPr>
          <w:rFonts w:ascii="Times New Roman" w:eastAsia="標楷體" w:hAnsi="標楷體" w:cs="標楷體" w:hint="eastAsia"/>
          <w:b/>
          <w:bCs/>
          <w:color w:val="2A395C"/>
        </w:rPr>
        <w:t>太陽是地球氣候系統能量的主要來源。</w:t>
      </w:r>
      <w:r w:rsidR="009B42E2" w:rsidRPr="00E0432D">
        <w:rPr>
          <w:rFonts w:ascii="Times New Roman" w:eastAsia="標楷體" w:cs="Times New Roman"/>
          <w:b/>
          <w:bCs/>
          <w:color w:val="2A395C"/>
        </w:rPr>
        <w:t xml:space="preserve"> </w:t>
      </w:r>
    </w:p>
    <w:p w:rsidR="009B42E2" w:rsidRPr="005A0A9A" w:rsidRDefault="009B42E2" w:rsidP="004C23D1">
      <w:pPr>
        <w:pStyle w:val="Default"/>
        <w:spacing w:beforeLines="20" w:before="72"/>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到達地球的太陽光會使陸地，海洋和大氣變熱。雖然有些</w:t>
      </w:r>
      <w:proofErr w:type="gramStart"/>
      <w:r w:rsidRPr="005A0A9A">
        <w:rPr>
          <w:rFonts w:ascii="Times New Roman" w:eastAsia="標楷體" w:hAnsi="標楷體" w:cs="標楷體" w:hint="eastAsia"/>
        </w:rPr>
        <w:t>太</w:t>
      </w:r>
      <w:proofErr w:type="gramEnd"/>
      <w:r w:rsidRPr="005A0A9A">
        <w:rPr>
          <w:rFonts w:ascii="Times New Roman" w:eastAsia="標楷體" w:hAnsi="標楷體" w:cs="標楷體" w:hint="eastAsia"/>
        </w:rPr>
        <w:t>陽光會被地表、雲霧、或冰反射回太空</w:t>
      </w:r>
      <w:r>
        <w:rPr>
          <w:rFonts w:ascii="Times New Roman" w:eastAsia="標楷體" w:cs="標楷體" w:hint="eastAsia"/>
        </w:rPr>
        <w:t>，</w:t>
      </w:r>
      <w:r w:rsidRPr="005A0A9A">
        <w:rPr>
          <w:rFonts w:ascii="Times New Roman" w:eastAsia="標楷體" w:hAnsi="標楷體" w:cs="標楷體" w:hint="eastAsia"/>
        </w:rPr>
        <w:t>但大部分的</w:t>
      </w:r>
      <w:proofErr w:type="gramStart"/>
      <w:r w:rsidRPr="005A0A9A">
        <w:rPr>
          <w:rFonts w:ascii="Times New Roman" w:eastAsia="標楷體" w:hAnsi="標楷體" w:cs="標楷體" w:hint="eastAsia"/>
        </w:rPr>
        <w:t>太</w:t>
      </w:r>
      <w:proofErr w:type="gramEnd"/>
      <w:r w:rsidRPr="005A0A9A">
        <w:rPr>
          <w:rFonts w:ascii="Times New Roman" w:eastAsia="標楷體" w:hAnsi="標楷體" w:cs="標楷體" w:hint="eastAsia"/>
        </w:rPr>
        <w:t>陽光則會到達地球並被吸收而產生加溫效果。</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當地球散發的能量與其吸收的能量相同時，地球的能量是平衡的，且平均溫度是保持穩定的。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地球的自轉軸與繞太陽公轉軌道間的傾斜使得一整年每個緯度的日光時間與陽光接收量是可被預測的。這些變化造成每年季節週期與相對應溫度的變化。</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地球自轉與繞著太陽公轉軌道的逐漸變化，改變了地球極區和赤道地區日光接收的強度。在過去至少一百萬年中，這些變化產生了每十萬年就產生冰河時期和較短溫暖時期的週期。</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太陽能量輸出的明顯增加或減少，會導致地球變暖或變冷。過去</w:t>
      </w:r>
      <w:r w:rsidRPr="005A0A9A">
        <w:rPr>
          <w:rFonts w:ascii="Times New Roman" w:eastAsia="標楷體" w:cs="Times New Roman"/>
        </w:rPr>
        <w:t>30</w:t>
      </w:r>
      <w:r w:rsidRPr="005A0A9A">
        <w:rPr>
          <w:rFonts w:ascii="Times New Roman" w:eastAsia="標楷體" w:hAnsi="標楷體" w:cs="標楷體" w:hint="eastAsia"/>
        </w:rPr>
        <w:t>年的衛星觀測顯示，太陽的能量輸出變化並不大。由於太陽能量的變化太小，因此被認為不是最近</w:t>
      </w:r>
      <w:proofErr w:type="gramStart"/>
      <w:r w:rsidRPr="005A0A9A">
        <w:rPr>
          <w:rFonts w:ascii="Times New Roman" w:eastAsia="標楷體" w:hAnsi="標楷體" w:cs="標楷體" w:hint="eastAsia"/>
        </w:rPr>
        <w:t>地球變暖的</w:t>
      </w:r>
      <w:proofErr w:type="gramEnd"/>
      <w:r w:rsidRPr="005A0A9A">
        <w:rPr>
          <w:rFonts w:ascii="Times New Roman" w:eastAsia="標楷體" w:hAnsi="標楷體" w:cs="標楷體" w:hint="eastAsia"/>
        </w:rPr>
        <w:t>主因。</w:t>
      </w:r>
      <w:r w:rsidRPr="005A0A9A">
        <w:rPr>
          <w:rFonts w:ascii="Times New Roman" w:eastAsia="標楷體" w:cs="Times New Roman"/>
        </w:rPr>
        <w:t xml:space="preserve"> </w:t>
      </w:r>
    </w:p>
    <w:p w:rsidR="009B42E2" w:rsidRPr="00E0432D" w:rsidRDefault="004C23D1" w:rsidP="004C23D1">
      <w:pPr>
        <w:pStyle w:val="Default"/>
        <w:spacing w:beforeLines="50" w:before="180"/>
        <w:rPr>
          <w:rFonts w:ascii="Times New Roman" w:eastAsia="標楷體" w:cs="Times New Roman"/>
          <w:b/>
          <w:bCs/>
          <w:color w:val="2A395C"/>
        </w:rPr>
      </w:pPr>
      <w:r>
        <w:rPr>
          <w:noProof/>
        </w:rPr>
        <w:pict>
          <v:oval id="_x0000_s1172" style="position:absolute;margin-left:-5.3pt;margin-top:7.55pt;width:19.1pt;height:19.5pt;z-index:251668480" fillcolor="gray" stroked="f">
            <v:fill opacity="29491f"/>
          </v:oval>
        </w:pict>
      </w:r>
      <w:r w:rsidR="009B42E2" w:rsidRPr="00E0432D">
        <w:rPr>
          <w:rFonts w:ascii="Times New Roman" w:eastAsia="標楷體" w:cs="Times New Roman"/>
          <w:b/>
          <w:bCs/>
          <w:color w:val="2A395C"/>
        </w:rPr>
        <w:t xml:space="preserve">2. </w:t>
      </w:r>
      <w:r w:rsidR="009B42E2" w:rsidRPr="00E0432D">
        <w:rPr>
          <w:rFonts w:ascii="Times New Roman" w:eastAsia="標楷體" w:hAnsi="標楷體" w:cs="標楷體" w:hint="eastAsia"/>
          <w:b/>
          <w:bCs/>
          <w:color w:val="2A395C"/>
        </w:rPr>
        <w:t>氣候是地球系統組成部分間複雜相互作用的結果。</w:t>
      </w:r>
      <w:r w:rsidR="009B42E2" w:rsidRPr="00E0432D">
        <w:rPr>
          <w:rFonts w:ascii="Times New Roman" w:eastAsia="標楷體" w:cs="Times New Roman"/>
          <w:b/>
          <w:bCs/>
          <w:color w:val="2A395C"/>
        </w:rPr>
        <w:t xml:space="preserve"> </w:t>
      </w:r>
    </w:p>
    <w:p w:rsidR="009B42E2" w:rsidRPr="005A0A9A" w:rsidRDefault="009B42E2" w:rsidP="004C23D1">
      <w:pPr>
        <w:pStyle w:val="Default"/>
        <w:spacing w:beforeLines="20" w:before="72"/>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太陽、海洋、大氣、雲、冰、土地和人類生活之間的交互作用會影響地球的氣候。這些因子不同的交互作用也造成地區性氣候的變異。</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海洋覆蓋</w:t>
      </w:r>
      <w:r w:rsidRPr="005A0A9A">
        <w:rPr>
          <w:rFonts w:ascii="Times New Roman" w:eastAsia="標楷體" w:cs="Times New Roman"/>
        </w:rPr>
        <w:t>70</w:t>
      </w:r>
      <w:r w:rsidRPr="005A0A9A">
        <w:rPr>
          <w:rFonts w:ascii="Times New Roman" w:eastAsia="標楷體" w:hAnsi="標楷體" w:cs="標楷體" w:hint="eastAsia"/>
        </w:rPr>
        <w:t>％的地球表面，因此海洋控制了地球主要的能量與水的循環，當然也主控了氣候。海洋能吸收大量的太陽能量，熱量和水汽會透過由海水密度所主導的洋流與大氣環流產生全球範圍的分布變化。因地殼移動或因</w:t>
      </w:r>
      <w:proofErr w:type="gramStart"/>
      <w:r w:rsidRPr="005A0A9A">
        <w:rPr>
          <w:rFonts w:ascii="Times New Roman" w:eastAsia="標楷體" w:hAnsi="標楷體" w:cs="標楷體" w:hint="eastAsia"/>
        </w:rPr>
        <w:t>極</w:t>
      </w:r>
      <w:proofErr w:type="gramEnd"/>
      <w:r w:rsidRPr="005A0A9A">
        <w:rPr>
          <w:rFonts w:ascii="Times New Roman" w:eastAsia="標楷體" w:hAnsi="標楷體" w:cs="標楷體" w:hint="eastAsia"/>
        </w:rPr>
        <w:t>冰融化大量湧入的淡水所造成的海洋環流變化會導致地域性和全球性的氣候產生急遽變化。</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地球吸收或放射太陽能量的多寡是由地球大氣層及大氣中的成分來決定。天然大氣中少量的溫室氣體如水蒸汽、二氧化碳和甲烷等，對於熱能吸收與釋放的效能，比起存在天然大氣中較多的氮氣與氧氣，來的有效率許多。因此二氧化碳濃度的輕微增加對氣候系統會產生很大的影響。</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大氣中的大量溫室氣體藉由地球生物化學過程不斷地在海洋、土地、生命和大氣層中循環。大氣中大量的碳，會因海洋的沉積物與植物量的增加而減少，因濫伐森林和燃燒化石燃料及其他過程而增加。</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空氣中的懸浮粒子，稱為</w:t>
      </w:r>
      <w:r w:rsidRPr="005A0A9A">
        <w:rPr>
          <w:rFonts w:ascii="Times New Roman" w:eastAsia="標楷體" w:cs="Times New Roman"/>
        </w:rPr>
        <w:t>“</w:t>
      </w:r>
      <w:r w:rsidRPr="005A0A9A">
        <w:rPr>
          <w:rFonts w:ascii="Times New Roman" w:eastAsia="標楷體" w:hAnsi="標楷體" w:cs="標楷體" w:hint="eastAsia"/>
        </w:rPr>
        <w:t>氣溶膠</w:t>
      </w:r>
      <w:r w:rsidRPr="005A0A9A">
        <w:rPr>
          <w:rFonts w:ascii="Times New Roman" w:eastAsia="標楷體" w:cs="Times New Roman"/>
        </w:rPr>
        <w:t>”</w:t>
      </w:r>
      <w:r w:rsidRPr="005A0A9A">
        <w:rPr>
          <w:rFonts w:ascii="Times New Roman" w:eastAsia="標楷體" w:hAnsi="標楷體" w:cs="標楷體" w:hint="eastAsia"/>
        </w:rPr>
        <w:t>，對地球的能量平衡有複雜的影響：氣溶膠可以將進入地球的陽光反射回太空，造成冷卻效應；也能吸收和釋放大氣中的熱能，而產生增溫效應。透過多種的自然和人為的過程，例如火山爆發、海浪、森林火災和人類活動產生的排放，一些小型的固態和液態微粒會被排放到大氣中。</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F. </w:t>
      </w:r>
      <w:r w:rsidRPr="005A0A9A">
        <w:rPr>
          <w:rFonts w:ascii="Times New Roman" w:eastAsia="標楷體" w:hAnsi="標楷體" w:cs="標楷體" w:hint="eastAsia"/>
        </w:rPr>
        <w:t>地球系統的相互關聯性是指，當其中一個氣候系統組成要素發生顯著變化時，會影響整個地球系統的平衡。正回饋循環會放大這些影響，並引發氣候系統的突然變化。這些複雜的交互作用可能會導致更大更快速的氣候變遷，而且是目前的氣</w:t>
      </w:r>
      <w:r w:rsidRPr="005A0A9A">
        <w:rPr>
          <w:rFonts w:ascii="Times New Roman" w:eastAsia="標楷體" w:hAnsi="標楷體" w:cs="標楷體" w:hint="eastAsia"/>
        </w:rPr>
        <w:lastRenderedPageBreak/>
        <w:t>候模式所無法預測的。</w:t>
      </w:r>
      <w:r w:rsidRPr="005A0A9A">
        <w:rPr>
          <w:rFonts w:ascii="Times New Roman" w:eastAsia="標楷體" w:cs="Times New Roman"/>
        </w:rPr>
        <w:t xml:space="preserve"> </w:t>
      </w:r>
    </w:p>
    <w:p w:rsidR="009B42E2" w:rsidRPr="005A0A9A" w:rsidRDefault="009B42E2" w:rsidP="001B0F58">
      <w:pPr>
        <w:pStyle w:val="Default"/>
        <w:rPr>
          <w:rFonts w:ascii="Times New Roman" w:eastAsia="標楷體" w:cs="Times New Roman"/>
        </w:rPr>
      </w:pPr>
    </w:p>
    <w:p w:rsidR="009B42E2" w:rsidRPr="00E0432D" w:rsidRDefault="004C23D1" w:rsidP="004C23D1">
      <w:pPr>
        <w:pStyle w:val="Default"/>
        <w:spacing w:beforeLines="50" w:before="180" w:afterLines="20" w:after="72"/>
        <w:rPr>
          <w:rFonts w:ascii="Times New Roman" w:eastAsia="標楷體" w:cs="Times New Roman"/>
          <w:b/>
          <w:bCs/>
          <w:color w:val="2A395C"/>
        </w:rPr>
      </w:pPr>
      <w:r>
        <w:rPr>
          <w:noProof/>
        </w:rPr>
        <w:pict>
          <v:oval id="_x0000_s1173" style="position:absolute;margin-left:-6pt;margin-top:.2pt;width:19.1pt;height:19.5pt;z-index:251669504" fillcolor="gray" stroked="f">
            <v:fill opacity="29491f"/>
          </v:oval>
        </w:pict>
      </w:r>
      <w:r w:rsidR="009B42E2" w:rsidRPr="00E0432D">
        <w:rPr>
          <w:rFonts w:ascii="Times New Roman" w:eastAsia="標楷體" w:cs="Times New Roman"/>
          <w:b/>
          <w:bCs/>
          <w:color w:val="2A395C"/>
        </w:rPr>
        <w:t xml:space="preserve">3. </w:t>
      </w:r>
      <w:r w:rsidR="009B42E2" w:rsidRPr="00E0432D">
        <w:rPr>
          <w:rFonts w:ascii="Times New Roman" w:eastAsia="標楷體" w:hAnsi="標楷體" w:cs="標楷體" w:hint="eastAsia"/>
          <w:b/>
          <w:bCs/>
          <w:color w:val="2A395C"/>
        </w:rPr>
        <w:t>地球上的生命依賴氣候、被氣候制約、且會影響氣候。</w:t>
      </w:r>
      <w:r w:rsidR="009B42E2" w:rsidRPr="00E0432D">
        <w:rPr>
          <w:rFonts w:ascii="Times New Roman" w:eastAsia="標楷體" w:cs="Times New Roman"/>
          <w:b/>
          <w:bCs/>
          <w:color w:val="2A395C"/>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生物個體生存所需的氣溫、降水、濕度、陽光是在特定範圍內的。當氣候條件超出正常的範圍時，生物必須適應或遷移，否則就會滅亡。</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大氣中存在的少量溫室氣體會保持熱能並使地球表面變暖，也使得一個星球得以維持液體水與生命的存在。</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氣候條件的變化會影響健康、生態系統功能和所有生物物種的生存。由化石分布的型態顯示，生物的逐漸滅絕或突然消失與氣候變遷是息息相關的。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一系列的自然記錄顯示，在過去</w:t>
      </w:r>
      <w:r w:rsidRPr="005A0A9A">
        <w:rPr>
          <w:rFonts w:ascii="Times New Roman" w:eastAsia="標楷體" w:cs="Times New Roman"/>
        </w:rPr>
        <w:t>10</w:t>
      </w:r>
      <w:proofErr w:type="gramStart"/>
      <w:r w:rsidRPr="005A0A9A">
        <w:rPr>
          <w:rFonts w:ascii="Times New Roman" w:eastAsia="標楷體" w:cs="Times New Roman"/>
        </w:rPr>
        <w:t>,000</w:t>
      </w:r>
      <w:r w:rsidRPr="005A0A9A">
        <w:rPr>
          <w:rFonts w:ascii="Times New Roman" w:eastAsia="標楷體" w:hAnsi="標楷體" w:cs="標楷體" w:hint="eastAsia"/>
        </w:rPr>
        <w:t>年來</w:t>
      </w:r>
      <w:proofErr w:type="gramEnd"/>
      <w:r w:rsidRPr="005A0A9A">
        <w:rPr>
          <w:rFonts w:ascii="Times New Roman" w:eastAsia="標楷體" w:hAnsi="標楷體" w:cs="標楷體" w:hint="eastAsia"/>
        </w:rPr>
        <w:t>，地球氣候一直都處於不尋常的穩定期。在此段</w:t>
      </w:r>
      <w:proofErr w:type="gramStart"/>
      <w:r w:rsidRPr="005A0A9A">
        <w:rPr>
          <w:rFonts w:ascii="Times New Roman" w:eastAsia="標楷體" w:hAnsi="標楷體" w:cs="標楷體" w:hint="eastAsia"/>
        </w:rPr>
        <w:t>期間，</w:t>
      </w:r>
      <w:proofErr w:type="gramEnd"/>
      <w:r w:rsidRPr="005A0A9A">
        <w:rPr>
          <w:rFonts w:ascii="Times New Roman" w:eastAsia="標楷體" w:hAnsi="標楷體" w:cs="標楷體" w:hint="eastAsia"/>
        </w:rPr>
        <w:t>人類社會不斷的發展，我們所倚賴的農業、經濟和運輸系統與強烈的氣候變遷比較起來，是脆弱且不堪一擊的。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生命的過程是全球碳循環的主要原因，包括微生物、植物、動物和人類都是，生命過程中所改變的大氣化學成分會改變全球的氣候。歷史地質記錄顯示，生命的過程在過去已大大改變了地球大氣。</w:t>
      </w:r>
      <w:r w:rsidRPr="005A0A9A">
        <w:rPr>
          <w:rFonts w:ascii="Times New Roman" w:eastAsia="標楷體" w:cs="Times New Roman"/>
        </w:rPr>
        <w:t xml:space="preserve"> </w:t>
      </w:r>
    </w:p>
    <w:p w:rsidR="009B42E2" w:rsidRPr="00E0432D" w:rsidRDefault="004C23D1" w:rsidP="004C23D1">
      <w:pPr>
        <w:pStyle w:val="Default"/>
        <w:spacing w:beforeLines="50" w:before="180" w:afterLines="20" w:after="72"/>
        <w:rPr>
          <w:rFonts w:ascii="Times New Roman" w:eastAsia="標楷體" w:cs="Times New Roman"/>
          <w:b/>
          <w:bCs/>
          <w:color w:val="2A395C"/>
        </w:rPr>
      </w:pPr>
      <w:r>
        <w:rPr>
          <w:noProof/>
        </w:rPr>
        <w:pict>
          <v:oval id="_x0000_s1174" style="position:absolute;margin-left:-5.9pt;margin-top:8.55pt;width:19.1pt;height:19.5pt;z-index:251670528" fillcolor="gray" stroked="f">
            <v:fill opacity="29491f"/>
          </v:oval>
        </w:pict>
      </w:r>
      <w:r w:rsidR="009B42E2" w:rsidRPr="00E0432D">
        <w:rPr>
          <w:rFonts w:ascii="Times New Roman" w:eastAsia="標楷體" w:cs="Times New Roman"/>
          <w:b/>
          <w:bCs/>
          <w:color w:val="2A395C"/>
        </w:rPr>
        <w:t xml:space="preserve">4. </w:t>
      </w:r>
      <w:r w:rsidR="009B42E2" w:rsidRPr="00E0432D">
        <w:rPr>
          <w:rFonts w:ascii="Times New Roman" w:eastAsia="標楷體" w:hAnsi="標楷體" w:cs="標楷體" w:hint="eastAsia"/>
          <w:b/>
          <w:bCs/>
          <w:color w:val="2A395C"/>
        </w:rPr>
        <w:t>氣候會透過自然與人為的過程產生時空的變化。</w:t>
      </w:r>
      <w:r w:rsidR="009B42E2" w:rsidRPr="00E0432D">
        <w:rPr>
          <w:rFonts w:ascii="Times New Roman" w:eastAsia="標楷體" w:cs="Times New Roman"/>
          <w:b/>
          <w:bCs/>
          <w:color w:val="2A395C"/>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氣候是某一地點長期平均溫度、降雨與極端事件的變化趨勢。就空間而言，對氣候的描述可以針對小範圍地點，較大的區域性，或全球尺度。就時間來說，氣候可以用數百年，數十年、數年、季節、數月或特定一年的某一天來描述。</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天氣和氣候是不一樣的。天氣指的是小區域、短時間內大氣的變化；而氣候則是較大範圍長時間天氣狀態平均的概念。</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氣候變遷在氣候條件的平均狀態或極端事件上具有特徵性及持續性。季節變化和多年週期（例如，聖嬰現象），在不同地區會交錯</w:t>
      </w:r>
      <w:proofErr w:type="gramStart"/>
      <w:r w:rsidRPr="005A0A9A">
        <w:rPr>
          <w:rFonts w:ascii="Times New Roman" w:eastAsia="標楷體" w:hAnsi="標楷體" w:cs="標楷體" w:hint="eastAsia"/>
        </w:rPr>
        <w:t>發生變暖</w:t>
      </w:r>
      <w:proofErr w:type="gramEnd"/>
      <w:r w:rsidRPr="005A0A9A">
        <w:rPr>
          <w:rFonts w:ascii="Times New Roman" w:eastAsia="標楷體" w:hAnsi="標楷體" w:cs="標楷體" w:hint="eastAsia"/>
        </w:rPr>
        <w:t>、變涼、變潮濕或變乾燥的現象，這是自然的氣候變異。而這並不是氣候變遷。</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科學觀測表示，全球氣候過去曾發生變化，現在也在變化，未來也會發生改變。全球各地所發生的氣候變遷在程度與類型上是不一樣的。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根據世界各地所得到的樹的年輪、其他自然界的記錄，以及科學觀測的證據，現在地球的平均溫度是過去</w:t>
      </w:r>
      <w:r w:rsidRPr="005A0A9A">
        <w:rPr>
          <w:rFonts w:ascii="Times New Roman" w:eastAsia="標楷體" w:cs="Times New Roman"/>
        </w:rPr>
        <w:t>1300</w:t>
      </w:r>
      <w:r w:rsidRPr="005A0A9A">
        <w:rPr>
          <w:rFonts w:ascii="Times New Roman" w:eastAsia="標楷體" w:hAnsi="標楷體" w:cs="標楷體" w:hint="eastAsia"/>
        </w:rPr>
        <w:t>年來最暖的。特別是在北極地區，其平均氣溫在過去的</w:t>
      </w:r>
      <w:r w:rsidRPr="005A0A9A">
        <w:rPr>
          <w:rFonts w:ascii="Times New Roman" w:eastAsia="標楷體" w:cs="Times New Roman"/>
        </w:rPr>
        <w:t>50</w:t>
      </w:r>
      <w:r w:rsidRPr="005A0A9A">
        <w:rPr>
          <w:rFonts w:ascii="Times New Roman" w:eastAsia="標楷體" w:hAnsi="標楷體" w:cs="標楷體" w:hint="eastAsia"/>
        </w:rPr>
        <w:t>年中顯著升高。</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F. </w:t>
      </w:r>
      <w:r w:rsidRPr="005A0A9A">
        <w:rPr>
          <w:rFonts w:ascii="Times New Roman" w:eastAsia="標楷體" w:hAnsi="標楷體" w:cs="標楷體" w:hint="eastAsia"/>
        </w:rPr>
        <w:t>過去主導地球長期的自然氣候變異的原理並無法用來解釋近幾十年來快速的氣候變遷情形。根據所有有用的證據所得到唯一的解釋是，人類活動在氣候變遷這個現象上扮演著越來越重要的角色。未來氣候變遷的速度遠較過去變遷的速度要來得快很多。</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G. </w:t>
      </w:r>
      <w:r w:rsidRPr="005A0A9A">
        <w:rPr>
          <w:rFonts w:ascii="Times New Roman" w:eastAsia="標楷體" w:hAnsi="標楷體" w:cs="標楷體" w:hint="eastAsia"/>
        </w:rPr>
        <w:t>相對而言，從大氣中除去二氧化碳的自然過程，比現今將二氧化碳加入到大氣中的過程要緩慢許多。因此，現今大氣中的二氧化碳可能會持續留存幾個世紀之久。其餘的溫室氣體，包括人類所製造的部分，也將留存在大氣中數千年之久。</w:t>
      </w:r>
      <w:r w:rsidRPr="005A0A9A">
        <w:rPr>
          <w:rFonts w:ascii="Times New Roman" w:eastAsia="標楷體" w:cs="Times New Roman"/>
        </w:rPr>
        <w:t xml:space="preserve"> </w:t>
      </w:r>
    </w:p>
    <w:p w:rsidR="009B42E2" w:rsidRPr="00E0432D" w:rsidRDefault="004C23D1" w:rsidP="004C23D1">
      <w:pPr>
        <w:pStyle w:val="Default"/>
        <w:spacing w:beforeLines="50" w:before="180" w:afterLines="20" w:after="72"/>
        <w:rPr>
          <w:rFonts w:ascii="Times New Roman" w:eastAsia="標楷體" w:cs="Times New Roman"/>
          <w:b/>
          <w:bCs/>
          <w:color w:val="2A395C"/>
        </w:rPr>
      </w:pPr>
      <w:r>
        <w:rPr>
          <w:noProof/>
        </w:rPr>
        <w:pict>
          <v:oval id="_x0000_s1175" style="position:absolute;margin-left:-5.15pt;margin-top:8.4pt;width:19.1pt;height:19.5pt;z-index:251671552" fillcolor="gray" stroked="f">
            <v:fill opacity="29491f"/>
          </v:oval>
        </w:pict>
      </w:r>
      <w:r w:rsidR="009B42E2" w:rsidRPr="00E0432D">
        <w:rPr>
          <w:rFonts w:ascii="Times New Roman" w:eastAsia="標楷體" w:cs="Times New Roman"/>
          <w:b/>
          <w:bCs/>
          <w:color w:val="2A395C"/>
        </w:rPr>
        <w:t xml:space="preserve">5. </w:t>
      </w:r>
      <w:r w:rsidR="009B42E2" w:rsidRPr="00E0432D">
        <w:rPr>
          <w:rFonts w:ascii="Times New Roman" w:eastAsia="標楷體" w:hAnsi="標楷體" w:cs="標楷體" w:hint="eastAsia"/>
          <w:b/>
          <w:bCs/>
          <w:color w:val="2A395C"/>
        </w:rPr>
        <w:t>透過觀測，理論研究和模擬，可增加對氣候系統的了解。</w:t>
      </w:r>
      <w:r w:rsidR="009B42E2" w:rsidRPr="00E0432D">
        <w:rPr>
          <w:rFonts w:ascii="Times New Roman" w:eastAsia="標楷體" w:cs="Times New Roman"/>
          <w:b/>
          <w:bCs/>
          <w:color w:val="2A395C"/>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地球氣候系統的組成和運作與宇宙中其他的部分所遵循的物理定律是一樣的。因</w:t>
      </w:r>
      <w:r w:rsidRPr="005A0A9A">
        <w:rPr>
          <w:rFonts w:ascii="Times New Roman" w:eastAsia="標楷體" w:hAnsi="標楷體" w:cs="標楷體" w:hint="eastAsia"/>
        </w:rPr>
        <w:lastRenderedPageBreak/>
        <w:t>此，透過縝密與系統化的研究，對氣候系統的了解與預測是可信的。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環境的觀測是了解氣候系統的重要基礎。從海洋底部到太陽表面，透過觀測的儀器如氣象觀測站、浮標、衛星和其他平台來收集氣候資料。科學家們利用自然界的記錄，如樹木年輪、</w:t>
      </w:r>
      <w:proofErr w:type="gramStart"/>
      <w:r w:rsidRPr="005A0A9A">
        <w:rPr>
          <w:rFonts w:ascii="Times New Roman" w:eastAsia="標楷體" w:hAnsi="標楷體" w:cs="標楷體" w:hint="eastAsia"/>
        </w:rPr>
        <w:t>冰芯和沉</w:t>
      </w:r>
      <w:proofErr w:type="gramEnd"/>
      <w:r w:rsidRPr="005A0A9A">
        <w:rPr>
          <w:rFonts w:ascii="Times New Roman" w:eastAsia="標楷體" w:hAnsi="標楷體" w:cs="標楷體" w:hint="eastAsia"/>
        </w:rPr>
        <w:t>積層來了解過去的氣候。歷史上的觀察，如原住民的知識、個人日記等，也記錄了過去的氣候變遷。</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計算氣候系統演變的電腦數值模式</w:t>
      </w:r>
      <w:r>
        <w:rPr>
          <w:rFonts w:ascii="Times New Roman" w:eastAsia="標楷體" w:hAnsi="標楷體" w:cs="標楷體" w:hint="eastAsia"/>
        </w:rPr>
        <w:t>（</w:t>
      </w:r>
      <w:r w:rsidRPr="005A0A9A">
        <w:rPr>
          <w:rFonts w:ascii="Times New Roman" w:eastAsia="標楷體" w:hAnsi="標楷體" w:cs="標楷體" w:hint="eastAsia"/>
        </w:rPr>
        <w:t>稱之為氣候數值模式）是由觀測數據、實驗和理論所建構而成的，氣候數值模式能夠計算未來氣候系統的變化，也就是能預報未來的氣候。氣候數值模式運算的結果能使我們</w:t>
      </w:r>
      <w:proofErr w:type="gramStart"/>
      <w:r w:rsidRPr="005A0A9A">
        <w:rPr>
          <w:rFonts w:ascii="Times New Roman" w:eastAsia="標楷體" w:hAnsi="標楷體" w:cs="標楷體" w:hint="eastAsia"/>
        </w:rPr>
        <w:t>對於海氣的</w:t>
      </w:r>
      <w:proofErr w:type="gramEnd"/>
      <w:r w:rsidRPr="005A0A9A">
        <w:rPr>
          <w:rFonts w:ascii="Times New Roman" w:eastAsia="標楷體" w:hAnsi="標楷體" w:cs="標楷體" w:hint="eastAsia"/>
        </w:rPr>
        <w:t>交互作用以及氣候條件得到更多的了解，同時也可以激發對氣候更多的觀測與實驗。隨著時間的推移，在氣候數值模式與觀測實驗的相互增長、重複的過程中，將使得氣候預測得到更可靠的結果。</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在許多重要的知識層面上，氣候與天氣是相當不同的。氣候科學家在預測未來數月、數年或數世紀的氣候變化所碰到的瓶頸與氣象學家在預測未來數天到數星期的天氣所碰到的困難是截然不同的。</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科學家們對氣候系統的各項基礎特徵進行了廣泛的研究，他們將持續增加對氣候系統的了解。而目前科學家對氣候變遷的認知是可靠的，並足以協助人類有效地評估在應對氣候變遷時所採取的決策與行動。</w:t>
      </w:r>
      <w:r w:rsidRPr="005A0A9A">
        <w:rPr>
          <w:rFonts w:ascii="Times New Roman" w:eastAsia="標楷體" w:cs="Times New Roman"/>
        </w:rPr>
        <w:t xml:space="preserve"> </w:t>
      </w:r>
    </w:p>
    <w:p w:rsidR="009B42E2" w:rsidRPr="00E0432D" w:rsidRDefault="004C23D1" w:rsidP="004C23D1">
      <w:pPr>
        <w:pStyle w:val="Default"/>
        <w:spacing w:beforeLines="50" w:before="180" w:afterLines="20" w:after="72"/>
        <w:rPr>
          <w:rFonts w:ascii="Times New Roman" w:eastAsia="標楷體" w:cs="Times New Roman"/>
          <w:b/>
          <w:bCs/>
          <w:color w:val="2A395C"/>
        </w:rPr>
      </w:pPr>
      <w:r>
        <w:rPr>
          <w:noProof/>
        </w:rPr>
        <w:pict>
          <v:oval id="_x0000_s1176" style="position:absolute;margin-left:-5.8pt;margin-top:8.9pt;width:19.1pt;height:19.5pt;z-index:251672576" fillcolor="gray" stroked="f">
            <v:fill opacity="29491f"/>
          </v:oval>
        </w:pict>
      </w:r>
      <w:r w:rsidR="009B42E2" w:rsidRPr="00E0432D">
        <w:rPr>
          <w:rFonts w:ascii="Times New Roman" w:eastAsia="標楷體" w:cs="Times New Roman"/>
          <w:b/>
          <w:bCs/>
          <w:color w:val="2A395C"/>
        </w:rPr>
        <w:t xml:space="preserve">6. </w:t>
      </w:r>
      <w:r w:rsidR="009B42E2" w:rsidRPr="00E0432D">
        <w:rPr>
          <w:rFonts w:ascii="Times New Roman" w:eastAsia="標楷體" w:hAnsi="標楷體" w:cs="標楷體" w:hint="eastAsia"/>
          <w:b/>
          <w:bCs/>
          <w:color w:val="2A395C"/>
        </w:rPr>
        <w:t>人類活動無時不刻影響著氣候系統。</w:t>
      </w:r>
      <w:r w:rsidR="009B42E2" w:rsidRPr="00E0432D">
        <w:rPr>
          <w:rFonts w:ascii="Times New Roman" w:eastAsia="標楷體" w:cs="Times New Roman"/>
          <w:b/>
          <w:bCs/>
          <w:color w:val="2A395C"/>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相關的氣候科學研究一致表明，</w:t>
      </w:r>
      <w:r w:rsidRPr="005A0A9A">
        <w:rPr>
          <w:rFonts w:ascii="Times New Roman" w:eastAsia="標楷體" w:cs="Times New Roman"/>
        </w:rPr>
        <w:t>20</w:t>
      </w:r>
      <w:r w:rsidRPr="005A0A9A">
        <w:rPr>
          <w:rFonts w:ascii="Times New Roman" w:eastAsia="標楷體" w:hAnsi="標楷體" w:cs="標楷體" w:hint="eastAsia"/>
        </w:rPr>
        <w:t>世紀全球平均氣溫明顯上升的原因，非常可能是由於人類的活動，主要是由燃燒化石燃料所產生的溫室氣體濃度增加的結果。</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從工業革命開始，大量燃燒化石燃料所排放的溫室氣體，已使得大氣中溫室氣體的濃度迅速的增加。這些被增加的溫室氣體將會在大氣中</w:t>
      </w:r>
      <w:proofErr w:type="gramStart"/>
      <w:r w:rsidRPr="005A0A9A">
        <w:rPr>
          <w:rFonts w:ascii="Times New Roman" w:eastAsia="標楷體" w:hAnsi="標楷體" w:cs="標楷體" w:hint="eastAsia"/>
        </w:rPr>
        <w:t>存留數百年</w:t>
      </w:r>
      <w:proofErr w:type="gramEnd"/>
      <w:r w:rsidRPr="005A0A9A">
        <w:rPr>
          <w:rFonts w:ascii="Times New Roman" w:eastAsia="標楷體" w:hAnsi="標楷體" w:cs="標楷體" w:hint="eastAsia"/>
        </w:rPr>
        <w:t>之久才有可能被大氣本身的自然過程消耗掉，因此其所產生的暖化效應預計將持續到下個世紀。</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人類的活動改變了土地、海洋和大氣，而這些變化也改變了全球氣候型態。燃燒化石燃料，釋放化學物質到大氣中，減少森林覆蓋率，並經由快速擴大的養殖，開發和工業等活動，將二氧化碳釋放到大氣之中，</w:t>
      </w:r>
      <w:r>
        <w:rPr>
          <w:rFonts w:ascii="Times New Roman" w:eastAsia="標楷體" w:hAnsi="標楷體" w:cs="標楷體" w:hint="eastAsia"/>
        </w:rPr>
        <w:t>這</w:t>
      </w:r>
      <w:r w:rsidRPr="005A0A9A">
        <w:rPr>
          <w:rFonts w:ascii="Times New Roman" w:eastAsia="標楷體" w:hAnsi="標楷體" w:cs="標楷體" w:hint="eastAsia"/>
        </w:rPr>
        <w:t>些行為都不斷地在改變氣候系統的平衡。</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越來越多的證據表示，人類造成的全球暖化改變了許多自然和生物系統，人類活動所造成的一些變化已經降低了自然環境對各個物種的涵容能力，使得生物多樣性和生態的恢復力已經無可挽回的下降。</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科學家和經濟學家預測，全球氣候變遷將有正面和負面的影響。下個世紀如果升溫超過</w:t>
      </w:r>
      <w:r w:rsidRPr="005A0A9A">
        <w:rPr>
          <w:rFonts w:ascii="Times New Roman" w:eastAsia="標楷體" w:cs="Times New Roman"/>
        </w:rPr>
        <w:t>2</w:t>
      </w:r>
      <w:r w:rsidRPr="005A0A9A">
        <w:rPr>
          <w:rFonts w:ascii="Times New Roman" w:eastAsia="標楷體" w:hAnsi="標楷體" w:cs="標楷體" w:hint="eastAsia"/>
        </w:rPr>
        <w:t>〜</w:t>
      </w:r>
      <w:r w:rsidRPr="005A0A9A">
        <w:rPr>
          <w:rFonts w:ascii="Times New Roman" w:eastAsia="標楷體" w:cs="Times New Roman"/>
        </w:rPr>
        <w:t>3°C</w:t>
      </w:r>
      <w:r w:rsidRPr="005A0A9A">
        <w:rPr>
          <w:rFonts w:ascii="Times New Roman" w:eastAsia="標楷體" w:hAnsi="標楷體" w:cs="標楷體" w:hint="eastAsia"/>
        </w:rPr>
        <w:t>（</w:t>
      </w:r>
      <w:r w:rsidRPr="005A0A9A">
        <w:rPr>
          <w:rFonts w:ascii="Times New Roman" w:eastAsia="標楷體" w:cs="Times New Roman"/>
        </w:rPr>
        <w:t>3.6</w:t>
      </w:r>
      <w:r w:rsidRPr="005A0A9A">
        <w:rPr>
          <w:rFonts w:ascii="Times New Roman" w:eastAsia="標楷體" w:hAnsi="標楷體" w:cs="標楷體" w:hint="eastAsia"/>
        </w:rPr>
        <w:t>〜</w:t>
      </w:r>
      <w:r w:rsidRPr="005A0A9A">
        <w:rPr>
          <w:rFonts w:ascii="Times New Roman" w:eastAsia="標楷體" w:cs="Times New Roman"/>
        </w:rPr>
        <w:t>5.4°F</w:t>
      </w:r>
      <w:r w:rsidRPr="005A0A9A">
        <w:rPr>
          <w:rFonts w:ascii="Times New Roman" w:eastAsia="標楷體" w:hAnsi="標楷體" w:cs="標楷體" w:hint="eastAsia"/>
        </w:rPr>
        <w:t>），氣候變遷帶來的負面影響將遠遠超過其所產生的正面效益。</w:t>
      </w:r>
      <w:r w:rsidRPr="005A0A9A">
        <w:rPr>
          <w:rFonts w:ascii="Times New Roman" w:eastAsia="標楷體" w:cs="Times New Roman"/>
        </w:rPr>
        <w:t xml:space="preserve"> </w:t>
      </w:r>
    </w:p>
    <w:p w:rsidR="009B42E2" w:rsidRPr="00E0432D" w:rsidRDefault="004C23D1" w:rsidP="004C23D1">
      <w:pPr>
        <w:pStyle w:val="Default"/>
        <w:spacing w:beforeLines="50" w:before="180" w:afterLines="20" w:after="72"/>
        <w:rPr>
          <w:rFonts w:ascii="Times New Roman" w:eastAsia="標楷體" w:cs="Times New Roman"/>
          <w:b/>
          <w:bCs/>
          <w:color w:val="2A395C"/>
        </w:rPr>
      </w:pPr>
      <w:r>
        <w:rPr>
          <w:noProof/>
        </w:rPr>
        <w:pict>
          <v:oval id="_x0000_s1177" style="position:absolute;margin-left:-5.8pt;margin-top:8.2pt;width:19.1pt;height:19.5pt;z-index:251673600" fillcolor="gray" stroked="f">
            <v:fill opacity="29491f"/>
          </v:oval>
        </w:pict>
      </w:r>
      <w:r w:rsidR="009B42E2" w:rsidRPr="00E0432D">
        <w:rPr>
          <w:rFonts w:ascii="Times New Roman" w:eastAsia="標楷體" w:cs="Times New Roman"/>
          <w:b/>
          <w:bCs/>
          <w:color w:val="2A395C"/>
        </w:rPr>
        <w:t xml:space="preserve">7. </w:t>
      </w:r>
      <w:r w:rsidR="009B42E2" w:rsidRPr="00E0432D">
        <w:rPr>
          <w:rFonts w:ascii="Times New Roman" w:eastAsia="標楷體" w:hAnsi="標楷體" w:cs="標楷體" w:hint="eastAsia"/>
          <w:b/>
          <w:bCs/>
          <w:color w:val="2A395C"/>
        </w:rPr>
        <w:t>氣候變遷會影響地球系統與人類生活。</w:t>
      </w:r>
      <w:r w:rsidR="009B42E2" w:rsidRPr="00E0432D">
        <w:rPr>
          <w:rFonts w:ascii="Times New Roman" w:eastAsia="標楷體" w:cs="Times New Roman"/>
          <w:b/>
          <w:bCs/>
          <w:color w:val="2A395C"/>
        </w:rPr>
        <w:t xml:space="preserve"> </w:t>
      </w:r>
    </w:p>
    <w:p w:rsidR="009B42E2" w:rsidRDefault="009B42E2" w:rsidP="00E6099F">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A. </w:t>
      </w:r>
      <w:r w:rsidRPr="005A0A9A">
        <w:rPr>
          <w:rFonts w:ascii="Times New Roman" w:eastAsia="標楷體" w:hAnsi="標楷體" w:cs="標楷體" w:hint="eastAsia"/>
        </w:rPr>
        <w:t>冰原和冰川的溶化加上海水變暖產生熱膨脹的效應是導致海平面上升的主因。海平面上升的結果使得海水開始侵入到沿海的低窪地區並污染淡水資源，也開始淹沒沿海設施和島嶼。海平面上升也增加了伴隨颶風而產生的風暴潮對房屋及建築</w:t>
      </w:r>
      <w:r w:rsidRPr="005A0A9A">
        <w:rPr>
          <w:rFonts w:ascii="Times New Roman" w:eastAsia="標楷體" w:hAnsi="標楷體" w:cs="標楷體" w:hint="eastAsia"/>
        </w:rPr>
        <w:lastRenderedPageBreak/>
        <w:t>物產生危害的風險。</w:t>
      </w:r>
      <w:r w:rsidRPr="005A0A9A">
        <w:rPr>
          <w:rFonts w:ascii="Times New Roman" w:eastAsia="標楷體" w:cs="Times New Roman"/>
        </w:rPr>
        <w:t xml:space="preserve"> </w:t>
      </w:r>
    </w:p>
    <w:p w:rsidR="009B42E2" w:rsidRPr="005A0A9A" w:rsidRDefault="009B42E2" w:rsidP="00E6099F">
      <w:pPr>
        <w:pStyle w:val="Default"/>
        <w:ind w:leftChars="150" w:left="720" w:hangingChars="150" w:hanging="360"/>
        <w:rPr>
          <w:rFonts w:ascii="Times New Roman" w:eastAsia="標楷體" w:cs="Times New Roman"/>
        </w:rPr>
      </w:pP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B. </w:t>
      </w:r>
      <w:r w:rsidRPr="005A0A9A">
        <w:rPr>
          <w:rFonts w:ascii="Times New Roman" w:eastAsia="標楷體" w:hAnsi="標楷體" w:cs="標楷體" w:hint="eastAsia"/>
        </w:rPr>
        <w:t>氣候在全球水資源的分布上扮演一個非常重要的角色。降雨型態和溫度條件的改變會改變水資源的可用性與分布，進而減少了很多民生用水與農業用水的來源。全球暖化導致由冬季積雪、高山冰川所提供的人類用水都在下降。</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C. </w:t>
      </w:r>
      <w:r w:rsidRPr="005A0A9A">
        <w:rPr>
          <w:rFonts w:ascii="Times New Roman" w:eastAsia="標楷體" w:hAnsi="標楷體" w:cs="標楷體" w:hint="eastAsia"/>
        </w:rPr>
        <w:t>因氣候變遷所導致的極端氣候事件預計將會增加。許多地區可預見每年的熱浪事件將大量增加而嚴寒事件將大量的減少。預期中降雨事件發生的頻率將變少，但是降水的強度</w:t>
      </w:r>
      <w:proofErr w:type="gramStart"/>
      <w:r w:rsidRPr="005A0A9A">
        <w:rPr>
          <w:rFonts w:ascii="Times New Roman" w:eastAsia="標楷體" w:hAnsi="標楷體" w:cs="標楷體" w:hint="eastAsia"/>
        </w:rPr>
        <w:t>將變強許多</w:t>
      </w:r>
      <w:proofErr w:type="gramEnd"/>
      <w:r w:rsidRPr="005A0A9A">
        <w:rPr>
          <w:rFonts w:ascii="Times New Roman" w:eastAsia="標楷體" w:hAnsi="標楷體" w:cs="標楷體" w:hint="eastAsia"/>
        </w:rPr>
        <w:t>。而預期中平均年降水量變少的結果將會導致乾旱發生的頻率增加且嚴重。</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D. </w:t>
      </w:r>
      <w:r w:rsidRPr="005A0A9A">
        <w:rPr>
          <w:rFonts w:ascii="Times New Roman" w:eastAsia="標楷體" w:hAnsi="標楷體" w:cs="標楷體" w:hint="eastAsia"/>
        </w:rPr>
        <w:t>海水的化學成分會因為吸收大氣中的二氧化碳而產生變化。大氣中的二氧化碳增加將導致海水</w:t>
      </w:r>
      <w:proofErr w:type="gramStart"/>
      <w:r w:rsidRPr="005A0A9A">
        <w:rPr>
          <w:rFonts w:ascii="Times New Roman" w:eastAsia="標楷體" w:hAnsi="標楷體" w:cs="標楷體" w:hint="eastAsia"/>
        </w:rPr>
        <w:t>變得更酸</w:t>
      </w:r>
      <w:proofErr w:type="gramEnd"/>
      <w:r w:rsidRPr="005A0A9A">
        <w:rPr>
          <w:rFonts w:ascii="Times New Roman" w:eastAsia="標楷體" w:hAnsi="標楷體" w:cs="標楷體" w:hint="eastAsia"/>
        </w:rPr>
        <w:t>，進而</w:t>
      </w:r>
      <w:proofErr w:type="gramStart"/>
      <w:r w:rsidRPr="005A0A9A">
        <w:rPr>
          <w:rFonts w:ascii="Times New Roman" w:eastAsia="標楷體" w:hAnsi="標楷體" w:cs="標楷體" w:hint="eastAsia"/>
        </w:rPr>
        <w:t>對殼類</w:t>
      </w:r>
      <w:proofErr w:type="gramEnd"/>
      <w:r w:rsidRPr="005A0A9A">
        <w:rPr>
          <w:rFonts w:ascii="Times New Roman" w:eastAsia="標楷體" w:hAnsi="標楷體" w:cs="標楷體" w:hint="eastAsia"/>
        </w:rPr>
        <w:t>的海洋生物和整個食物鏈造成威脅。</w:t>
      </w:r>
      <w:r w:rsidRPr="005A0A9A">
        <w:rPr>
          <w:rFonts w:ascii="Times New Roman" w:eastAsia="標楷體" w:cs="Times New Roman"/>
        </w:rPr>
        <w:t xml:space="preserve"> </w:t>
      </w:r>
    </w:p>
    <w:p w:rsidR="009B42E2" w:rsidRPr="005A0A9A" w:rsidRDefault="009B42E2" w:rsidP="001B0F58">
      <w:pPr>
        <w:pStyle w:val="Default"/>
        <w:ind w:leftChars="150" w:left="720" w:hangingChars="150" w:hanging="360"/>
        <w:rPr>
          <w:rFonts w:ascii="Times New Roman" w:eastAsia="標楷體" w:cs="Times New Roman"/>
        </w:rPr>
      </w:pPr>
      <w:r w:rsidRPr="005A0A9A">
        <w:rPr>
          <w:rFonts w:ascii="Times New Roman" w:eastAsia="標楷體" w:cs="Times New Roman"/>
        </w:rPr>
        <w:t xml:space="preserve">E. </w:t>
      </w:r>
      <w:r w:rsidRPr="005A0A9A">
        <w:rPr>
          <w:rFonts w:ascii="Times New Roman" w:eastAsia="標楷體" w:hAnsi="標楷體" w:cs="標楷體" w:hint="eastAsia"/>
        </w:rPr>
        <w:t>氣候變遷將持續影響陸地與海洋的生態系統。動物、植物、細菌和病毒，會遷移到氣候適合生存的新地區。傳染性疾病和特定的物種將會入侵到過去不曾棲息過的地區</w:t>
      </w:r>
      <w:r w:rsidRPr="005A0A9A">
        <w:rPr>
          <w:rFonts w:ascii="Times New Roman" w:eastAsia="標楷體" w:cs="Times New Roman"/>
        </w:rPr>
        <w:t xml:space="preserve"> </w:t>
      </w:r>
    </w:p>
    <w:p w:rsidR="009B42E2" w:rsidRPr="005A0A9A" w:rsidRDefault="009B42E2" w:rsidP="001B0F58">
      <w:pPr>
        <w:ind w:leftChars="150" w:left="720" w:hangingChars="150" w:hanging="360"/>
        <w:rPr>
          <w:rFonts w:eastAsia="標楷體"/>
          <w:b/>
          <w:bCs/>
        </w:rPr>
      </w:pPr>
      <w:r w:rsidRPr="005A0A9A">
        <w:rPr>
          <w:rFonts w:eastAsia="標楷體"/>
        </w:rPr>
        <w:t xml:space="preserve">F. </w:t>
      </w:r>
      <w:r w:rsidRPr="005A0A9A">
        <w:rPr>
          <w:rFonts w:eastAsia="標楷體" w:hAnsi="標楷體" w:cs="標楷體" w:hint="eastAsia"/>
        </w:rPr>
        <w:t>氣候變遷將對全球某些特定地區的人類健康和死亡率產生影響。除了因低溫相關的死亡人數預計會降低外，其他的死亡風險則預測會升高。與氣候息息相關的傳染病如瘧疾、登革熱、</w:t>
      </w:r>
      <w:proofErr w:type="gramStart"/>
      <w:r w:rsidRPr="005A0A9A">
        <w:rPr>
          <w:rFonts w:eastAsia="標楷體" w:hAnsi="標楷體" w:cs="標楷體" w:hint="eastAsia"/>
        </w:rPr>
        <w:t>蜱</w:t>
      </w:r>
      <w:proofErr w:type="gramEnd"/>
      <w:r w:rsidRPr="005A0A9A">
        <w:rPr>
          <w:rFonts w:eastAsia="標楷體" w:hAnsi="標楷體" w:cs="標楷體" w:hint="eastAsia"/>
        </w:rPr>
        <w:t>傳疾病等疾病的發病率和地理範圍將會增加。乾旱減少作物的產量，空氣品質和用水品質的降低，以及沿海和低窪地區所增加的災害都提供不健康的環境，特別是對最脆弱的族群。</w:t>
      </w:r>
    </w:p>
    <w:p w:rsidR="009B42E2" w:rsidRPr="000270F8" w:rsidRDefault="009B42E2" w:rsidP="001B0F58">
      <w:pPr>
        <w:rPr>
          <w:rFonts w:ascii="標楷體" w:eastAsia="標楷體" w:hAnsi="標楷體"/>
          <w:color w:val="000000"/>
          <w:kern w:val="0"/>
        </w:rPr>
      </w:pPr>
    </w:p>
    <w:p w:rsidR="009B42E2" w:rsidRPr="005A0A9A" w:rsidRDefault="009B42E2" w:rsidP="005258E3">
      <w:pPr>
        <w:spacing w:beforeLines="50" w:before="180" w:afterLines="50" w:after="180"/>
        <w:rPr>
          <w:rFonts w:eastAsia="標楷體"/>
          <w:color w:val="000000"/>
        </w:rPr>
      </w:pPr>
    </w:p>
    <w:sectPr w:rsidR="009B42E2" w:rsidRPr="005A0A9A" w:rsidSect="00F31A5A">
      <w:footerReference w:type="default" r:id="rId98"/>
      <w:type w:val="continuous"/>
      <w:pgSz w:w="11906" w:h="16838"/>
      <w:pgMar w:top="1134" w:right="1418" w:bottom="1134" w:left="1418" w:header="851" w:footer="85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E2" w:rsidRDefault="009B42E2" w:rsidP="00DB3B34">
      <w:r>
        <w:separator/>
      </w:r>
    </w:p>
  </w:endnote>
  <w:endnote w:type="continuationSeparator" w:id="0">
    <w:p w:rsidR="009B42E2" w:rsidRDefault="009B42E2" w:rsidP="00DB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仿宋體W4">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文鼎標準楷體">
    <w:panose1 w:val="00000000000000000000"/>
    <w:charset w:val="88"/>
    <w:family w:val="modern"/>
    <w:notTrueType/>
    <w:pitch w:val="fixed"/>
    <w:sig w:usb0="00000001" w:usb1="08080000" w:usb2="00000010" w:usb3="00000000" w:csb0="00100000" w:csb1="00000000"/>
  </w:font>
  <w:font w:name="文鼎新細明">
    <w:panose1 w:val="00000000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2E2" w:rsidRDefault="004C23D1" w:rsidP="00085364">
    <w:pPr>
      <w:pStyle w:val="a5"/>
      <w:jc w:val="center"/>
    </w:pPr>
    <w:r>
      <w:fldChar w:fldCharType="begin"/>
    </w:r>
    <w:r>
      <w:instrText xml:space="preserve"> PAGE  \* Arabic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E2" w:rsidRDefault="009B42E2" w:rsidP="00DB3B34">
      <w:r>
        <w:separator/>
      </w:r>
    </w:p>
  </w:footnote>
  <w:footnote w:type="continuationSeparator" w:id="0">
    <w:p w:rsidR="009B42E2" w:rsidRDefault="009B42E2" w:rsidP="00DB3B34">
      <w:r>
        <w:continuationSeparator/>
      </w:r>
    </w:p>
  </w:footnote>
  <w:footnote w:id="1">
    <w:p w:rsidR="009B42E2" w:rsidRDefault="009B42E2" w:rsidP="00085364">
      <w:pPr>
        <w:autoSpaceDE w:val="0"/>
        <w:autoSpaceDN w:val="0"/>
        <w:adjustRightInd w:val="0"/>
        <w:rPr>
          <w:rFonts w:eastAsia="標楷體"/>
        </w:rPr>
      </w:pPr>
      <w:r w:rsidRPr="00085364">
        <w:rPr>
          <w:rFonts w:eastAsia="標楷體" w:cs="標楷體" w:hint="eastAsia"/>
        </w:rPr>
        <w:t>資料來源：</w:t>
      </w:r>
      <w:r w:rsidRPr="00A07B80">
        <w:rPr>
          <w:rFonts w:eastAsia="標楷體" w:cs="標楷體" w:hint="eastAsia"/>
        </w:rPr>
        <w:t>國家氣候變遷調適政策綱領</w:t>
      </w:r>
      <w:r>
        <w:rPr>
          <w:rFonts w:eastAsia="標楷體" w:cs="標楷體" w:hint="eastAsia"/>
        </w:rPr>
        <w:t>。</w:t>
      </w:r>
      <w:r>
        <w:rPr>
          <w:rFonts w:eastAsia="標楷體"/>
        </w:rPr>
        <w:t>2012</w:t>
      </w:r>
      <w:r>
        <w:rPr>
          <w:rFonts w:eastAsia="標楷體" w:cs="標楷體" w:hint="eastAsia"/>
        </w:rPr>
        <w:t>。行政院經濟建設委員會。</w:t>
      </w:r>
    </w:p>
    <w:p w:rsidR="009B42E2" w:rsidRDefault="009B42E2" w:rsidP="00085364">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6737"/>
    <w:multiLevelType w:val="hybridMultilevel"/>
    <w:tmpl w:val="BFFCAEA8"/>
    <w:lvl w:ilvl="0" w:tplc="FC48FDA2">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313CE0"/>
    <w:multiLevelType w:val="hybridMultilevel"/>
    <w:tmpl w:val="3E221386"/>
    <w:lvl w:ilvl="0" w:tplc="03AC1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A5760B"/>
    <w:multiLevelType w:val="hybridMultilevel"/>
    <w:tmpl w:val="485A35F2"/>
    <w:lvl w:ilvl="0" w:tplc="0409000D">
      <w:start w:val="1"/>
      <w:numFmt w:val="bullet"/>
      <w:lvlText w:val=""/>
      <w:lvlJc w:val="left"/>
      <w:pPr>
        <w:ind w:left="480" w:hanging="480"/>
      </w:pPr>
      <w:rPr>
        <w:rFonts w:ascii="Wingdings" w:hAnsi="Wingdings" w:hint="default"/>
      </w:rPr>
    </w:lvl>
    <w:lvl w:ilvl="1" w:tplc="D00E582E">
      <w:start w:val="1"/>
      <w:numFmt w:val="bullet"/>
      <w:lvlText w:val="★"/>
      <w:lvlJc w:val="left"/>
      <w:pPr>
        <w:ind w:left="840" w:hanging="36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314446C"/>
    <w:multiLevelType w:val="hybridMultilevel"/>
    <w:tmpl w:val="395E1288"/>
    <w:lvl w:ilvl="0" w:tplc="53A4309E">
      <w:start w:val="1"/>
      <w:numFmt w:val="bullet"/>
      <w:lvlText w:val=""/>
      <w:lvlJc w:val="left"/>
      <w:pPr>
        <w:tabs>
          <w:tab w:val="num" w:pos="720"/>
        </w:tabs>
        <w:ind w:left="720" w:hanging="360"/>
      </w:pPr>
      <w:rPr>
        <w:rFonts w:ascii="Wingdings 3" w:hAnsi="Wingdings 3" w:hint="default"/>
      </w:rPr>
    </w:lvl>
    <w:lvl w:ilvl="1" w:tplc="6D663D54" w:tentative="1">
      <w:start w:val="1"/>
      <w:numFmt w:val="bullet"/>
      <w:lvlText w:val=""/>
      <w:lvlJc w:val="left"/>
      <w:pPr>
        <w:tabs>
          <w:tab w:val="num" w:pos="1440"/>
        </w:tabs>
        <w:ind w:left="1440" w:hanging="360"/>
      </w:pPr>
      <w:rPr>
        <w:rFonts w:ascii="Wingdings 3" w:hAnsi="Wingdings 3" w:cs="Wingdings 3" w:hint="default"/>
      </w:rPr>
    </w:lvl>
    <w:lvl w:ilvl="2" w:tplc="2D66173C" w:tentative="1">
      <w:start w:val="1"/>
      <w:numFmt w:val="bullet"/>
      <w:lvlText w:val=""/>
      <w:lvlJc w:val="left"/>
      <w:pPr>
        <w:tabs>
          <w:tab w:val="num" w:pos="2160"/>
        </w:tabs>
        <w:ind w:left="2160" w:hanging="360"/>
      </w:pPr>
      <w:rPr>
        <w:rFonts w:ascii="Wingdings 3" w:hAnsi="Wingdings 3" w:cs="Wingdings 3" w:hint="default"/>
      </w:rPr>
    </w:lvl>
    <w:lvl w:ilvl="3" w:tplc="D8B67BB6" w:tentative="1">
      <w:start w:val="1"/>
      <w:numFmt w:val="bullet"/>
      <w:lvlText w:val=""/>
      <w:lvlJc w:val="left"/>
      <w:pPr>
        <w:tabs>
          <w:tab w:val="num" w:pos="2880"/>
        </w:tabs>
        <w:ind w:left="2880" w:hanging="360"/>
      </w:pPr>
      <w:rPr>
        <w:rFonts w:ascii="Wingdings 3" w:hAnsi="Wingdings 3" w:cs="Wingdings 3" w:hint="default"/>
      </w:rPr>
    </w:lvl>
    <w:lvl w:ilvl="4" w:tplc="508214C2" w:tentative="1">
      <w:start w:val="1"/>
      <w:numFmt w:val="bullet"/>
      <w:lvlText w:val=""/>
      <w:lvlJc w:val="left"/>
      <w:pPr>
        <w:tabs>
          <w:tab w:val="num" w:pos="3600"/>
        </w:tabs>
        <w:ind w:left="3600" w:hanging="360"/>
      </w:pPr>
      <w:rPr>
        <w:rFonts w:ascii="Wingdings 3" w:hAnsi="Wingdings 3" w:cs="Wingdings 3" w:hint="default"/>
      </w:rPr>
    </w:lvl>
    <w:lvl w:ilvl="5" w:tplc="A462F07A" w:tentative="1">
      <w:start w:val="1"/>
      <w:numFmt w:val="bullet"/>
      <w:lvlText w:val=""/>
      <w:lvlJc w:val="left"/>
      <w:pPr>
        <w:tabs>
          <w:tab w:val="num" w:pos="4320"/>
        </w:tabs>
        <w:ind w:left="4320" w:hanging="360"/>
      </w:pPr>
      <w:rPr>
        <w:rFonts w:ascii="Wingdings 3" w:hAnsi="Wingdings 3" w:cs="Wingdings 3" w:hint="default"/>
      </w:rPr>
    </w:lvl>
    <w:lvl w:ilvl="6" w:tplc="14B47D7A" w:tentative="1">
      <w:start w:val="1"/>
      <w:numFmt w:val="bullet"/>
      <w:lvlText w:val=""/>
      <w:lvlJc w:val="left"/>
      <w:pPr>
        <w:tabs>
          <w:tab w:val="num" w:pos="5040"/>
        </w:tabs>
        <w:ind w:left="5040" w:hanging="360"/>
      </w:pPr>
      <w:rPr>
        <w:rFonts w:ascii="Wingdings 3" w:hAnsi="Wingdings 3" w:cs="Wingdings 3" w:hint="default"/>
      </w:rPr>
    </w:lvl>
    <w:lvl w:ilvl="7" w:tplc="2D103FA6" w:tentative="1">
      <w:start w:val="1"/>
      <w:numFmt w:val="bullet"/>
      <w:lvlText w:val=""/>
      <w:lvlJc w:val="left"/>
      <w:pPr>
        <w:tabs>
          <w:tab w:val="num" w:pos="5760"/>
        </w:tabs>
        <w:ind w:left="5760" w:hanging="360"/>
      </w:pPr>
      <w:rPr>
        <w:rFonts w:ascii="Wingdings 3" w:hAnsi="Wingdings 3" w:cs="Wingdings 3" w:hint="default"/>
      </w:rPr>
    </w:lvl>
    <w:lvl w:ilvl="8" w:tplc="3594E8FC" w:tentative="1">
      <w:start w:val="1"/>
      <w:numFmt w:val="bullet"/>
      <w:lvlText w:val=""/>
      <w:lvlJc w:val="left"/>
      <w:pPr>
        <w:tabs>
          <w:tab w:val="num" w:pos="6480"/>
        </w:tabs>
        <w:ind w:left="6480" w:hanging="360"/>
      </w:pPr>
      <w:rPr>
        <w:rFonts w:ascii="Wingdings 3" w:hAnsi="Wingdings 3" w:cs="Wingdings 3" w:hint="default"/>
      </w:rPr>
    </w:lvl>
  </w:abstractNum>
  <w:abstractNum w:abstractNumId="4">
    <w:nsid w:val="35942991"/>
    <w:multiLevelType w:val="hybridMultilevel"/>
    <w:tmpl w:val="8A96488E"/>
    <w:lvl w:ilvl="0" w:tplc="ACD4E046">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5">
    <w:nsid w:val="4F5064DD"/>
    <w:multiLevelType w:val="hybridMultilevel"/>
    <w:tmpl w:val="B284085A"/>
    <w:lvl w:ilvl="0" w:tplc="7DD84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732AFD"/>
    <w:multiLevelType w:val="hybridMultilevel"/>
    <w:tmpl w:val="9942E46E"/>
    <w:lvl w:ilvl="0" w:tplc="04090005">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7">
    <w:nsid w:val="61943CDD"/>
    <w:multiLevelType w:val="hybridMultilevel"/>
    <w:tmpl w:val="47AC04CA"/>
    <w:lvl w:ilvl="0" w:tplc="3D36D03E">
      <w:start w:val="1"/>
      <w:numFmt w:val="bullet"/>
      <w:lvlText w:val="•"/>
      <w:lvlJc w:val="left"/>
      <w:pPr>
        <w:tabs>
          <w:tab w:val="num" w:pos="720"/>
        </w:tabs>
        <w:ind w:left="720" w:hanging="360"/>
      </w:pPr>
      <w:rPr>
        <w:rFonts w:ascii="新細明體" w:eastAsia="新細明體" w:hint="default"/>
      </w:rPr>
    </w:lvl>
    <w:lvl w:ilvl="1" w:tplc="60E837B2" w:tentative="1">
      <w:start w:val="1"/>
      <w:numFmt w:val="bullet"/>
      <w:lvlText w:val="•"/>
      <w:lvlJc w:val="left"/>
      <w:pPr>
        <w:tabs>
          <w:tab w:val="num" w:pos="1440"/>
        </w:tabs>
        <w:ind w:left="1440" w:hanging="360"/>
      </w:pPr>
      <w:rPr>
        <w:rFonts w:ascii="新細明體" w:eastAsia="新細明體" w:hint="default"/>
      </w:rPr>
    </w:lvl>
    <w:lvl w:ilvl="2" w:tplc="258E41E8" w:tentative="1">
      <w:start w:val="1"/>
      <w:numFmt w:val="bullet"/>
      <w:lvlText w:val="•"/>
      <w:lvlJc w:val="left"/>
      <w:pPr>
        <w:tabs>
          <w:tab w:val="num" w:pos="2160"/>
        </w:tabs>
        <w:ind w:left="2160" w:hanging="360"/>
      </w:pPr>
      <w:rPr>
        <w:rFonts w:ascii="新細明體" w:eastAsia="新細明體" w:hint="default"/>
      </w:rPr>
    </w:lvl>
    <w:lvl w:ilvl="3" w:tplc="E9726A76" w:tentative="1">
      <w:start w:val="1"/>
      <w:numFmt w:val="bullet"/>
      <w:lvlText w:val="•"/>
      <w:lvlJc w:val="left"/>
      <w:pPr>
        <w:tabs>
          <w:tab w:val="num" w:pos="2880"/>
        </w:tabs>
        <w:ind w:left="2880" w:hanging="360"/>
      </w:pPr>
      <w:rPr>
        <w:rFonts w:ascii="新細明體" w:eastAsia="新細明體" w:hint="default"/>
      </w:rPr>
    </w:lvl>
    <w:lvl w:ilvl="4" w:tplc="C7FEF0D4" w:tentative="1">
      <w:start w:val="1"/>
      <w:numFmt w:val="bullet"/>
      <w:lvlText w:val="•"/>
      <w:lvlJc w:val="left"/>
      <w:pPr>
        <w:tabs>
          <w:tab w:val="num" w:pos="3600"/>
        </w:tabs>
        <w:ind w:left="3600" w:hanging="360"/>
      </w:pPr>
      <w:rPr>
        <w:rFonts w:ascii="新細明體" w:eastAsia="新細明體" w:hint="default"/>
      </w:rPr>
    </w:lvl>
    <w:lvl w:ilvl="5" w:tplc="9120E6E6" w:tentative="1">
      <w:start w:val="1"/>
      <w:numFmt w:val="bullet"/>
      <w:lvlText w:val="•"/>
      <w:lvlJc w:val="left"/>
      <w:pPr>
        <w:tabs>
          <w:tab w:val="num" w:pos="4320"/>
        </w:tabs>
        <w:ind w:left="4320" w:hanging="360"/>
      </w:pPr>
      <w:rPr>
        <w:rFonts w:ascii="新細明體" w:eastAsia="新細明體" w:hint="default"/>
      </w:rPr>
    </w:lvl>
    <w:lvl w:ilvl="6" w:tplc="C41A9398" w:tentative="1">
      <w:start w:val="1"/>
      <w:numFmt w:val="bullet"/>
      <w:lvlText w:val="•"/>
      <w:lvlJc w:val="left"/>
      <w:pPr>
        <w:tabs>
          <w:tab w:val="num" w:pos="5040"/>
        </w:tabs>
        <w:ind w:left="5040" w:hanging="360"/>
      </w:pPr>
      <w:rPr>
        <w:rFonts w:ascii="新細明體" w:eastAsia="新細明體" w:hint="default"/>
      </w:rPr>
    </w:lvl>
    <w:lvl w:ilvl="7" w:tplc="D3760DE2" w:tentative="1">
      <w:start w:val="1"/>
      <w:numFmt w:val="bullet"/>
      <w:lvlText w:val="•"/>
      <w:lvlJc w:val="left"/>
      <w:pPr>
        <w:tabs>
          <w:tab w:val="num" w:pos="5760"/>
        </w:tabs>
        <w:ind w:left="5760" w:hanging="360"/>
      </w:pPr>
      <w:rPr>
        <w:rFonts w:ascii="新細明體" w:eastAsia="新細明體" w:hint="default"/>
      </w:rPr>
    </w:lvl>
    <w:lvl w:ilvl="8" w:tplc="E4AC3126" w:tentative="1">
      <w:start w:val="1"/>
      <w:numFmt w:val="bullet"/>
      <w:lvlText w:val="•"/>
      <w:lvlJc w:val="left"/>
      <w:pPr>
        <w:tabs>
          <w:tab w:val="num" w:pos="6480"/>
        </w:tabs>
        <w:ind w:left="6480" w:hanging="360"/>
      </w:pPr>
      <w:rPr>
        <w:rFonts w:ascii="新細明體" w:eastAsia="新細明體" w:hint="default"/>
      </w:rPr>
    </w:lvl>
  </w:abstractNum>
  <w:abstractNum w:abstractNumId="8">
    <w:nsid w:val="70D15BB6"/>
    <w:multiLevelType w:val="hybridMultilevel"/>
    <w:tmpl w:val="0DF82872"/>
    <w:lvl w:ilvl="0" w:tplc="B838DEC6">
      <w:numFmt w:val="bullet"/>
      <w:lvlText w:val="◆"/>
      <w:lvlJc w:val="left"/>
      <w:pPr>
        <w:ind w:left="375" w:hanging="375"/>
      </w:pPr>
      <w:rPr>
        <w:rFonts w:ascii="標楷體" w:eastAsia="標楷體" w:hAnsi="標楷體" w:hint="eastAsia"/>
        <w:sz w:val="36"/>
        <w:szCs w:val="36"/>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9">
    <w:nsid w:val="722A0C78"/>
    <w:multiLevelType w:val="hybridMultilevel"/>
    <w:tmpl w:val="38D0E292"/>
    <w:lvl w:ilvl="0" w:tplc="04090005">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0">
    <w:nsid w:val="7E5B428D"/>
    <w:multiLevelType w:val="hybridMultilevel"/>
    <w:tmpl w:val="888CC6F2"/>
    <w:lvl w:ilvl="0" w:tplc="0F0EFF22">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1">
    <w:nsid w:val="7F4C4B4D"/>
    <w:multiLevelType w:val="hybridMultilevel"/>
    <w:tmpl w:val="F35E1688"/>
    <w:lvl w:ilvl="0" w:tplc="0409000D">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abstractNumId w:val="2"/>
  </w:num>
  <w:num w:numId="2">
    <w:abstractNumId w:val="11"/>
  </w:num>
  <w:num w:numId="3">
    <w:abstractNumId w:val="0"/>
  </w:num>
  <w:num w:numId="4">
    <w:abstractNumId w:val="3"/>
  </w:num>
  <w:num w:numId="5">
    <w:abstractNumId w:val="8"/>
  </w:num>
  <w:num w:numId="6">
    <w:abstractNumId w:val="1"/>
  </w:num>
  <w:num w:numId="7">
    <w:abstractNumId w:val="5"/>
  </w:num>
  <w:num w:numId="8">
    <w:abstractNumId w:val="9"/>
  </w:num>
  <w:num w:numId="9">
    <w:abstractNumId w:val="4"/>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36F"/>
    <w:rsid w:val="000009CE"/>
    <w:rsid w:val="00002270"/>
    <w:rsid w:val="0000488E"/>
    <w:rsid w:val="00014ECB"/>
    <w:rsid w:val="000270F8"/>
    <w:rsid w:val="000355FA"/>
    <w:rsid w:val="000364E2"/>
    <w:rsid w:val="00051AA1"/>
    <w:rsid w:val="000547C9"/>
    <w:rsid w:val="00061322"/>
    <w:rsid w:val="0006139F"/>
    <w:rsid w:val="00065933"/>
    <w:rsid w:val="00066F63"/>
    <w:rsid w:val="00077A5C"/>
    <w:rsid w:val="000826F5"/>
    <w:rsid w:val="00083E6E"/>
    <w:rsid w:val="00085364"/>
    <w:rsid w:val="000B0994"/>
    <w:rsid w:val="000C62BA"/>
    <w:rsid w:val="000C6338"/>
    <w:rsid w:val="000D239B"/>
    <w:rsid w:val="000D3E14"/>
    <w:rsid w:val="000F6816"/>
    <w:rsid w:val="00105FF3"/>
    <w:rsid w:val="001239F6"/>
    <w:rsid w:val="00141B66"/>
    <w:rsid w:val="00146EBB"/>
    <w:rsid w:val="00152DA2"/>
    <w:rsid w:val="00152DC0"/>
    <w:rsid w:val="00155FFB"/>
    <w:rsid w:val="00160E28"/>
    <w:rsid w:val="00162F12"/>
    <w:rsid w:val="00164DA1"/>
    <w:rsid w:val="00174D45"/>
    <w:rsid w:val="00195737"/>
    <w:rsid w:val="001A3014"/>
    <w:rsid w:val="001A5E48"/>
    <w:rsid w:val="001B0BF9"/>
    <w:rsid w:val="001B0F58"/>
    <w:rsid w:val="001B2510"/>
    <w:rsid w:val="001B4513"/>
    <w:rsid w:val="001C27C4"/>
    <w:rsid w:val="001C6870"/>
    <w:rsid w:val="001D11C3"/>
    <w:rsid w:val="001E1C86"/>
    <w:rsid w:val="00200797"/>
    <w:rsid w:val="00201FB1"/>
    <w:rsid w:val="002137B9"/>
    <w:rsid w:val="0025179B"/>
    <w:rsid w:val="00263CCB"/>
    <w:rsid w:val="00264A9B"/>
    <w:rsid w:val="002702E5"/>
    <w:rsid w:val="00273E8E"/>
    <w:rsid w:val="00275F63"/>
    <w:rsid w:val="00276ACA"/>
    <w:rsid w:val="00277F25"/>
    <w:rsid w:val="00282E50"/>
    <w:rsid w:val="00290DE9"/>
    <w:rsid w:val="002940C8"/>
    <w:rsid w:val="002973C7"/>
    <w:rsid w:val="002A16C7"/>
    <w:rsid w:val="002A63F7"/>
    <w:rsid w:val="002B4B10"/>
    <w:rsid w:val="002C59BE"/>
    <w:rsid w:val="002C6196"/>
    <w:rsid w:val="002E4F61"/>
    <w:rsid w:val="002F5CBE"/>
    <w:rsid w:val="002F716B"/>
    <w:rsid w:val="00302869"/>
    <w:rsid w:val="00305CDD"/>
    <w:rsid w:val="00317E6B"/>
    <w:rsid w:val="00322597"/>
    <w:rsid w:val="00326037"/>
    <w:rsid w:val="00376780"/>
    <w:rsid w:val="00396093"/>
    <w:rsid w:val="003D25BF"/>
    <w:rsid w:val="003D5CEC"/>
    <w:rsid w:val="003E0F05"/>
    <w:rsid w:val="003E66C4"/>
    <w:rsid w:val="003F570E"/>
    <w:rsid w:val="0041682E"/>
    <w:rsid w:val="004241D1"/>
    <w:rsid w:val="00427527"/>
    <w:rsid w:val="00427C4D"/>
    <w:rsid w:val="00437919"/>
    <w:rsid w:val="0044479E"/>
    <w:rsid w:val="00447324"/>
    <w:rsid w:val="00455AC2"/>
    <w:rsid w:val="00457847"/>
    <w:rsid w:val="004609AD"/>
    <w:rsid w:val="0046621A"/>
    <w:rsid w:val="00466B64"/>
    <w:rsid w:val="004702F4"/>
    <w:rsid w:val="004800CF"/>
    <w:rsid w:val="00481043"/>
    <w:rsid w:val="00486831"/>
    <w:rsid w:val="00487213"/>
    <w:rsid w:val="00490117"/>
    <w:rsid w:val="0049336F"/>
    <w:rsid w:val="00496AFB"/>
    <w:rsid w:val="004B5073"/>
    <w:rsid w:val="004C23D1"/>
    <w:rsid w:val="004D0228"/>
    <w:rsid w:val="004D54F0"/>
    <w:rsid w:val="004E4201"/>
    <w:rsid w:val="00502EC0"/>
    <w:rsid w:val="005168E8"/>
    <w:rsid w:val="00517B5D"/>
    <w:rsid w:val="005258E3"/>
    <w:rsid w:val="00527C89"/>
    <w:rsid w:val="005352A4"/>
    <w:rsid w:val="005442E1"/>
    <w:rsid w:val="005474CE"/>
    <w:rsid w:val="00554C76"/>
    <w:rsid w:val="00555397"/>
    <w:rsid w:val="005668DF"/>
    <w:rsid w:val="005735D1"/>
    <w:rsid w:val="0057740F"/>
    <w:rsid w:val="00581C93"/>
    <w:rsid w:val="005866CE"/>
    <w:rsid w:val="005A0A9A"/>
    <w:rsid w:val="005A523F"/>
    <w:rsid w:val="005C0D72"/>
    <w:rsid w:val="005D4127"/>
    <w:rsid w:val="005D5BBA"/>
    <w:rsid w:val="005D5FB3"/>
    <w:rsid w:val="005E5ABE"/>
    <w:rsid w:val="005F7641"/>
    <w:rsid w:val="005F7644"/>
    <w:rsid w:val="006023B9"/>
    <w:rsid w:val="00606D45"/>
    <w:rsid w:val="006140F3"/>
    <w:rsid w:val="00614241"/>
    <w:rsid w:val="00626D12"/>
    <w:rsid w:val="0062725C"/>
    <w:rsid w:val="00630C16"/>
    <w:rsid w:val="0063238C"/>
    <w:rsid w:val="00642BD7"/>
    <w:rsid w:val="0066355D"/>
    <w:rsid w:val="006847C3"/>
    <w:rsid w:val="00686888"/>
    <w:rsid w:val="006A504E"/>
    <w:rsid w:val="006A7B44"/>
    <w:rsid w:val="006B4A5B"/>
    <w:rsid w:val="006C54E2"/>
    <w:rsid w:val="006F4A62"/>
    <w:rsid w:val="00700867"/>
    <w:rsid w:val="007101C6"/>
    <w:rsid w:val="00715DB5"/>
    <w:rsid w:val="00716A5A"/>
    <w:rsid w:val="00721C91"/>
    <w:rsid w:val="007252DE"/>
    <w:rsid w:val="00731E65"/>
    <w:rsid w:val="0074322D"/>
    <w:rsid w:val="00754D51"/>
    <w:rsid w:val="0076069F"/>
    <w:rsid w:val="007723A2"/>
    <w:rsid w:val="00775D9A"/>
    <w:rsid w:val="007776BB"/>
    <w:rsid w:val="00784188"/>
    <w:rsid w:val="00791B94"/>
    <w:rsid w:val="007A7052"/>
    <w:rsid w:val="007B6C88"/>
    <w:rsid w:val="007C416A"/>
    <w:rsid w:val="007D59F5"/>
    <w:rsid w:val="007E5E76"/>
    <w:rsid w:val="007F2603"/>
    <w:rsid w:val="007F2AE1"/>
    <w:rsid w:val="007F5549"/>
    <w:rsid w:val="00801857"/>
    <w:rsid w:val="00801DFD"/>
    <w:rsid w:val="008171F2"/>
    <w:rsid w:val="008172CA"/>
    <w:rsid w:val="008215B8"/>
    <w:rsid w:val="00823801"/>
    <w:rsid w:val="00825F9D"/>
    <w:rsid w:val="00831BF5"/>
    <w:rsid w:val="008374FB"/>
    <w:rsid w:val="00850571"/>
    <w:rsid w:val="00860F93"/>
    <w:rsid w:val="008702BD"/>
    <w:rsid w:val="00873C59"/>
    <w:rsid w:val="00873FD7"/>
    <w:rsid w:val="008763D3"/>
    <w:rsid w:val="00881612"/>
    <w:rsid w:val="008817A5"/>
    <w:rsid w:val="008875EF"/>
    <w:rsid w:val="00890FD3"/>
    <w:rsid w:val="00897561"/>
    <w:rsid w:val="008A07CF"/>
    <w:rsid w:val="008A72C4"/>
    <w:rsid w:val="008B7BD4"/>
    <w:rsid w:val="008C51D5"/>
    <w:rsid w:val="008C6778"/>
    <w:rsid w:val="008D5ED0"/>
    <w:rsid w:val="008D640B"/>
    <w:rsid w:val="008E760C"/>
    <w:rsid w:val="008F3DDA"/>
    <w:rsid w:val="008F689A"/>
    <w:rsid w:val="00925155"/>
    <w:rsid w:val="00953638"/>
    <w:rsid w:val="00954CA9"/>
    <w:rsid w:val="00957C5F"/>
    <w:rsid w:val="009605F6"/>
    <w:rsid w:val="00960FA6"/>
    <w:rsid w:val="009707AC"/>
    <w:rsid w:val="00972311"/>
    <w:rsid w:val="00992D3C"/>
    <w:rsid w:val="009A3EA5"/>
    <w:rsid w:val="009B19EE"/>
    <w:rsid w:val="009B42E2"/>
    <w:rsid w:val="009C33BA"/>
    <w:rsid w:val="009C3F23"/>
    <w:rsid w:val="009C424C"/>
    <w:rsid w:val="009C43EB"/>
    <w:rsid w:val="009E0D40"/>
    <w:rsid w:val="009E336D"/>
    <w:rsid w:val="009E6C0D"/>
    <w:rsid w:val="009E6E33"/>
    <w:rsid w:val="009F35FD"/>
    <w:rsid w:val="009F4DAD"/>
    <w:rsid w:val="00A07568"/>
    <w:rsid w:val="00A07B80"/>
    <w:rsid w:val="00A127AE"/>
    <w:rsid w:val="00A157C7"/>
    <w:rsid w:val="00A30DEA"/>
    <w:rsid w:val="00A46DAC"/>
    <w:rsid w:val="00A47833"/>
    <w:rsid w:val="00A526AF"/>
    <w:rsid w:val="00A62155"/>
    <w:rsid w:val="00A67D60"/>
    <w:rsid w:val="00A71CAB"/>
    <w:rsid w:val="00A863E8"/>
    <w:rsid w:val="00A90E46"/>
    <w:rsid w:val="00B03CFD"/>
    <w:rsid w:val="00B11C64"/>
    <w:rsid w:val="00B16C82"/>
    <w:rsid w:val="00B36675"/>
    <w:rsid w:val="00B517AF"/>
    <w:rsid w:val="00B77425"/>
    <w:rsid w:val="00B83994"/>
    <w:rsid w:val="00B86BBF"/>
    <w:rsid w:val="00B939F2"/>
    <w:rsid w:val="00BB20D8"/>
    <w:rsid w:val="00BB3792"/>
    <w:rsid w:val="00BB73C7"/>
    <w:rsid w:val="00BC0F76"/>
    <w:rsid w:val="00BC264D"/>
    <w:rsid w:val="00BD5808"/>
    <w:rsid w:val="00BD77D7"/>
    <w:rsid w:val="00BE23FD"/>
    <w:rsid w:val="00BF6303"/>
    <w:rsid w:val="00C070A6"/>
    <w:rsid w:val="00C32CA6"/>
    <w:rsid w:val="00C43FC1"/>
    <w:rsid w:val="00C44FE4"/>
    <w:rsid w:val="00C54A30"/>
    <w:rsid w:val="00C564E0"/>
    <w:rsid w:val="00C5715F"/>
    <w:rsid w:val="00C66652"/>
    <w:rsid w:val="00C66E13"/>
    <w:rsid w:val="00C72AA1"/>
    <w:rsid w:val="00C80EB2"/>
    <w:rsid w:val="00C82026"/>
    <w:rsid w:val="00C86CD4"/>
    <w:rsid w:val="00C92B04"/>
    <w:rsid w:val="00CD0D3A"/>
    <w:rsid w:val="00CD1D97"/>
    <w:rsid w:val="00CD3E49"/>
    <w:rsid w:val="00CD7A13"/>
    <w:rsid w:val="00CE03FC"/>
    <w:rsid w:val="00CE0E16"/>
    <w:rsid w:val="00CF1666"/>
    <w:rsid w:val="00D20814"/>
    <w:rsid w:val="00D30E66"/>
    <w:rsid w:val="00D4330A"/>
    <w:rsid w:val="00D56294"/>
    <w:rsid w:val="00D5778B"/>
    <w:rsid w:val="00D650AB"/>
    <w:rsid w:val="00D6743F"/>
    <w:rsid w:val="00D735F2"/>
    <w:rsid w:val="00D76774"/>
    <w:rsid w:val="00D92BC5"/>
    <w:rsid w:val="00D97DAE"/>
    <w:rsid w:val="00DA282D"/>
    <w:rsid w:val="00DA54B8"/>
    <w:rsid w:val="00DB278B"/>
    <w:rsid w:val="00DB3B34"/>
    <w:rsid w:val="00DB5A08"/>
    <w:rsid w:val="00DE1820"/>
    <w:rsid w:val="00DE5CD9"/>
    <w:rsid w:val="00DF1B95"/>
    <w:rsid w:val="00DF7D8C"/>
    <w:rsid w:val="00E0432D"/>
    <w:rsid w:val="00E10060"/>
    <w:rsid w:val="00E241D1"/>
    <w:rsid w:val="00E33B71"/>
    <w:rsid w:val="00E427BB"/>
    <w:rsid w:val="00E46B14"/>
    <w:rsid w:val="00E52C50"/>
    <w:rsid w:val="00E54B91"/>
    <w:rsid w:val="00E55EBC"/>
    <w:rsid w:val="00E564A4"/>
    <w:rsid w:val="00E6099F"/>
    <w:rsid w:val="00E61F00"/>
    <w:rsid w:val="00E6553F"/>
    <w:rsid w:val="00E81513"/>
    <w:rsid w:val="00E82C20"/>
    <w:rsid w:val="00E93956"/>
    <w:rsid w:val="00EB1C56"/>
    <w:rsid w:val="00EC03DE"/>
    <w:rsid w:val="00EC0720"/>
    <w:rsid w:val="00ED0815"/>
    <w:rsid w:val="00ED4A48"/>
    <w:rsid w:val="00ED7AB2"/>
    <w:rsid w:val="00EE39CB"/>
    <w:rsid w:val="00EF1D25"/>
    <w:rsid w:val="00EF655B"/>
    <w:rsid w:val="00F06D97"/>
    <w:rsid w:val="00F31A5A"/>
    <w:rsid w:val="00F44E48"/>
    <w:rsid w:val="00F51762"/>
    <w:rsid w:val="00F57F31"/>
    <w:rsid w:val="00F719AE"/>
    <w:rsid w:val="00F923A3"/>
    <w:rsid w:val="00FA4BA7"/>
    <w:rsid w:val="00FB5D0F"/>
    <w:rsid w:val="00FB6DFE"/>
    <w:rsid w:val="00FC2E7F"/>
    <w:rsid w:val="00FD3BFF"/>
    <w:rsid w:val="00FF27BD"/>
    <w:rsid w:val="00FF6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rules v:ext="edit">
        <o:r id="V:Rule1" type="connector" idref="#_x0000_s1125"/>
        <o:r id="V:Rule2" type="connector" idref="#_x0000_s1126"/>
        <o:r id="V:Rule3" type="connector" idref="#_x0000_s1127"/>
        <o:r id="V:Rule4" type="connector" idref="#_x0000_s1128"/>
        <o:r id="V:Rule5" type="connector" idref="#_x0000_s1129"/>
        <o:r id="V:Rule6" type="connector" idref="#_x0000_s1130"/>
        <o:r id="V:Rule7" type="connector" idref="#_x0000_s1131"/>
        <o:r id="V:Rule8" type="connector" idref="#_x0000_s1132"/>
        <o:r id="V:Rule9" type="connector" idref="#_x0000_s1133"/>
        <o:r id="V:Rule10" type="connector" idref="#_x0000_s1134"/>
        <o:r id="V:Rule11" type="connector" idref="#_x0000_s11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Note Heading" w:unhideWhenUsed="0"/>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6F"/>
    <w:pPr>
      <w:widowControl w:val="0"/>
    </w:pPr>
    <w:rPr>
      <w:rFonts w:ascii="Times New Roman" w:hAnsi="Times New Roman"/>
      <w:szCs w:val="24"/>
    </w:rPr>
  </w:style>
  <w:style w:type="paragraph" w:styleId="1">
    <w:name w:val="heading 1"/>
    <w:basedOn w:val="a"/>
    <w:next w:val="a"/>
    <w:link w:val="10"/>
    <w:uiPriority w:val="99"/>
    <w:qFormat/>
    <w:rsid w:val="009E6E33"/>
    <w:pPr>
      <w:keepNext/>
      <w:spacing w:before="180" w:after="180" w:line="720" w:lineRule="auto"/>
      <w:outlineLvl w:val="0"/>
    </w:pPr>
    <w:rPr>
      <w:rFonts w:ascii="Cambria" w:hAnsi="Cambria" w:cs="Cambria"/>
      <w:b/>
      <w:bCs/>
      <w:kern w:val="52"/>
      <w:sz w:val="52"/>
      <w:szCs w:val="52"/>
    </w:rPr>
  </w:style>
  <w:style w:type="paragraph" w:styleId="2">
    <w:name w:val="heading 2"/>
    <w:basedOn w:val="a"/>
    <w:next w:val="a"/>
    <w:link w:val="20"/>
    <w:uiPriority w:val="99"/>
    <w:qFormat/>
    <w:rsid w:val="002C6196"/>
    <w:pPr>
      <w:keepNext/>
      <w:spacing w:line="720" w:lineRule="auto"/>
      <w:outlineLvl w:val="1"/>
    </w:pPr>
    <w:rPr>
      <w:rFonts w:ascii="Cambria" w:hAnsi="Cambria" w:cs="Cambria"/>
      <w:b/>
      <w:bCs/>
      <w:sz w:val="48"/>
      <w:szCs w:val="48"/>
    </w:rPr>
  </w:style>
  <w:style w:type="paragraph" w:styleId="3">
    <w:name w:val="heading 3"/>
    <w:basedOn w:val="a"/>
    <w:link w:val="30"/>
    <w:uiPriority w:val="99"/>
    <w:qFormat/>
    <w:rsid w:val="00263CC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9E6E33"/>
    <w:rPr>
      <w:rFonts w:ascii="Cambria" w:eastAsia="新細明體" w:hAnsi="Cambria" w:cs="Cambria"/>
      <w:b/>
      <w:bCs/>
      <w:kern w:val="52"/>
      <w:sz w:val="52"/>
      <w:szCs w:val="52"/>
    </w:rPr>
  </w:style>
  <w:style w:type="character" w:customStyle="1" w:styleId="20">
    <w:name w:val="標題 2 字元"/>
    <w:basedOn w:val="a0"/>
    <w:link w:val="2"/>
    <w:uiPriority w:val="99"/>
    <w:rsid w:val="002C6196"/>
    <w:rPr>
      <w:rFonts w:ascii="Cambria" w:eastAsia="新細明體" w:hAnsi="Cambria" w:cs="Cambria"/>
      <w:b/>
      <w:bCs/>
      <w:kern w:val="2"/>
      <w:sz w:val="48"/>
      <w:szCs w:val="48"/>
    </w:rPr>
  </w:style>
  <w:style w:type="character" w:customStyle="1" w:styleId="30">
    <w:name w:val="標題 3 字元"/>
    <w:basedOn w:val="a0"/>
    <w:link w:val="3"/>
    <w:uiPriority w:val="99"/>
    <w:rsid w:val="00263CCB"/>
    <w:rPr>
      <w:rFonts w:ascii="新細明體" w:eastAsia="新細明體" w:cs="新細明體"/>
      <w:b/>
      <w:bCs/>
      <w:sz w:val="27"/>
      <w:szCs w:val="27"/>
    </w:rPr>
  </w:style>
  <w:style w:type="paragraph" w:styleId="a3">
    <w:name w:val="header"/>
    <w:basedOn w:val="a"/>
    <w:link w:val="a4"/>
    <w:uiPriority w:val="99"/>
    <w:rsid w:val="00DB3B34"/>
    <w:pPr>
      <w:tabs>
        <w:tab w:val="center" w:pos="4153"/>
        <w:tab w:val="right" w:pos="8306"/>
      </w:tabs>
      <w:snapToGrid w:val="0"/>
    </w:pPr>
    <w:rPr>
      <w:sz w:val="20"/>
      <w:szCs w:val="20"/>
    </w:rPr>
  </w:style>
  <w:style w:type="character" w:customStyle="1" w:styleId="a4">
    <w:name w:val="頁首 字元"/>
    <w:basedOn w:val="a0"/>
    <w:link w:val="a3"/>
    <w:uiPriority w:val="99"/>
    <w:rsid w:val="00DB3B34"/>
    <w:rPr>
      <w:rFonts w:ascii="Times New Roman" w:hAnsi="Times New Roman" w:cs="Times New Roman"/>
      <w:kern w:val="2"/>
    </w:rPr>
  </w:style>
  <w:style w:type="paragraph" w:styleId="a5">
    <w:name w:val="footer"/>
    <w:basedOn w:val="a"/>
    <w:link w:val="a6"/>
    <w:uiPriority w:val="99"/>
    <w:rsid w:val="00DB3B34"/>
    <w:pPr>
      <w:tabs>
        <w:tab w:val="center" w:pos="4153"/>
        <w:tab w:val="right" w:pos="8306"/>
      </w:tabs>
      <w:snapToGrid w:val="0"/>
    </w:pPr>
    <w:rPr>
      <w:sz w:val="20"/>
      <w:szCs w:val="20"/>
    </w:rPr>
  </w:style>
  <w:style w:type="character" w:customStyle="1" w:styleId="a6">
    <w:name w:val="頁尾 字元"/>
    <w:basedOn w:val="a0"/>
    <w:link w:val="a5"/>
    <w:uiPriority w:val="99"/>
    <w:rsid w:val="00DB3B34"/>
    <w:rPr>
      <w:rFonts w:ascii="Times New Roman" w:hAnsi="Times New Roman" w:cs="Times New Roman"/>
      <w:kern w:val="2"/>
    </w:rPr>
  </w:style>
  <w:style w:type="paragraph" w:customStyle="1" w:styleId="a7">
    <w:name w:val="字元 字元"/>
    <w:basedOn w:val="a"/>
    <w:uiPriority w:val="99"/>
    <w:semiHidden/>
    <w:rsid w:val="00322597"/>
    <w:pPr>
      <w:widowControl/>
      <w:spacing w:after="160" w:line="240" w:lineRule="exact"/>
    </w:pPr>
    <w:rPr>
      <w:rFonts w:ascii="Verdana" w:hAnsi="Verdana" w:cs="Verdana"/>
      <w:sz w:val="20"/>
      <w:szCs w:val="20"/>
      <w:lang w:eastAsia="en-US"/>
    </w:rPr>
  </w:style>
  <w:style w:type="paragraph" w:customStyle="1" w:styleId="11">
    <w:name w:val="1.1內文"/>
    <w:basedOn w:val="a"/>
    <w:uiPriority w:val="99"/>
    <w:rsid w:val="00322597"/>
    <w:pPr>
      <w:snapToGrid w:val="0"/>
      <w:spacing w:beforeLines="50" w:line="480" w:lineRule="atLeast"/>
      <w:ind w:leftChars="249" w:left="697" w:firstLineChars="200" w:firstLine="480"/>
      <w:jc w:val="both"/>
    </w:pPr>
    <w:rPr>
      <w:rFonts w:eastAsia="華康仿宋體W4"/>
    </w:rPr>
  </w:style>
  <w:style w:type="paragraph" w:styleId="a8">
    <w:name w:val="List Paragraph"/>
    <w:basedOn w:val="a"/>
    <w:uiPriority w:val="99"/>
    <w:qFormat/>
    <w:rsid w:val="00322597"/>
    <w:pPr>
      <w:ind w:leftChars="200" w:left="480"/>
    </w:pPr>
    <w:rPr>
      <w:rFonts w:ascii="Calibri" w:hAnsi="Calibri" w:cs="Calibri"/>
    </w:rPr>
  </w:style>
  <w:style w:type="paragraph" w:customStyle="1" w:styleId="110">
    <w:name w:val="內文1.1"/>
    <w:uiPriority w:val="99"/>
    <w:rsid w:val="00065933"/>
    <w:pPr>
      <w:spacing w:line="480" w:lineRule="exact"/>
      <w:ind w:leftChars="150" w:left="150" w:firstLineChars="200" w:firstLine="200"/>
      <w:jc w:val="both"/>
    </w:pPr>
    <w:rPr>
      <w:rFonts w:ascii="Arial" w:eastAsia="標楷體" w:hAnsi="Arial" w:cs="Arial"/>
      <w:kern w:val="0"/>
      <w:sz w:val="28"/>
      <w:szCs w:val="28"/>
    </w:rPr>
  </w:style>
  <w:style w:type="paragraph" w:customStyle="1" w:styleId="a9">
    <w:name w:val="一、"/>
    <w:next w:val="a"/>
    <w:link w:val="aa"/>
    <w:uiPriority w:val="99"/>
    <w:rsid w:val="00065933"/>
    <w:pPr>
      <w:spacing w:line="480" w:lineRule="exact"/>
      <w:ind w:leftChars="200" w:left="400" w:hangingChars="200" w:hanging="200"/>
    </w:pPr>
    <w:rPr>
      <w:rFonts w:ascii="Arial" w:eastAsia="標楷體" w:hAnsi="Arial" w:cs="Arial"/>
      <w:kern w:val="0"/>
      <w:sz w:val="28"/>
      <w:szCs w:val="28"/>
    </w:rPr>
  </w:style>
  <w:style w:type="character" w:customStyle="1" w:styleId="aa">
    <w:name w:val="一、 字元"/>
    <w:link w:val="a9"/>
    <w:uiPriority w:val="99"/>
    <w:rsid w:val="00065933"/>
    <w:rPr>
      <w:rFonts w:ascii="Arial" w:eastAsia="標楷體" w:hAnsi="Arial" w:cs="Arial"/>
      <w:sz w:val="28"/>
      <w:szCs w:val="28"/>
    </w:rPr>
  </w:style>
  <w:style w:type="paragraph" w:customStyle="1" w:styleId="ab">
    <w:name w:val="圖片"/>
    <w:uiPriority w:val="99"/>
    <w:rsid w:val="00700867"/>
    <w:pPr>
      <w:spacing w:line="280" w:lineRule="atLeast"/>
      <w:jc w:val="center"/>
    </w:pPr>
    <w:rPr>
      <w:rFonts w:ascii="Times New Roman" w:eastAsia="標楷體" w:hAnsi="Times New Roman"/>
      <w:kern w:val="0"/>
      <w:szCs w:val="24"/>
    </w:rPr>
  </w:style>
  <w:style w:type="paragraph" w:customStyle="1" w:styleId="ac">
    <w:name w:val="圖標題"/>
    <w:next w:val="a"/>
    <w:link w:val="ad"/>
    <w:uiPriority w:val="99"/>
    <w:rsid w:val="00700867"/>
    <w:pPr>
      <w:spacing w:line="480" w:lineRule="exact"/>
      <w:jc w:val="center"/>
    </w:pPr>
    <w:rPr>
      <w:rFonts w:ascii="Arial" w:eastAsia="標楷體" w:hAnsi="Arial" w:cs="Arial"/>
      <w:kern w:val="0"/>
      <w:sz w:val="28"/>
      <w:szCs w:val="28"/>
    </w:rPr>
  </w:style>
  <w:style w:type="paragraph" w:styleId="ae">
    <w:name w:val="caption"/>
    <w:basedOn w:val="a"/>
    <w:next w:val="a"/>
    <w:uiPriority w:val="99"/>
    <w:qFormat/>
    <w:rsid w:val="00700867"/>
    <w:rPr>
      <w:sz w:val="20"/>
      <w:szCs w:val="20"/>
    </w:rPr>
  </w:style>
  <w:style w:type="character" w:customStyle="1" w:styleId="ad">
    <w:name w:val="圖標題 字元"/>
    <w:link w:val="ac"/>
    <w:uiPriority w:val="99"/>
    <w:rsid w:val="00700867"/>
    <w:rPr>
      <w:rFonts w:ascii="Arial" w:eastAsia="標楷體" w:hAnsi="Arial" w:cs="Arial"/>
      <w:sz w:val="28"/>
      <w:szCs w:val="28"/>
    </w:rPr>
  </w:style>
  <w:style w:type="paragraph" w:styleId="af">
    <w:name w:val="Balloon Text"/>
    <w:basedOn w:val="a"/>
    <w:link w:val="af0"/>
    <w:uiPriority w:val="99"/>
    <w:semiHidden/>
    <w:rsid w:val="00700867"/>
    <w:rPr>
      <w:rFonts w:ascii="Cambria" w:hAnsi="Cambria" w:cs="Cambria"/>
      <w:sz w:val="18"/>
      <w:szCs w:val="18"/>
    </w:rPr>
  </w:style>
  <w:style w:type="character" w:customStyle="1" w:styleId="af0">
    <w:name w:val="註解方塊文字 字元"/>
    <w:basedOn w:val="a0"/>
    <w:link w:val="af"/>
    <w:uiPriority w:val="99"/>
    <w:semiHidden/>
    <w:rsid w:val="00700867"/>
    <w:rPr>
      <w:rFonts w:ascii="Cambria" w:eastAsia="新細明體" w:hAnsi="Cambria" w:cs="Cambria"/>
      <w:kern w:val="2"/>
      <w:sz w:val="18"/>
      <w:szCs w:val="18"/>
    </w:rPr>
  </w:style>
  <w:style w:type="character" w:styleId="af1">
    <w:name w:val="page number"/>
    <w:basedOn w:val="a0"/>
    <w:uiPriority w:val="99"/>
    <w:rsid w:val="007101C6"/>
    <w:rPr>
      <w:rFonts w:ascii="Times New Roman" w:eastAsia="標楷體" w:hAnsi="Times New Roman" w:cs="Times New Roman"/>
      <w:sz w:val="20"/>
      <w:szCs w:val="20"/>
    </w:rPr>
  </w:style>
  <w:style w:type="table" w:styleId="3-1">
    <w:name w:val="Medium Grid 3 Accent 1"/>
    <w:basedOn w:val="a1"/>
    <w:uiPriority w:val="99"/>
    <w:rsid w:val="007101C6"/>
    <w:rPr>
      <w:rFonts w:cs="Calibri"/>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21">
    <w:name w:val="Body Text 2"/>
    <w:basedOn w:val="a"/>
    <w:link w:val="22"/>
    <w:uiPriority w:val="99"/>
    <w:rsid w:val="00BB20D8"/>
    <w:rPr>
      <w:rFonts w:ascii="華康仿宋體W4" w:eastAsia="華康仿宋體W4" w:cs="華康仿宋體W4"/>
      <w:color w:val="0000FF"/>
    </w:rPr>
  </w:style>
  <w:style w:type="character" w:customStyle="1" w:styleId="22">
    <w:name w:val="本文 2 字元"/>
    <w:basedOn w:val="a0"/>
    <w:link w:val="21"/>
    <w:uiPriority w:val="99"/>
    <w:rsid w:val="00BB20D8"/>
    <w:rPr>
      <w:rFonts w:ascii="華康仿宋體W4" w:eastAsia="華康仿宋體W4" w:hAnsi="Times New Roman" w:cs="華康仿宋體W4"/>
      <w:color w:val="0000FF"/>
      <w:kern w:val="2"/>
      <w:sz w:val="24"/>
      <w:szCs w:val="24"/>
    </w:rPr>
  </w:style>
  <w:style w:type="paragraph" w:styleId="af2">
    <w:name w:val="Body Text"/>
    <w:basedOn w:val="a"/>
    <w:link w:val="af3"/>
    <w:uiPriority w:val="99"/>
    <w:rsid w:val="00BB20D8"/>
    <w:pPr>
      <w:spacing w:after="120"/>
    </w:pPr>
  </w:style>
  <w:style w:type="character" w:customStyle="1" w:styleId="af3">
    <w:name w:val="本文 字元"/>
    <w:basedOn w:val="a0"/>
    <w:link w:val="af2"/>
    <w:uiPriority w:val="99"/>
    <w:rsid w:val="00BB20D8"/>
    <w:rPr>
      <w:rFonts w:ascii="Times New Roman" w:hAnsi="Times New Roman" w:cs="Times New Roman"/>
      <w:kern w:val="2"/>
      <w:sz w:val="24"/>
      <w:szCs w:val="24"/>
    </w:rPr>
  </w:style>
  <w:style w:type="paragraph" w:styleId="af4">
    <w:name w:val="Body Text Indent"/>
    <w:basedOn w:val="a"/>
    <w:link w:val="af5"/>
    <w:uiPriority w:val="99"/>
    <w:semiHidden/>
    <w:rsid w:val="00BB20D8"/>
    <w:pPr>
      <w:spacing w:after="120"/>
      <w:ind w:leftChars="200" w:left="480"/>
    </w:pPr>
  </w:style>
  <w:style w:type="character" w:customStyle="1" w:styleId="af5">
    <w:name w:val="本文縮排 字元"/>
    <w:basedOn w:val="a0"/>
    <w:link w:val="af4"/>
    <w:uiPriority w:val="99"/>
    <w:semiHidden/>
    <w:rsid w:val="00BB20D8"/>
    <w:rPr>
      <w:rFonts w:ascii="Times New Roman" w:hAnsi="Times New Roman" w:cs="Times New Roman"/>
      <w:kern w:val="2"/>
      <w:sz w:val="24"/>
      <w:szCs w:val="24"/>
    </w:rPr>
  </w:style>
  <w:style w:type="table" w:styleId="af6">
    <w:name w:val="Table Grid"/>
    <w:basedOn w:val="a1"/>
    <w:uiPriority w:val="99"/>
    <w:rsid w:val="00BB20D8"/>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一)"/>
    <w:next w:val="a"/>
    <w:link w:val="af8"/>
    <w:uiPriority w:val="99"/>
    <w:rsid w:val="00E52C50"/>
    <w:pPr>
      <w:spacing w:line="480" w:lineRule="exact"/>
      <w:ind w:leftChars="300" w:left="475" w:hangingChars="175" w:hanging="175"/>
      <w:jc w:val="both"/>
    </w:pPr>
    <w:rPr>
      <w:rFonts w:ascii="Arial" w:eastAsia="標楷體" w:hAnsi="Arial" w:cs="Arial"/>
      <w:kern w:val="0"/>
      <w:sz w:val="28"/>
      <w:szCs w:val="28"/>
    </w:rPr>
  </w:style>
  <w:style w:type="paragraph" w:styleId="af9">
    <w:name w:val="Note Heading"/>
    <w:basedOn w:val="a"/>
    <w:next w:val="a"/>
    <w:link w:val="afa"/>
    <w:uiPriority w:val="99"/>
    <w:rsid w:val="009F35FD"/>
    <w:pPr>
      <w:jc w:val="center"/>
    </w:pPr>
    <w:rPr>
      <w:rFonts w:ascii="文鼎標準楷體" w:eastAsia="文鼎新細明" w:hAnsi="MS Mincho" w:cs="文鼎標準楷體"/>
      <w:color w:val="000000"/>
    </w:rPr>
  </w:style>
  <w:style w:type="character" w:customStyle="1" w:styleId="afa">
    <w:name w:val="註釋標題 字元"/>
    <w:basedOn w:val="a0"/>
    <w:link w:val="af9"/>
    <w:uiPriority w:val="99"/>
    <w:rsid w:val="009F35FD"/>
    <w:rPr>
      <w:rFonts w:ascii="文鼎標準楷體" w:eastAsia="文鼎新細明" w:hAnsi="MS Mincho" w:cs="文鼎標準楷體"/>
      <w:color w:val="000000"/>
      <w:kern w:val="2"/>
      <w:sz w:val="24"/>
      <w:szCs w:val="24"/>
    </w:rPr>
  </w:style>
  <w:style w:type="paragraph" w:customStyle="1" w:styleId="Default">
    <w:name w:val="Default"/>
    <w:uiPriority w:val="99"/>
    <w:rsid w:val="00275F63"/>
    <w:pPr>
      <w:widowControl w:val="0"/>
      <w:autoSpaceDE w:val="0"/>
      <w:autoSpaceDN w:val="0"/>
      <w:adjustRightInd w:val="0"/>
    </w:pPr>
    <w:rPr>
      <w:rFonts w:ascii="新細明體" w:hAnsi="Times New Roman" w:cs="新細明體"/>
      <w:color w:val="000000"/>
      <w:kern w:val="0"/>
      <w:szCs w:val="24"/>
    </w:rPr>
  </w:style>
  <w:style w:type="character" w:styleId="afb">
    <w:name w:val="Hyperlink"/>
    <w:basedOn w:val="a0"/>
    <w:uiPriority w:val="99"/>
    <w:rsid w:val="00275F63"/>
    <w:rPr>
      <w:color w:val="0000FF"/>
      <w:u w:val="single"/>
    </w:rPr>
  </w:style>
  <w:style w:type="paragraph" w:customStyle="1" w:styleId="12">
    <w:name w:val="清單段落1"/>
    <w:basedOn w:val="a"/>
    <w:uiPriority w:val="99"/>
    <w:rsid w:val="008C51D5"/>
    <w:pPr>
      <w:ind w:leftChars="200" w:left="480"/>
    </w:pPr>
    <w:rPr>
      <w:rFonts w:ascii="Calibri" w:eastAsia="標楷體" w:hAnsi="Calibri" w:cs="Calibri"/>
    </w:rPr>
  </w:style>
  <w:style w:type="paragraph" w:styleId="Web">
    <w:name w:val="Normal (Web)"/>
    <w:basedOn w:val="a"/>
    <w:uiPriority w:val="99"/>
    <w:semiHidden/>
    <w:rsid w:val="00A90E46"/>
    <w:pPr>
      <w:widowControl/>
      <w:spacing w:before="100" w:beforeAutospacing="1" w:after="100" w:afterAutospacing="1"/>
    </w:pPr>
    <w:rPr>
      <w:rFonts w:ascii="新細明體" w:hAnsi="新細明體" w:cs="新細明體"/>
      <w:kern w:val="0"/>
    </w:rPr>
  </w:style>
  <w:style w:type="character" w:customStyle="1" w:styleId="mw-headline">
    <w:name w:val="mw-headline"/>
    <w:basedOn w:val="a0"/>
    <w:uiPriority w:val="99"/>
    <w:rsid w:val="00263CCB"/>
  </w:style>
  <w:style w:type="character" w:customStyle="1" w:styleId="apple-converted-space">
    <w:name w:val="apple-converted-space"/>
    <w:basedOn w:val="a0"/>
    <w:uiPriority w:val="99"/>
    <w:rsid w:val="00263CCB"/>
  </w:style>
  <w:style w:type="paragraph" w:customStyle="1" w:styleId="afc">
    <w:name w:val="壹"/>
    <w:basedOn w:val="a"/>
    <w:link w:val="afd"/>
    <w:uiPriority w:val="99"/>
    <w:rsid w:val="00F06D97"/>
    <w:pPr>
      <w:spacing w:beforeLines="50" w:afterLines="50"/>
      <w:jc w:val="center"/>
    </w:pPr>
    <w:rPr>
      <w:rFonts w:ascii="標楷體" w:eastAsia="標楷體" w:hAnsi="標楷體" w:cs="標楷體"/>
      <w:b/>
      <w:bCs/>
      <w:kern w:val="0"/>
      <w:sz w:val="32"/>
      <w:szCs w:val="32"/>
    </w:rPr>
  </w:style>
  <w:style w:type="table" w:customStyle="1" w:styleId="13">
    <w:name w:val="淺色網底1"/>
    <w:uiPriority w:val="99"/>
    <w:rsid w:val="00606D45"/>
    <w:rPr>
      <w:rFonts w:cs="Calibri"/>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d">
    <w:name w:val="壹 字元"/>
    <w:basedOn w:val="a0"/>
    <w:link w:val="afc"/>
    <w:uiPriority w:val="99"/>
    <w:rsid w:val="00F06D97"/>
    <w:rPr>
      <w:rFonts w:ascii="標楷體" w:eastAsia="標楷體" w:hAnsi="標楷體" w:cs="標楷體"/>
      <w:b/>
      <w:bCs/>
      <w:sz w:val="32"/>
      <w:szCs w:val="32"/>
    </w:rPr>
  </w:style>
  <w:style w:type="table" w:customStyle="1" w:styleId="-11">
    <w:name w:val="淺色網底 - 輔色 11"/>
    <w:uiPriority w:val="99"/>
    <w:rsid w:val="00606D45"/>
    <w:rPr>
      <w:rFonts w:cs="Calibri"/>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99"/>
    <w:rsid w:val="00606D45"/>
    <w:rPr>
      <w:rFonts w:cs="Calibri"/>
      <w:color w:val="943634"/>
      <w:kern w:val="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
    <w:name w:val="淺色清單1"/>
    <w:uiPriority w:val="99"/>
    <w:rsid w:val="00606D45"/>
    <w:rPr>
      <w:rFonts w:cs="Calibri"/>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1"/>
    <w:uiPriority w:val="99"/>
    <w:rsid w:val="00606D45"/>
    <w:rPr>
      <w:rFonts w:cs="Calibri"/>
      <w:color w:val="E36C0A"/>
      <w:kern w:val="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afe">
    <w:name w:val="一"/>
    <w:basedOn w:val="a"/>
    <w:link w:val="aff"/>
    <w:uiPriority w:val="99"/>
    <w:rsid w:val="00282E50"/>
    <w:pPr>
      <w:spacing w:beforeLines="50" w:afterLines="50"/>
    </w:pPr>
    <w:rPr>
      <w:rFonts w:eastAsia="標楷體"/>
      <w:b/>
      <w:bCs/>
      <w:sz w:val="28"/>
      <w:szCs w:val="28"/>
    </w:rPr>
  </w:style>
  <w:style w:type="character" w:customStyle="1" w:styleId="aff">
    <w:name w:val="一 字元"/>
    <w:basedOn w:val="a0"/>
    <w:link w:val="afe"/>
    <w:uiPriority w:val="99"/>
    <w:rsid w:val="00282E50"/>
    <w:rPr>
      <w:rFonts w:ascii="Times New Roman" w:eastAsia="標楷體" w:hAnsi="Times New Roman" w:cs="Times New Roman"/>
      <w:b/>
      <w:bCs/>
      <w:kern w:val="2"/>
      <w:sz w:val="28"/>
      <w:szCs w:val="28"/>
    </w:rPr>
  </w:style>
  <w:style w:type="paragraph" w:customStyle="1" w:styleId="15">
    <w:name w:val="1."/>
    <w:basedOn w:val="a"/>
    <w:link w:val="16"/>
    <w:uiPriority w:val="99"/>
    <w:rsid w:val="006C54E2"/>
    <w:pPr>
      <w:spacing w:beforeLines="50"/>
    </w:pPr>
    <w:rPr>
      <w:rFonts w:ascii="標楷體" w:eastAsia="標楷體" w:hAnsi="標楷體" w:cs="標楷體"/>
    </w:rPr>
  </w:style>
  <w:style w:type="character" w:customStyle="1" w:styleId="af8">
    <w:name w:val="(一) 字元"/>
    <w:basedOn w:val="a0"/>
    <w:link w:val="af7"/>
    <w:uiPriority w:val="99"/>
    <w:rsid w:val="006C54E2"/>
    <w:rPr>
      <w:rFonts w:ascii="Arial" w:eastAsia="標楷體" w:hAnsi="Arial" w:cs="Arial"/>
      <w:sz w:val="28"/>
      <w:szCs w:val="28"/>
      <w:lang w:val="en-US" w:eastAsia="zh-TW"/>
    </w:rPr>
  </w:style>
  <w:style w:type="character" w:customStyle="1" w:styleId="16">
    <w:name w:val="1. 字元"/>
    <w:basedOn w:val="a0"/>
    <w:link w:val="15"/>
    <w:uiPriority w:val="99"/>
    <w:rsid w:val="006C54E2"/>
    <w:rPr>
      <w:rFonts w:ascii="標楷體" w:eastAsia="標楷體" w:hAnsi="標楷體" w:cs="標楷體"/>
      <w:kern w:val="2"/>
      <w:sz w:val="24"/>
      <w:szCs w:val="24"/>
    </w:rPr>
  </w:style>
  <w:style w:type="paragraph" w:styleId="aff0">
    <w:name w:val="footnote text"/>
    <w:basedOn w:val="a"/>
    <w:link w:val="aff1"/>
    <w:uiPriority w:val="99"/>
    <w:semiHidden/>
    <w:rsid w:val="00085364"/>
    <w:pPr>
      <w:snapToGrid w:val="0"/>
    </w:pPr>
    <w:rPr>
      <w:sz w:val="20"/>
      <w:szCs w:val="20"/>
    </w:rPr>
  </w:style>
  <w:style w:type="character" w:customStyle="1" w:styleId="aff1">
    <w:name w:val="註腳文字 字元"/>
    <w:basedOn w:val="a0"/>
    <w:link w:val="aff0"/>
    <w:uiPriority w:val="99"/>
    <w:semiHidden/>
    <w:rsid w:val="00085364"/>
    <w:rPr>
      <w:rFonts w:ascii="Times New Roman" w:hAnsi="Times New Roman" w:cs="Times New Roman"/>
      <w:kern w:val="2"/>
    </w:rPr>
  </w:style>
  <w:style w:type="character" w:styleId="aff2">
    <w:name w:val="footnote reference"/>
    <w:basedOn w:val="a0"/>
    <w:uiPriority w:val="99"/>
    <w:semiHidden/>
    <w:rsid w:val="000853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6608">
      <w:marLeft w:val="0"/>
      <w:marRight w:val="0"/>
      <w:marTop w:val="0"/>
      <w:marBottom w:val="0"/>
      <w:divBdr>
        <w:top w:val="none" w:sz="0" w:space="0" w:color="auto"/>
        <w:left w:val="none" w:sz="0" w:space="0" w:color="auto"/>
        <w:bottom w:val="none" w:sz="0" w:space="0" w:color="auto"/>
        <w:right w:val="none" w:sz="0" w:space="0" w:color="auto"/>
      </w:divBdr>
      <w:divsChild>
        <w:div w:id="1933856651">
          <w:marLeft w:val="576"/>
          <w:marRight w:val="0"/>
          <w:marTop w:val="120"/>
          <w:marBottom w:val="0"/>
          <w:divBdr>
            <w:top w:val="none" w:sz="0" w:space="0" w:color="auto"/>
            <w:left w:val="none" w:sz="0" w:space="0" w:color="auto"/>
            <w:bottom w:val="none" w:sz="0" w:space="0" w:color="auto"/>
            <w:right w:val="none" w:sz="0" w:space="0" w:color="auto"/>
          </w:divBdr>
        </w:div>
      </w:divsChild>
    </w:div>
    <w:div w:id="1933856615">
      <w:marLeft w:val="0"/>
      <w:marRight w:val="0"/>
      <w:marTop w:val="0"/>
      <w:marBottom w:val="0"/>
      <w:divBdr>
        <w:top w:val="none" w:sz="0" w:space="0" w:color="auto"/>
        <w:left w:val="none" w:sz="0" w:space="0" w:color="auto"/>
        <w:bottom w:val="none" w:sz="0" w:space="0" w:color="auto"/>
        <w:right w:val="none" w:sz="0" w:space="0" w:color="auto"/>
      </w:divBdr>
      <w:divsChild>
        <w:div w:id="1933856622">
          <w:marLeft w:val="336"/>
          <w:marRight w:val="0"/>
          <w:marTop w:val="120"/>
          <w:marBottom w:val="312"/>
          <w:divBdr>
            <w:top w:val="none" w:sz="0" w:space="0" w:color="auto"/>
            <w:left w:val="none" w:sz="0" w:space="0" w:color="auto"/>
            <w:bottom w:val="none" w:sz="0" w:space="0" w:color="auto"/>
            <w:right w:val="none" w:sz="0" w:space="0" w:color="auto"/>
          </w:divBdr>
          <w:divsChild>
            <w:div w:id="1933856675">
              <w:marLeft w:val="0"/>
              <w:marRight w:val="0"/>
              <w:marTop w:val="0"/>
              <w:marBottom w:val="0"/>
              <w:divBdr>
                <w:top w:val="single" w:sz="6" w:space="0" w:color="CCCCCC"/>
                <w:left w:val="single" w:sz="6" w:space="0" w:color="CCCCCC"/>
                <w:bottom w:val="single" w:sz="6" w:space="0" w:color="CCCCCC"/>
                <w:right w:val="single" w:sz="6" w:space="0" w:color="CCCCCC"/>
              </w:divBdr>
              <w:divsChild>
                <w:div w:id="19338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677">
          <w:marLeft w:val="336"/>
          <w:marRight w:val="0"/>
          <w:marTop w:val="120"/>
          <w:marBottom w:val="312"/>
          <w:divBdr>
            <w:top w:val="none" w:sz="0" w:space="0" w:color="auto"/>
            <w:left w:val="none" w:sz="0" w:space="0" w:color="auto"/>
            <w:bottom w:val="none" w:sz="0" w:space="0" w:color="auto"/>
            <w:right w:val="none" w:sz="0" w:space="0" w:color="auto"/>
          </w:divBdr>
          <w:divsChild>
            <w:div w:id="1933856650">
              <w:marLeft w:val="0"/>
              <w:marRight w:val="0"/>
              <w:marTop w:val="0"/>
              <w:marBottom w:val="0"/>
              <w:divBdr>
                <w:top w:val="single" w:sz="6" w:space="0" w:color="CCCCCC"/>
                <w:left w:val="single" w:sz="6" w:space="0" w:color="CCCCCC"/>
                <w:bottom w:val="single" w:sz="6" w:space="0" w:color="CCCCCC"/>
                <w:right w:val="single" w:sz="6" w:space="0" w:color="CCCCCC"/>
              </w:divBdr>
              <w:divsChild>
                <w:div w:id="193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632">
      <w:marLeft w:val="0"/>
      <w:marRight w:val="0"/>
      <w:marTop w:val="0"/>
      <w:marBottom w:val="0"/>
      <w:divBdr>
        <w:top w:val="none" w:sz="0" w:space="0" w:color="auto"/>
        <w:left w:val="none" w:sz="0" w:space="0" w:color="auto"/>
        <w:bottom w:val="none" w:sz="0" w:space="0" w:color="auto"/>
        <w:right w:val="none" w:sz="0" w:space="0" w:color="auto"/>
      </w:divBdr>
      <w:divsChild>
        <w:div w:id="1933856623">
          <w:marLeft w:val="576"/>
          <w:marRight w:val="0"/>
          <w:marTop w:val="80"/>
          <w:marBottom w:val="0"/>
          <w:divBdr>
            <w:top w:val="none" w:sz="0" w:space="0" w:color="auto"/>
            <w:left w:val="none" w:sz="0" w:space="0" w:color="auto"/>
            <w:bottom w:val="none" w:sz="0" w:space="0" w:color="auto"/>
            <w:right w:val="none" w:sz="0" w:space="0" w:color="auto"/>
          </w:divBdr>
        </w:div>
        <w:div w:id="1933856624">
          <w:marLeft w:val="576"/>
          <w:marRight w:val="0"/>
          <w:marTop w:val="80"/>
          <w:marBottom w:val="0"/>
          <w:divBdr>
            <w:top w:val="none" w:sz="0" w:space="0" w:color="auto"/>
            <w:left w:val="none" w:sz="0" w:space="0" w:color="auto"/>
            <w:bottom w:val="none" w:sz="0" w:space="0" w:color="auto"/>
            <w:right w:val="none" w:sz="0" w:space="0" w:color="auto"/>
          </w:divBdr>
        </w:div>
        <w:div w:id="1933856635">
          <w:marLeft w:val="576"/>
          <w:marRight w:val="0"/>
          <w:marTop w:val="80"/>
          <w:marBottom w:val="0"/>
          <w:divBdr>
            <w:top w:val="none" w:sz="0" w:space="0" w:color="auto"/>
            <w:left w:val="none" w:sz="0" w:space="0" w:color="auto"/>
            <w:bottom w:val="none" w:sz="0" w:space="0" w:color="auto"/>
            <w:right w:val="none" w:sz="0" w:space="0" w:color="auto"/>
          </w:divBdr>
        </w:div>
      </w:divsChild>
    </w:div>
    <w:div w:id="1933856639">
      <w:marLeft w:val="0"/>
      <w:marRight w:val="0"/>
      <w:marTop w:val="0"/>
      <w:marBottom w:val="0"/>
      <w:divBdr>
        <w:top w:val="none" w:sz="0" w:space="0" w:color="auto"/>
        <w:left w:val="none" w:sz="0" w:space="0" w:color="auto"/>
        <w:bottom w:val="none" w:sz="0" w:space="0" w:color="auto"/>
        <w:right w:val="none" w:sz="0" w:space="0" w:color="auto"/>
      </w:divBdr>
      <w:divsChild>
        <w:div w:id="1933856621">
          <w:marLeft w:val="547"/>
          <w:marRight w:val="0"/>
          <w:marTop w:val="134"/>
          <w:marBottom w:val="0"/>
          <w:divBdr>
            <w:top w:val="none" w:sz="0" w:space="0" w:color="auto"/>
            <w:left w:val="none" w:sz="0" w:space="0" w:color="auto"/>
            <w:bottom w:val="none" w:sz="0" w:space="0" w:color="auto"/>
            <w:right w:val="none" w:sz="0" w:space="0" w:color="auto"/>
          </w:divBdr>
        </w:div>
        <w:div w:id="1933856629">
          <w:marLeft w:val="547"/>
          <w:marRight w:val="0"/>
          <w:marTop w:val="134"/>
          <w:marBottom w:val="0"/>
          <w:divBdr>
            <w:top w:val="none" w:sz="0" w:space="0" w:color="auto"/>
            <w:left w:val="none" w:sz="0" w:space="0" w:color="auto"/>
            <w:bottom w:val="none" w:sz="0" w:space="0" w:color="auto"/>
            <w:right w:val="none" w:sz="0" w:space="0" w:color="auto"/>
          </w:divBdr>
        </w:div>
        <w:div w:id="1933856637">
          <w:marLeft w:val="547"/>
          <w:marRight w:val="0"/>
          <w:marTop w:val="134"/>
          <w:marBottom w:val="0"/>
          <w:divBdr>
            <w:top w:val="none" w:sz="0" w:space="0" w:color="auto"/>
            <w:left w:val="none" w:sz="0" w:space="0" w:color="auto"/>
            <w:bottom w:val="none" w:sz="0" w:space="0" w:color="auto"/>
            <w:right w:val="none" w:sz="0" w:space="0" w:color="auto"/>
          </w:divBdr>
        </w:div>
        <w:div w:id="1933856654">
          <w:marLeft w:val="547"/>
          <w:marRight w:val="0"/>
          <w:marTop w:val="134"/>
          <w:marBottom w:val="0"/>
          <w:divBdr>
            <w:top w:val="none" w:sz="0" w:space="0" w:color="auto"/>
            <w:left w:val="none" w:sz="0" w:space="0" w:color="auto"/>
            <w:bottom w:val="none" w:sz="0" w:space="0" w:color="auto"/>
            <w:right w:val="none" w:sz="0" w:space="0" w:color="auto"/>
          </w:divBdr>
        </w:div>
        <w:div w:id="1933856659">
          <w:marLeft w:val="1166"/>
          <w:marRight w:val="0"/>
          <w:marTop w:val="125"/>
          <w:marBottom w:val="0"/>
          <w:divBdr>
            <w:top w:val="none" w:sz="0" w:space="0" w:color="auto"/>
            <w:left w:val="none" w:sz="0" w:space="0" w:color="auto"/>
            <w:bottom w:val="none" w:sz="0" w:space="0" w:color="auto"/>
            <w:right w:val="none" w:sz="0" w:space="0" w:color="auto"/>
          </w:divBdr>
        </w:div>
        <w:div w:id="1933856680">
          <w:marLeft w:val="547"/>
          <w:marRight w:val="0"/>
          <w:marTop w:val="134"/>
          <w:marBottom w:val="0"/>
          <w:divBdr>
            <w:top w:val="none" w:sz="0" w:space="0" w:color="auto"/>
            <w:left w:val="none" w:sz="0" w:space="0" w:color="auto"/>
            <w:bottom w:val="none" w:sz="0" w:space="0" w:color="auto"/>
            <w:right w:val="none" w:sz="0" w:space="0" w:color="auto"/>
          </w:divBdr>
        </w:div>
        <w:div w:id="1933856682">
          <w:marLeft w:val="547"/>
          <w:marRight w:val="0"/>
          <w:marTop w:val="134"/>
          <w:marBottom w:val="0"/>
          <w:divBdr>
            <w:top w:val="none" w:sz="0" w:space="0" w:color="auto"/>
            <w:left w:val="none" w:sz="0" w:space="0" w:color="auto"/>
            <w:bottom w:val="none" w:sz="0" w:space="0" w:color="auto"/>
            <w:right w:val="none" w:sz="0" w:space="0" w:color="auto"/>
          </w:divBdr>
        </w:div>
      </w:divsChild>
    </w:div>
    <w:div w:id="1933856640">
      <w:marLeft w:val="0"/>
      <w:marRight w:val="0"/>
      <w:marTop w:val="0"/>
      <w:marBottom w:val="0"/>
      <w:divBdr>
        <w:top w:val="none" w:sz="0" w:space="0" w:color="auto"/>
        <w:left w:val="none" w:sz="0" w:space="0" w:color="auto"/>
        <w:bottom w:val="none" w:sz="0" w:space="0" w:color="auto"/>
        <w:right w:val="none" w:sz="0" w:space="0" w:color="auto"/>
      </w:divBdr>
      <w:divsChild>
        <w:div w:id="1933856666">
          <w:marLeft w:val="336"/>
          <w:marRight w:val="0"/>
          <w:marTop w:val="120"/>
          <w:marBottom w:val="312"/>
          <w:divBdr>
            <w:top w:val="none" w:sz="0" w:space="0" w:color="auto"/>
            <w:left w:val="none" w:sz="0" w:space="0" w:color="auto"/>
            <w:bottom w:val="none" w:sz="0" w:space="0" w:color="auto"/>
            <w:right w:val="none" w:sz="0" w:space="0" w:color="auto"/>
          </w:divBdr>
          <w:divsChild>
            <w:div w:id="1933856618">
              <w:marLeft w:val="0"/>
              <w:marRight w:val="0"/>
              <w:marTop w:val="0"/>
              <w:marBottom w:val="0"/>
              <w:divBdr>
                <w:top w:val="single" w:sz="6" w:space="0" w:color="CCCCCC"/>
                <w:left w:val="single" w:sz="6" w:space="0" w:color="CCCCCC"/>
                <w:bottom w:val="single" w:sz="6" w:space="0" w:color="CCCCCC"/>
                <w:right w:val="single" w:sz="6" w:space="0" w:color="CCCCCC"/>
              </w:divBdr>
              <w:divsChild>
                <w:div w:id="19338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646">
      <w:marLeft w:val="0"/>
      <w:marRight w:val="0"/>
      <w:marTop w:val="0"/>
      <w:marBottom w:val="0"/>
      <w:divBdr>
        <w:top w:val="none" w:sz="0" w:space="0" w:color="auto"/>
        <w:left w:val="none" w:sz="0" w:space="0" w:color="auto"/>
        <w:bottom w:val="none" w:sz="0" w:space="0" w:color="auto"/>
        <w:right w:val="none" w:sz="0" w:space="0" w:color="auto"/>
      </w:divBdr>
      <w:divsChild>
        <w:div w:id="1933856648">
          <w:marLeft w:val="576"/>
          <w:marRight w:val="0"/>
          <w:marTop w:val="80"/>
          <w:marBottom w:val="0"/>
          <w:divBdr>
            <w:top w:val="none" w:sz="0" w:space="0" w:color="auto"/>
            <w:left w:val="none" w:sz="0" w:space="0" w:color="auto"/>
            <w:bottom w:val="none" w:sz="0" w:space="0" w:color="auto"/>
            <w:right w:val="none" w:sz="0" w:space="0" w:color="auto"/>
          </w:divBdr>
        </w:div>
        <w:div w:id="1933856649">
          <w:marLeft w:val="576"/>
          <w:marRight w:val="0"/>
          <w:marTop w:val="80"/>
          <w:marBottom w:val="0"/>
          <w:divBdr>
            <w:top w:val="none" w:sz="0" w:space="0" w:color="auto"/>
            <w:left w:val="none" w:sz="0" w:space="0" w:color="auto"/>
            <w:bottom w:val="none" w:sz="0" w:space="0" w:color="auto"/>
            <w:right w:val="none" w:sz="0" w:space="0" w:color="auto"/>
          </w:divBdr>
        </w:div>
      </w:divsChild>
    </w:div>
    <w:div w:id="1933856652">
      <w:marLeft w:val="0"/>
      <w:marRight w:val="0"/>
      <w:marTop w:val="0"/>
      <w:marBottom w:val="0"/>
      <w:divBdr>
        <w:top w:val="none" w:sz="0" w:space="0" w:color="auto"/>
        <w:left w:val="none" w:sz="0" w:space="0" w:color="auto"/>
        <w:bottom w:val="none" w:sz="0" w:space="0" w:color="auto"/>
        <w:right w:val="none" w:sz="0" w:space="0" w:color="auto"/>
      </w:divBdr>
    </w:div>
    <w:div w:id="1933856656">
      <w:marLeft w:val="0"/>
      <w:marRight w:val="0"/>
      <w:marTop w:val="0"/>
      <w:marBottom w:val="0"/>
      <w:divBdr>
        <w:top w:val="none" w:sz="0" w:space="0" w:color="auto"/>
        <w:left w:val="none" w:sz="0" w:space="0" w:color="auto"/>
        <w:bottom w:val="none" w:sz="0" w:space="0" w:color="auto"/>
        <w:right w:val="none" w:sz="0" w:space="0" w:color="auto"/>
      </w:divBdr>
    </w:div>
    <w:div w:id="1933856658">
      <w:marLeft w:val="0"/>
      <w:marRight w:val="0"/>
      <w:marTop w:val="0"/>
      <w:marBottom w:val="0"/>
      <w:divBdr>
        <w:top w:val="none" w:sz="0" w:space="0" w:color="auto"/>
        <w:left w:val="none" w:sz="0" w:space="0" w:color="auto"/>
        <w:bottom w:val="none" w:sz="0" w:space="0" w:color="auto"/>
        <w:right w:val="none" w:sz="0" w:space="0" w:color="auto"/>
      </w:divBdr>
      <w:divsChild>
        <w:div w:id="1933856614">
          <w:marLeft w:val="547"/>
          <w:marRight w:val="0"/>
          <w:marTop w:val="134"/>
          <w:marBottom w:val="0"/>
          <w:divBdr>
            <w:top w:val="none" w:sz="0" w:space="0" w:color="auto"/>
            <w:left w:val="none" w:sz="0" w:space="0" w:color="auto"/>
            <w:bottom w:val="none" w:sz="0" w:space="0" w:color="auto"/>
            <w:right w:val="none" w:sz="0" w:space="0" w:color="auto"/>
          </w:divBdr>
        </w:div>
        <w:div w:id="1933856617">
          <w:marLeft w:val="547"/>
          <w:marRight w:val="0"/>
          <w:marTop w:val="134"/>
          <w:marBottom w:val="0"/>
          <w:divBdr>
            <w:top w:val="none" w:sz="0" w:space="0" w:color="auto"/>
            <w:left w:val="none" w:sz="0" w:space="0" w:color="auto"/>
            <w:bottom w:val="none" w:sz="0" w:space="0" w:color="auto"/>
            <w:right w:val="none" w:sz="0" w:space="0" w:color="auto"/>
          </w:divBdr>
        </w:div>
        <w:div w:id="1933856625">
          <w:marLeft w:val="547"/>
          <w:marRight w:val="0"/>
          <w:marTop w:val="134"/>
          <w:marBottom w:val="0"/>
          <w:divBdr>
            <w:top w:val="none" w:sz="0" w:space="0" w:color="auto"/>
            <w:left w:val="none" w:sz="0" w:space="0" w:color="auto"/>
            <w:bottom w:val="none" w:sz="0" w:space="0" w:color="auto"/>
            <w:right w:val="none" w:sz="0" w:space="0" w:color="auto"/>
          </w:divBdr>
        </w:div>
        <w:div w:id="1933856626">
          <w:marLeft w:val="547"/>
          <w:marRight w:val="0"/>
          <w:marTop w:val="134"/>
          <w:marBottom w:val="0"/>
          <w:divBdr>
            <w:top w:val="none" w:sz="0" w:space="0" w:color="auto"/>
            <w:left w:val="none" w:sz="0" w:space="0" w:color="auto"/>
            <w:bottom w:val="none" w:sz="0" w:space="0" w:color="auto"/>
            <w:right w:val="none" w:sz="0" w:space="0" w:color="auto"/>
          </w:divBdr>
        </w:div>
        <w:div w:id="1933856647">
          <w:marLeft w:val="547"/>
          <w:marRight w:val="0"/>
          <w:marTop w:val="134"/>
          <w:marBottom w:val="0"/>
          <w:divBdr>
            <w:top w:val="none" w:sz="0" w:space="0" w:color="auto"/>
            <w:left w:val="none" w:sz="0" w:space="0" w:color="auto"/>
            <w:bottom w:val="none" w:sz="0" w:space="0" w:color="auto"/>
            <w:right w:val="none" w:sz="0" w:space="0" w:color="auto"/>
          </w:divBdr>
        </w:div>
        <w:div w:id="1933856663">
          <w:marLeft w:val="1166"/>
          <w:marRight w:val="0"/>
          <w:marTop w:val="125"/>
          <w:marBottom w:val="0"/>
          <w:divBdr>
            <w:top w:val="none" w:sz="0" w:space="0" w:color="auto"/>
            <w:left w:val="none" w:sz="0" w:space="0" w:color="auto"/>
            <w:bottom w:val="none" w:sz="0" w:space="0" w:color="auto"/>
            <w:right w:val="none" w:sz="0" w:space="0" w:color="auto"/>
          </w:divBdr>
        </w:div>
        <w:div w:id="1933856678">
          <w:marLeft w:val="547"/>
          <w:marRight w:val="0"/>
          <w:marTop w:val="134"/>
          <w:marBottom w:val="0"/>
          <w:divBdr>
            <w:top w:val="none" w:sz="0" w:space="0" w:color="auto"/>
            <w:left w:val="none" w:sz="0" w:space="0" w:color="auto"/>
            <w:bottom w:val="none" w:sz="0" w:space="0" w:color="auto"/>
            <w:right w:val="none" w:sz="0" w:space="0" w:color="auto"/>
          </w:divBdr>
        </w:div>
      </w:divsChild>
    </w:div>
    <w:div w:id="1933856662">
      <w:marLeft w:val="0"/>
      <w:marRight w:val="0"/>
      <w:marTop w:val="0"/>
      <w:marBottom w:val="0"/>
      <w:divBdr>
        <w:top w:val="none" w:sz="0" w:space="0" w:color="auto"/>
        <w:left w:val="none" w:sz="0" w:space="0" w:color="auto"/>
        <w:bottom w:val="none" w:sz="0" w:space="0" w:color="auto"/>
        <w:right w:val="none" w:sz="0" w:space="0" w:color="auto"/>
      </w:divBdr>
      <w:divsChild>
        <w:div w:id="1933856612">
          <w:marLeft w:val="576"/>
          <w:marRight w:val="0"/>
          <w:marTop w:val="120"/>
          <w:marBottom w:val="120"/>
          <w:divBdr>
            <w:top w:val="none" w:sz="0" w:space="0" w:color="auto"/>
            <w:left w:val="none" w:sz="0" w:space="0" w:color="auto"/>
            <w:bottom w:val="none" w:sz="0" w:space="0" w:color="auto"/>
            <w:right w:val="none" w:sz="0" w:space="0" w:color="auto"/>
          </w:divBdr>
        </w:div>
        <w:div w:id="1933856613">
          <w:marLeft w:val="576"/>
          <w:marRight w:val="0"/>
          <w:marTop w:val="120"/>
          <w:marBottom w:val="120"/>
          <w:divBdr>
            <w:top w:val="none" w:sz="0" w:space="0" w:color="auto"/>
            <w:left w:val="none" w:sz="0" w:space="0" w:color="auto"/>
            <w:bottom w:val="none" w:sz="0" w:space="0" w:color="auto"/>
            <w:right w:val="none" w:sz="0" w:space="0" w:color="auto"/>
          </w:divBdr>
        </w:div>
        <w:div w:id="1933856620">
          <w:marLeft w:val="576"/>
          <w:marRight w:val="0"/>
          <w:marTop w:val="120"/>
          <w:marBottom w:val="120"/>
          <w:divBdr>
            <w:top w:val="none" w:sz="0" w:space="0" w:color="auto"/>
            <w:left w:val="none" w:sz="0" w:space="0" w:color="auto"/>
            <w:bottom w:val="none" w:sz="0" w:space="0" w:color="auto"/>
            <w:right w:val="none" w:sz="0" w:space="0" w:color="auto"/>
          </w:divBdr>
        </w:div>
        <w:div w:id="1933856634">
          <w:marLeft w:val="576"/>
          <w:marRight w:val="0"/>
          <w:marTop w:val="120"/>
          <w:marBottom w:val="120"/>
          <w:divBdr>
            <w:top w:val="none" w:sz="0" w:space="0" w:color="auto"/>
            <w:left w:val="none" w:sz="0" w:space="0" w:color="auto"/>
            <w:bottom w:val="none" w:sz="0" w:space="0" w:color="auto"/>
            <w:right w:val="none" w:sz="0" w:space="0" w:color="auto"/>
          </w:divBdr>
        </w:div>
        <w:div w:id="1933856643">
          <w:marLeft w:val="576"/>
          <w:marRight w:val="0"/>
          <w:marTop w:val="120"/>
          <w:marBottom w:val="120"/>
          <w:divBdr>
            <w:top w:val="none" w:sz="0" w:space="0" w:color="auto"/>
            <w:left w:val="none" w:sz="0" w:space="0" w:color="auto"/>
            <w:bottom w:val="none" w:sz="0" w:space="0" w:color="auto"/>
            <w:right w:val="none" w:sz="0" w:space="0" w:color="auto"/>
          </w:divBdr>
        </w:div>
        <w:div w:id="1933856667">
          <w:marLeft w:val="576"/>
          <w:marRight w:val="0"/>
          <w:marTop w:val="120"/>
          <w:marBottom w:val="120"/>
          <w:divBdr>
            <w:top w:val="none" w:sz="0" w:space="0" w:color="auto"/>
            <w:left w:val="none" w:sz="0" w:space="0" w:color="auto"/>
            <w:bottom w:val="none" w:sz="0" w:space="0" w:color="auto"/>
            <w:right w:val="none" w:sz="0" w:space="0" w:color="auto"/>
          </w:divBdr>
        </w:div>
        <w:div w:id="1933856681">
          <w:marLeft w:val="576"/>
          <w:marRight w:val="0"/>
          <w:marTop w:val="120"/>
          <w:marBottom w:val="120"/>
          <w:divBdr>
            <w:top w:val="none" w:sz="0" w:space="0" w:color="auto"/>
            <w:left w:val="none" w:sz="0" w:space="0" w:color="auto"/>
            <w:bottom w:val="none" w:sz="0" w:space="0" w:color="auto"/>
            <w:right w:val="none" w:sz="0" w:space="0" w:color="auto"/>
          </w:divBdr>
        </w:div>
      </w:divsChild>
    </w:div>
    <w:div w:id="1933856668">
      <w:marLeft w:val="0"/>
      <w:marRight w:val="0"/>
      <w:marTop w:val="0"/>
      <w:marBottom w:val="0"/>
      <w:divBdr>
        <w:top w:val="none" w:sz="0" w:space="0" w:color="auto"/>
        <w:left w:val="none" w:sz="0" w:space="0" w:color="auto"/>
        <w:bottom w:val="none" w:sz="0" w:space="0" w:color="auto"/>
        <w:right w:val="none" w:sz="0" w:space="0" w:color="auto"/>
      </w:divBdr>
      <w:divsChild>
        <w:div w:id="1933856657">
          <w:marLeft w:val="336"/>
          <w:marRight w:val="0"/>
          <w:marTop w:val="120"/>
          <w:marBottom w:val="312"/>
          <w:divBdr>
            <w:top w:val="none" w:sz="0" w:space="0" w:color="auto"/>
            <w:left w:val="none" w:sz="0" w:space="0" w:color="auto"/>
            <w:bottom w:val="none" w:sz="0" w:space="0" w:color="auto"/>
            <w:right w:val="none" w:sz="0" w:space="0" w:color="auto"/>
          </w:divBdr>
          <w:divsChild>
            <w:div w:id="1933856676">
              <w:marLeft w:val="0"/>
              <w:marRight w:val="0"/>
              <w:marTop w:val="0"/>
              <w:marBottom w:val="0"/>
              <w:divBdr>
                <w:top w:val="single" w:sz="6" w:space="0" w:color="CCCCCC"/>
                <w:left w:val="single" w:sz="6" w:space="0" w:color="CCCCCC"/>
                <w:bottom w:val="single" w:sz="6" w:space="0" w:color="CCCCCC"/>
                <w:right w:val="single" w:sz="6" w:space="0" w:color="CCCCCC"/>
              </w:divBdr>
              <w:divsChild>
                <w:div w:id="19338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6669">
      <w:marLeft w:val="0"/>
      <w:marRight w:val="0"/>
      <w:marTop w:val="0"/>
      <w:marBottom w:val="0"/>
      <w:divBdr>
        <w:top w:val="none" w:sz="0" w:space="0" w:color="auto"/>
        <w:left w:val="none" w:sz="0" w:space="0" w:color="auto"/>
        <w:bottom w:val="none" w:sz="0" w:space="0" w:color="auto"/>
        <w:right w:val="none" w:sz="0" w:space="0" w:color="auto"/>
      </w:divBdr>
      <w:divsChild>
        <w:div w:id="1933856610">
          <w:marLeft w:val="576"/>
          <w:marRight w:val="0"/>
          <w:marTop w:val="80"/>
          <w:marBottom w:val="0"/>
          <w:divBdr>
            <w:top w:val="none" w:sz="0" w:space="0" w:color="auto"/>
            <w:left w:val="none" w:sz="0" w:space="0" w:color="auto"/>
            <w:bottom w:val="none" w:sz="0" w:space="0" w:color="auto"/>
            <w:right w:val="none" w:sz="0" w:space="0" w:color="auto"/>
          </w:divBdr>
        </w:div>
        <w:div w:id="1933856619">
          <w:marLeft w:val="576"/>
          <w:marRight w:val="0"/>
          <w:marTop w:val="80"/>
          <w:marBottom w:val="0"/>
          <w:divBdr>
            <w:top w:val="none" w:sz="0" w:space="0" w:color="auto"/>
            <w:left w:val="none" w:sz="0" w:space="0" w:color="auto"/>
            <w:bottom w:val="none" w:sz="0" w:space="0" w:color="auto"/>
            <w:right w:val="none" w:sz="0" w:space="0" w:color="auto"/>
          </w:divBdr>
        </w:div>
        <w:div w:id="1933856628">
          <w:marLeft w:val="576"/>
          <w:marRight w:val="0"/>
          <w:marTop w:val="80"/>
          <w:marBottom w:val="0"/>
          <w:divBdr>
            <w:top w:val="none" w:sz="0" w:space="0" w:color="auto"/>
            <w:left w:val="none" w:sz="0" w:space="0" w:color="auto"/>
            <w:bottom w:val="none" w:sz="0" w:space="0" w:color="auto"/>
            <w:right w:val="none" w:sz="0" w:space="0" w:color="auto"/>
          </w:divBdr>
        </w:div>
        <w:div w:id="1933856630">
          <w:marLeft w:val="576"/>
          <w:marRight w:val="0"/>
          <w:marTop w:val="80"/>
          <w:marBottom w:val="0"/>
          <w:divBdr>
            <w:top w:val="none" w:sz="0" w:space="0" w:color="auto"/>
            <w:left w:val="none" w:sz="0" w:space="0" w:color="auto"/>
            <w:bottom w:val="none" w:sz="0" w:space="0" w:color="auto"/>
            <w:right w:val="none" w:sz="0" w:space="0" w:color="auto"/>
          </w:divBdr>
        </w:div>
        <w:div w:id="1933856631">
          <w:marLeft w:val="576"/>
          <w:marRight w:val="0"/>
          <w:marTop w:val="80"/>
          <w:marBottom w:val="0"/>
          <w:divBdr>
            <w:top w:val="none" w:sz="0" w:space="0" w:color="auto"/>
            <w:left w:val="none" w:sz="0" w:space="0" w:color="auto"/>
            <w:bottom w:val="none" w:sz="0" w:space="0" w:color="auto"/>
            <w:right w:val="none" w:sz="0" w:space="0" w:color="auto"/>
          </w:divBdr>
        </w:div>
        <w:div w:id="1933856655">
          <w:marLeft w:val="576"/>
          <w:marRight w:val="0"/>
          <w:marTop w:val="80"/>
          <w:marBottom w:val="0"/>
          <w:divBdr>
            <w:top w:val="none" w:sz="0" w:space="0" w:color="auto"/>
            <w:left w:val="none" w:sz="0" w:space="0" w:color="auto"/>
            <w:bottom w:val="none" w:sz="0" w:space="0" w:color="auto"/>
            <w:right w:val="none" w:sz="0" w:space="0" w:color="auto"/>
          </w:divBdr>
        </w:div>
        <w:div w:id="1933856660">
          <w:marLeft w:val="576"/>
          <w:marRight w:val="0"/>
          <w:marTop w:val="80"/>
          <w:marBottom w:val="0"/>
          <w:divBdr>
            <w:top w:val="none" w:sz="0" w:space="0" w:color="auto"/>
            <w:left w:val="none" w:sz="0" w:space="0" w:color="auto"/>
            <w:bottom w:val="none" w:sz="0" w:space="0" w:color="auto"/>
            <w:right w:val="none" w:sz="0" w:space="0" w:color="auto"/>
          </w:divBdr>
        </w:div>
        <w:div w:id="1933856661">
          <w:marLeft w:val="576"/>
          <w:marRight w:val="0"/>
          <w:marTop w:val="80"/>
          <w:marBottom w:val="0"/>
          <w:divBdr>
            <w:top w:val="none" w:sz="0" w:space="0" w:color="auto"/>
            <w:left w:val="none" w:sz="0" w:space="0" w:color="auto"/>
            <w:bottom w:val="none" w:sz="0" w:space="0" w:color="auto"/>
            <w:right w:val="none" w:sz="0" w:space="0" w:color="auto"/>
          </w:divBdr>
        </w:div>
        <w:div w:id="1933856664">
          <w:marLeft w:val="576"/>
          <w:marRight w:val="0"/>
          <w:marTop w:val="80"/>
          <w:marBottom w:val="0"/>
          <w:divBdr>
            <w:top w:val="none" w:sz="0" w:space="0" w:color="auto"/>
            <w:left w:val="none" w:sz="0" w:space="0" w:color="auto"/>
            <w:bottom w:val="none" w:sz="0" w:space="0" w:color="auto"/>
            <w:right w:val="none" w:sz="0" w:space="0" w:color="auto"/>
          </w:divBdr>
        </w:div>
        <w:div w:id="1933856670">
          <w:marLeft w:val="576"/>
          <w:marRight w:val="0"/>
          <w:marTop w:val="80"/>
          <w:marBottom w:val="0"/>
          <w:divBdr>
            <w:top w:val="none" w:sz="0" w:space="0" w:color="auto"/>
            <w:left w:val="none" w:sz="0" w:space="0" w:color="auto"/>
            <w:bottom w:val="none" w:sz="0" w:space="0" w:color="auto"/>
            <w:right w:val="none" w:sz="0" w:space="0" w:color="auto"/>
          </w:divBdr>
        </w:div>
        <w:div w:id="1933856673">
          <w:marLeft w:val="576"/>
          <w:marRight w:val="0"/>
          <w:marTop w:val="80"/>
          <w:marBottom w:val="0"/>
          <w:divBdr>
            <w:top w:val="none" w:sz="0" w:space="0" w:color="auto"/>
            <w:left w:val="none" w:sz="0" w:space="0" w:color="auto"/>
            <w:bottom w:val="none" w:sz="0" w:space="0" w:color="auto"/>
            <w:right w:val="none" w:sz="0" w:space="0" w:color="auto"/>
          </w:divBdr>
        </w:div>
      </w:divsChild>
    </w:div>
    <w:div w:id="1933856672">
      <w:marLeft w:val="0"/>
      <w:marRight w:val="0"/>
      <w:marTop w:val="0"/>
      <w:marBottom w:val="0"/>
      <w:divBdr>
        <w:top w:val="none" w:sz="0" w:space="0" w:color="auto"/>
        <w:left w:val="none" w:sz="0" w:space="0" w:color="auto"/>
        <w:bottom w:val="none" w:sz="0" w:space="0" w:color="auto"/>
        <w:right w:val="none" w:sz="0" w:space="0" w:color="auto"/>
      </w:divBdr>
      <w:divsChild>
        <w:div w:id="1933856611">
          <w:marLeft w:val="576"/>
          <w:marRight w:val="0"/>
          <w:marTop w:val="80"/>
          <w:marBottom w:val="0"/>
          <w:divBdr>
            <w:top w:val="none" w:sz="0" w:space="0" w:color="auto"/>
            <w:left w:val="none" w:sz="0" w:space="0" w:color="auto"/>
            <w:bottom w:val="none" w:sz="0" w:space="0" w:color="auto"/>
            <w:right w:val="none" w:sz="0" w:space="0" w:color="auto"/>
          </w:divBdr>
        </w:div>
        <w:div w:id="1933856616">
          <w:marLeft w:val="576"/>
          <w:marRight w:val="0"/>
          <w:marTop w:val="80"/>
          <w:marBottom w:val="0"/>
          <w:divBdr>
            <w:top w:val="none" w:sz="0" w:space="0" w:color="auto"/>
            <w:left w:val="none" w:sz="0" w:space="0" w:color="auto"/>
            <w:bottom w:val="none" w:sz="0" w:space="0" w:color="auto"/>
            <w:right w:val="none" w:sz="0" w:space="0" w:color="auto"/>
          </w:divBdr>
        </w:div>
        <w:div w:id="1933856627">
          <w:marLeft w:val="576"/>
          <w:marRight w:val="0"/>
          <w:marTop w:val="80"/>
          <w:marBottom w:val="0"/>
          <w:divBdr>
            <w:top w:val="none" w:sz="0" w:space="0" w:color="auto"/>
            <w:left w:val="none" w:sz="0" w:space="0" w:color="auto"/>
            <w:bottom w:val="none" w:sz="0" w:space="0" w:color="auto"/>
            <w:right w:val="none" w:sz="0" w:space="0" w:color="auto"/>
          </w:divBdr>
        </w:div>
        <w:div w:id="1933856636">
          <w:marLeft w:val="576"/>
          <w:marRight w:val="0"/>
          <w:marTop w:val="80"/>
          <w:marBottom w:val="0"/>
          <w:divBdr>
            <w:top w:val="none" w:sz="0" w:space="0" w:color="auto"/>
            <w:left w:val="none" w:sz="0" w:space="0" w:color="auto"/>
            <w:bottom w:val="none" w:sz="0" w:space="0" w:color="auto"/>
            <w:right w:val="none" w:sz="0" w:space="0" w:color="auto"/>
          </w:divBdr>
        </w:div>
        <w:div w:id="1933856653">
          <w:marLeft w:val="576"/>
          <w:marRight w:val="0"/>
          <w:marTop w:val="80"/>
          <w:marBottom w:val="0"/>
          <w:divBdr>
            <w:top w:val="none" w:sz="0" w:space="0" w:color="auto"/>
            <w:left w:val="none" w:sz="0" w:space="0" w:color="auto"/>
            <w:bottom w:val="none" w:sz="0" w:space="0" w:color="auto"/>
            <w:right w:val="none" w:sz="0" w:space="0" w:color="auto"/>
          </w:divBdr>
        </w:div>
        <w:div w:id="1933856671">
          <w:marLeft w:val="576"/>
          <w:marRight w:val="0"/>
          <w:marTop w:val="80"/>
          <w:marBottom w:val="0"/>
          <w:divBdr>
            <w:top w:val="none" w:sz="0" w:space="0" w:color="auto"/>
            <w:left w:val="none" w:sz="0" w:space="0" w:color="auto"/>
            <w:bottom w:val="none" w:sz="0" w:space="0" w:color="auto"/>
            <w:right w:val="none" w:sz="0" w:space="0" w:color="auto"/>
          </w:divBdr>
        </w:div>
        <w:div w:id="1933856674">
          <w:marLeft w:val="576"/>
          <w:marRight w:val="0"/>
          <w:marTop w:val="80"/>
          <w:marBottom w:val="0"/>
          <w:divBdr>
            <w:top w:val="none" w:sz="0" w:space="0" w:color="auto"/>
            <w:left w:val="none" w:sz="0" w:space="0" w:color="auto"/>
            <w:bottom w:val="none" w:sz="0" w:space="0" w:color="auto"/>
            <w:right w:val="none" w:sz="0" w:space="0" w:color="auto"/>
          </w:divBdr>
        </w:div>
      </w:divsChild>
    </w:div>
    <w:div w:id="1933856679">
      <w:marLeft w:val="0"/>
      <w:marRight w:val="0"/>
      <w:marTop w:val="0"/>
      <w:marBottom w:val="0"/>
      <w:divBdr>
        <w:top w:val="none" w:sz="0" w:space="0" w:color="auto"/>
        <w:left w:val="none" w:sz="0" w:space="0" w:color="auto"/>
        <w:bottom w:val="none" w:sz="0" w:space="0" w:color="auto"/>
        <w:right w:val="none" w:sz="0" w:space="0" w:color="auto"/>
      </w:divBdr>
      <w:divsChild>
        <w:div w:id="1933856633">
          <w:marLeft w:val="576"/>
          <w:marRight w:val="0"/>
          <w:marTop w:val="80"/>
          <w:marBottom w:val="0"/>
          <w:divBdr>
            <w:top w:val="none" w:sz="0" w:space="0" w:color="auto"/>
            <w:left w:val="none" w:sz="0" w:space="0" w:color="auto"/>
            <w:bottom w:val="none" w:sz="0" w:space="0" w:color="auto"/>
            <w:right w:val="none" w:sz="0" w:space="0" w:color="auto"/>
          </w:divBdr>
        </w:div>
        <w:div w:id="1933856641">
          <w:marLeft w:val="576"/>
          <w:marRight w:val="0"/>
          <w:marTop w:val="80"/>
          <w:marBottom w:val="0"/>
          <w:divBdr>
            <w:top w:val="none" w:sz="0" w:space="0" w:color="auto"/>
            <w:left w:val="none" w:sz="0" w:space="0" w:color="auto"/>
            <w:bottom w:val="none" w:sz="0" w:space="0" w:color="auto"/>
            <w:right w:val="none" w:sz="0" w:space="0" w:color="auto"/>
          </w:divBdr>
        </w:div>
        <w:div w:id="1933856644">
          <w:marLeft w:val="576"/>
          <w:marRight w:val="0"/>
          <w:marTop w:val="80"/>
          <w:marBottom w:val="0"/>
          <w:divBdr>
            <w:top w:val="none" w:sz="0" w:space="0" w:color="auto"/>
            <w:left w:val="none" w:sz="0" w:space="0" w:color="auto"/>
            <w:bottom w:val="none" w:sz="0" w:space="0" w:color="auto"/>
            <w:right w:val="none" w:sz="0" w:space="0" w:color="auto"/>
          </w:divBdr>
        </w:div>
        <w:div w:id="193385664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h.wikipedia.org/wiki/%E4%BD%B3%E5%86%AC%E9%84%89" TargetMode="External"/><Relationship Id="rId21" Type="http://schemas.openxmlformats.org/officeDocument/2006/relationships/hyperlink" Target="http://zh.wikipedia.org/wiki/%E5%B0%8F%E6%9E%97%E9%87%8C" TargetMode="External"/><Relationship Id="rId42" Type="http://schemas.openxmlformats.org/officeDocument/2006/relationships/hyperlink" Target="http://zh.wikipedia.org/wiki/%E5%B1%8F%E6%9D%B1%E7%B7%9A" TargetMode="External"/><Relationship Id="rId47" Type="http://schemas.openxmlformats.org/officeDocument/2006/relationships/hyperlink" Target="http://zh.wikipedia.org/wiki/%E5%B2%A1%E5%B1%B1%E5%8D%80" TargetMode="External"/><Relationship Id="rId63" Type="http://schemas.openxmlformats.org/officeDocument/2006/relationships/hyperlink" Target="http://zh.wikipedia.org/wiki/%E5%8F%B027%E7%B7%9A" TargetMode="External"/><Relationship Id="rId68" Type="http://schemas.openxmlformats.org/officeDocument/2006/relationships/hyperlink" Target="http://zh.wikipedia.org/wiki/%E8%8C%82%E6%9E%97%E5%9C%8B%E5%AE%B6%E9%A2%A8%E6%99%AF%E5%8D%80" TargetMode="External"/><Relationship Id="rId84" Type="http://schemas.openxmlformats.org/officeDocument/2006/relationships/hyperlink" Target="http://zh.wikipedia.org/wiki/%E5%B8%83%E8%A2%8B%E9%8E%AE" TargetMode="External"/><Relationship Id="rId89" Type="http://schemas.openxmlformats.org/officeDocument/2006/relationships/hyperlink" Target="http://zh.wikipedia.org/wiki/%E5%A5%AE%E8%B5%B7%E6%B9%96" TargetMode="External"/><Relationship Id="rId16" Type="http://schemas.openxmlformats.org/officeDocument/2006/relationships/hyperlink" Target="file:///F:\&#26032;&#22686;&#36039;&#26009;&#22846;\&#26097;&#28797;&#23565;&#26044;&#20132;&#36890;&#30340;&#24433;&#38911;.docx" TargetMode="External"/><Relationship Id="rId11" Type="http://schemas.openxmlformats.org/officeDocument/2006/relationships/hyperlink" Target="file:///F:\&#26032;&#22686;&#36039;&#26009;&#22846;\&#22320;&#38663;&#24341;&#30332;&#28023;&#22063;&#27798;&#27584;&#37941;&#20844;&#36335;.docx" TargetMode="External"/><Relationship Id="rId32" Type="http://schemas.openxmlformats.org/officeDocument/2006/relationships/hyperlink" Target="http://zh.wikipedia.org/wiki/%E6%9E%97%E9%82%8A%E9%84%89" TargetMode="External"/><Relationship Id="rId37" Type="http://schemas.openxmlformats.org/officeDocument/2006/relationships/hyperlink" Target="http://zh.wikipedia.org/wiki/%E5%8D%97%E5%B7%9E%E9%84%89" TargetMode="External"/><Relationship Id="rId53" Type="http://schemas.openxmlformats.org/officeDocument/2006/relationships/hyperlink" Target="http://zh.wikipedia.org/wiki/%E7%BE%8E%E6%BF%83%E5%8D%80" TargetMode="External"/><Relationship Id="rId58" Type="http://schemas.openxmlformats.org/officeDocument/2006/relationships/hyperlink" Target="http://zh.wikipedia.org/wiki/%E4%B8%8D%E8%80%81%E6%BA%AB%E6%B3%89" TargetMode="External"/><Relationship Id="rId74" Type="http://schemas.openxmlformats.org/officeDocument/2006/relationships/hyperlink" Target="http://zh.wikipedia.org/wiki/%E9%B9%BF%E9%87%8E%E6%BA%AA" TargetMode="External"/><Relationship Id="rId79" Type="http://schemas.openxmlformats.org/officeDocument/2006/relationships/hyperlink" Target="http://zh.wikipedia.org/wiki/%E8%87%BA%E5%8D%97%E5%B8%82" TargetMode="External"/><Relationship Id="rId5" Type="http://schemas.openxmlformats.org/officeDocument/2006/relationships/webSettings" Target="webSettings.xml"/><Relationship Id="rId90" Type="http://schemas.openxmlformats.org/officeDocument/2006/relationships/hyperlink" Target="http://zh.wikipedia.org/wiki/%E9%98%BF%E9%87%8C%E5%B1%B1%E6%A3%AE%E6%9E%97%E9%90%B5%E8%B7%AF" TargetMode="External"/><Relationship Id="rId95" Type="http://schemas.openxmlformats.org/officeDocument/2006/relationships/hyperlink" Target="http://zh.wikipedia.org/wiki/%E6%A1%83%E5%9C%92%E7%B8%A3" TargetMode="External"/><Relationship Id="rId22" Type="http://schemas.openxmlformats.org/officeDocument/2006/relationships/hyperlink" Target="http://zh.wikipedia.org/wiki/%E9%82%A3%E7%91%AA%E5%A4%8F%E5%8D%80" TargetMode="External"/><Relationship Id="rId27" Type="http://schemas.openxmlformats.org/officeDocument/2006/relationships/hyperlink" Target="http://zh.wikipedia.org/wiki/%E8%87%BA%E6%9D%B1%E7%B8%A3" TargetMode="External"/><Relationship Id="rId43" Type="http://schemas.openxmlformats.org/officeDocument/2006/relationships/hyperlink" Target="http://zh.wikipedia.org/wiki/%E6%9E%97%E9%82%8A%E8%BB%8A%E7%AB%99" TargetMode="External"/><Relationship Id="rId48" Type="http://schemas.openxmlformats.org/officeDocument/2006/relationships/hyperlink" Target="http://zh.wikipedia.org/wiki/%E8%8C%84%E8%90%A3%E5%8D%80" TargetMode="External"/><Relationship Id="rId64" Type="http://schemas.openxmlformats.org/officeDocument/2006/relationships/hyperlink" Target="http://zh.wikipedia.org/wiki/%E6%9E%97%E5%9C%92%E5%8D%80" TargetMode="External"/><Relationship Id="rId69" Type="http://schemas.openxmlformats.org/officeDocument/2006/relationships/hyperlink" Target="http://zh.wikipedia.org/wiki/%E9%81%94%E4%BB%81%E9%84%89" TargetMode="External"/><Relationship Id="rId80" Type="http://schemas.openxmlformats.org/officeDocument/2006/relationships/hyperlink" Target="http://zh.wikipedia.org/wiki/%E5%85%AB%E6%8E%8C%E6%BA%AA" TargetMode="External"/><Relationship Id="rId85" Type="http://schemas.openxmlformats.org/officeDocument/2006/relationships/hyperlink" Target="http://zh.wikipedia.org/wiki/%E7%BE%A9%E7%AB%B9%E9%84%89" TargetMode="External"/><Relationship Id="rId3" Type="http://schemas.microsoft.com/office/2007/relationships/stylesWithEffects" Target="stylesWithEffects.xml"/><Relationship Id="rId12" Type="http://schemas.openxmlformats.org/officeDocument/2006/relationships/hyperlink" Target="file:///F:\&#26032;&#22686;&#36039;&#26009;&#22846;\&#22320;&#38663;&#24341;&#30332;&#28023;&#22063;&#24460;&#30340;&#27231;&#22580;.docx" TargetMode="External"/><Relationship Id="rId17" Type="http://schemas.openxmlformats.org/officeDocument/2006/relationships/hyperlink" Target="file:///F:\&#26032;&#22686;&#36039;&#26009;&#22846;\&#38695;&#38634;&#23565;&#33322;&#36939;&#30340;&#24433;&#38911;.docx" TargetMode="External"/><Relationship Id="rId25" Type="http://schemas.openxmlformats.org/officeDocument/2006/relationships/hyperlink" Target="http://zh.wikipedia.org/wiki/%E6%9E%97%E9%82%8A%E9%84%89" TargetMode="External"/><Relationship Id="rId33" Type="http://schemas.openxmlformats.org/officeDocument/2006/relationships/hyperlink" Target="http://zh.wikipedia.org/wiki/%E4%BD%B3%E5%86%AC%E9%84%89" TargetMode="External"/><Relationship Id="rId38" Type="http://schemas.openxmlformats.org/officeDocument/2006/relationships/hyperlink" Target="http://zh.wikipedia.org/wiki/%E6%96%B0%E5%9F%A4%E9%84%89" TargetMode="External"/><Relationship Id="rId46" Type="http://schemas.openxmlformats.org/officeDocument/2006/relationships/hyperlink" Target="http://zh.wikipedia.org/wiki/%E6%9E%97%E5%9C%92%E5%8D%80" TargetMode="External"/><Relationship Id="rId59" Type="http://schemas.openxmlformats.org/officeDocument/2006/relationships/hyperlink" Target="http://zh.wikipedia.org/wiki/%E8%8C%82%E6%9E%97%E5%9C%8B%E5%AE%B6%E9%A2%A8%E6%99%AF%E5%8D%80" TargetMode="External"/><Relationship Id="rId67" Type="http://schemas.openxmlformats.org/officeDocument/2006/relationships/hyperlink" Target="http://zh.wikipedia.org/wiki/%E9%AB%98%E5%B1%8F%E6%BA%AA" TargetMode="External"/><Relationship Id="rId20" Type="http://schemas.openxmlformats.org/officeDocument/2006/relationships/hyperlink" Target="http://zh.wikipedia.org/wiki/%E7%94%B2%E4%BB%99%E5%8D%80" TargetMode="External"/><Relationship Id="rId41" Type="http://schemas.openxmlformats.org/officeDocument/2006/relationships/hyperlink" Target="http://zh.wikipedia.org/wiki/%E5%8F%B024%E7%B7%9A" TargetMode="External"/><Relationship Id="rId54" Type="http://schemas.openxmlformats.org/officeDocument/2006/relationships/hyperlink" Target="http://zh.wikipedia.org/wiki/%E5%85%AD%E9%BE%9C%E5%8D%80" TargetMode="External"/><Relationship Id="rId62" Type="http://schemas.openxmlformats.org/officeDocument/2006/relationships/hyperlink" Target="http://zh.wikipedia.org/wiki/%E5%8F%B020%E7%B7%9A" TargetMode="External"/><Relationship Id="rId70" Type="http://schemas.openxmlformats.org/officeDocument/2006/relationships/hyperlink" Target="http://zh.wikipedia.org/wiki/%E5%A4%A7%E6%AD%A6%E9%84%89" TargetMode="External"/><Relationship Id="rId75" Type="http://schemas.openxmlformats.org/officeDocument/2006/relationships/hyperlink" Target="http://zh.wikipedia.org/wiki/%E5%A4%AA%E9%BA%BB%E9%87%8C%E9%84%89" TargetMode="External"/><Relationship Id="rId83" Type="http://schemas.openxmlformats.org/officeDocument/2006/relationships/hyperlink" Target="http://zh.wikipedia.org/wiki/%E6%9D%B1%E7%9F%B3%E9%84%89_(%E5%8F%B0%E7%81%A3)" TargetMode="External"/><Relationship Id="rId88" Type="http://schemas.openxmlformats.org/officeDocument/2006/relationships/hyperlink" Target="http://zh.wikipedia.org/wiki/%E7%AB%B9%E5%B4%8E%E9%84%89" TargetMode="External"/><Relationship Id="rId91" Type="http://schemas.openxmlformats.org/officeDocument/2006/relationships/hyperlink" Target="http://zh.wikipedia.org/wiki/%E8%87%BA%E4%B8%AD%E5%B8%82" TargetMode="External"/><Relationship Id="rId9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F:\&#26032;&#22686;&#36039;&#26009;&#22846;\&#27700;&#28797;&#31354;&#36939;.docx" TargetMode="External"/><Relationship Id="rId23" Type="http://schemas.openxmlformats.org/officeDocument/2006/relationships/hyperlink" Target="http://zh.wikipedia.org/wiki/%E5%85%AD%E9%BE%9C%E5%8D%80" TargetMode="External"/><Relationship Id="rId28" Type="http://schemas.openxmlformats.org/officeDocument/2006/relationships/hyperlink" Target="http://zh.wikipedia.org/wiki/%E5%8D%91%E5%8D%97%E9%84%89" TargetMode="External"/><Relationship Id="rId36" Type="http://schemas.openxmlformats.org/officeDocument/2006/relationships/hyperlink" Target="http://zh.wikipedia.org/wiki/%E6%96%B0%E5%9C%92%E9%84%89_(%E5%8F%B0%E7%81%A3)" TargetMode="External"/><Relationship Id="rId49" Type="http://schemas.openxmlformats.org/officeDocument/2006/relationships/hyperlink" Target="http://zh.wikipedia.org/wiki/%E6%B9%96%E5%85%A7%E5%8D%80" TargetMode="External"/><Relationship Id="rId57" Type="http://schemas.openxmlformats.org/officeDocument/2006/relationships/hyperlink" Target="http://zh.wikipedia.org/wiki/%E6%A1%83%E6%BA%90%E5%8D%80" TargetMode="External"/><Relationship Id="rId10" Type="http://schemas.openxmlformats.org/officeDocument/2006/relationships/hyperlink" Target="file:///F:\&#26032;&#22686;&#36039;&#26009;&#22846;\&#22320;&#38663;&#24341;&#30332;&#28023;&#22063;&#28207;&#21475;&#33337;&#38587;&#27584;&#25613;.docx" TargetMode="External"/><Relationship Id="rId31" Type="http://schemas.openxmlformats.org/officeDocument/2006/relationships/hyperlink" Target="http://zh.wikipedia.org/wiki/%E6%9E%97%E9%82%8A%E6%BA%AA" TargetMode="External"/><Relationship Id="rId44" Type="http://schemas.openxmlformats.org/officeDocument/2006/relationships/hyperlink" Target="http://zh.wikipedia.org/wiki/%E9%B3%B3%E5%B1%B1%E5%8D%80" TargetMode="External"/><Relationship Id="rId52" Type="http://schemas.openxmlformats.org/officeDocument/2006/relationships/hyperlink" Target="http://zh.wikipedia.org/wiki/%E6%97%97%E5%B1%B1%E5%8D%80" TargetMode="External"/><Relationship Id="rId60" Type="http://schemas.openxmlformats.org/officeDocument/2006/relationships/hyperlink" Target="http://zh.wikipedia.org/wiki/%E5%AF%B6%E4%BE%86%E6%BA%AB%E6%B3%89" TargetMode="External"/><Relationship Id="rId65" Type="http://schemas.openxmlformats.org/officeDocument/2006/relationships/hyperlink" Target="http://zh.wikipedia.org/wiki/%E6%96%B0%E5%9C%92%E9%84%89_(%E5%8F%B0%E7%81%A3)" TargetMode="External"/><Relationship Id="rId73" Type="http://schemas.openxmlformats.org/officeDocument/2006/relationships/hyperlink" Target="http://zh.wikipedia.org/wiki/%E7%9F%A5%E6%9C%AC%E6%BA%AA" TargetMode="External"/><Relationship Id="rId78" Type="http://schemas.openxmlformats.org/officeDocument/2006/relationships/hyperlink" Target="http://zh.wikipedia.org/wiki/%E5%A4%AA%E9%BA%BB%E9%87%8C%E6%BA%AA" TargetMode="External"/><Relationship Id="rId81" Type="http://schemas.openxmlformats.org/officeDocument/2006/relationships/hyperlink" Target="http://zh.wikipedia.org/wiki/%E6%9C%B4%E5%AD%90%E6%BA%AA" TargetMode="External"/><Relationship Id="rId86" Type="http://schemas.openxmlformats.org/officeDocument/2006/relationships/hyperlink" Target="http://zh.wikipedia.org/wiki/%E9%98%BF%E9%87%8C%E5%B1%B1%E9%84%89" TargetMode="External"/><Relationship Id="rId94" Type="http://schemas.openxmlformats.org/officeDocument/2006/relationships/hyperlink" Target="http://zh.wikipedia.org/wiki/%E4%BA%8C%E6%9E%97"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26032;&#22686;&#36039;&#26009;&#22846;\&#38450;&#28797;&#21345;&#35069;&#20316;.doc" TargetMode="External"/><Relationship Id="rId13" Type="http://schemas.openxmlformats.org/officeDocument/2006/relationships/hyperlink" Target="file:///F:\&#26032;&#22686;&#36039;&#26009;&#22846;\&#27700;&#28797;&#33322;&#36939;&#20013;&#26039;.docx" TargetMode="External"/><Relationship Id="rId18" Type="http://schemas.openxmlformats.org/officeDocument/2006/relationships/hyperlink" Target="file:///F:\&#26032;&#22686;&#36039;&#26009;&#22846;\&#38695;&#12289;&#20912;&#38634;&#12289;&#27801;&#22645;&#26292;&#23565;&#38520;&#36939;&#30340;&#24433;&#38911;.docx" TargetMode="External"/><Relationship Id="rId39" Type="http://schemas.openxmlformats.org/officeDocument/2006/relationships/hyperlink" Target="http://zh.wikipedia.org/wiki/%E9%AB%98%E6%A8%B9%E9%84%89" TargetMode="External"/><Relationship Id="rId34" Type="http://schemas.openxmlformats.org/officeDocument/2006/relationships/hyperlink" Target="http://zh.wikipedia.org/wiki/%E5%B4%81%E9%A0%82%E9%84%89" TargetMode="External"/><Relationship Id="rId50" Type="http://schemas.openxmlformats.org/officeDocument/2006/relationships/hyperlink" Target="http://zh.wikipedia.org/wiki/%E6%A2%93%E5%AE%98%E5%8D%80" TargetMode="External"/><Relationship Id="rId55" Type="http://schemas.openxmlformats.org/officeDocument/2006/relationships/hyperlink" Target="http://zh.wikipedia.org/wiki/%E7%94%B2%E4%BB%99%E5%8D%80" TargetMode="External"/><Relationship Id="rId76" Type="http://schemas.openxmlformats.org/officeDocument/2006/relationships/hyperlink" Target="http://zh.wikipedia.org/wiki/%E5%8F%B0%E9%90%B5" TargetMode="External"/><Relationship Id="rId97"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hyperlink" Target="http://zh.wikipedia.org/wiki/%E7%9F%A5%E6%9C%AC%E6%BA%AB%E6%B3%89" TargetMode="External"/><Relationship Id="rId92" Type="http://schemas.openxmlformats.org/officeDocument/2006/relationships/hyperlink" Target="http://zh.wikipedia.org/wiki/%E5%BD%B0%E5%8C%96" TargetMode="External"/><Relationship Id="rId2" Type="http://schemas.openxmlformats.org/officeDocument/2006/relationships/styles" Target="styles.xml"/><Relationship Id="rId29" Type="http://schemas.openxmlformats.org/officeDocument/2006/relationships/hyperlink" Target="http://zh.wikipedia.org/wiki/%E7%9F%A5%E6%9C%AC%E6%BA%AB%E6%B3%89" TargetMode="External"/><Relationship Id="rId24" Type="http://schemas.openxmlformats.org/officeDocument/2006/relationships/hyperlink" Target="http://zh.wikipedia.org/wiki/%E5%B1%8F%E6%9D%B1%E7%B8%A3" TargetMode="External"/><Relationship Id="rId40" Type="http://schemas.openxmlformats.org/officeDocument/2006/relationships/hyperlink" Target="http://zh.wikipedia.org/wiki/%E9%9C%A7%E8%87%BA%E9%84%89" TargetMode="External"/><Relationship Id="rId45" Type="http://schemas.openxmlformats.org/officeDocument/2006/relationships/hyperlink" Target="http://zh.wikipedia.org/wiki/%E5%A4%A7%E5%AF%AE%E5%8D%80" TargetMode="External"/><Relationship Id="rId66" Type="http://schemas.openxmlformats.org/officeDocument/2006/relationships/hyperlink" Target="http://zh.wikipedia.org/wiki/%E9%9B%99%E5%9C%92%E5%A4%A7%E6%A9%8B" TargetMode="External"/><Relationship Id="rId87" Type="http://schemas.openxmlformats.org/officeDocument/2006/relationships/hyperlink" Target="http://zh.wikipedia.org/wiki/%E6%A2%85%E5%B1%B1%E9%84%89_(%E5%8F%B0%E7%81%A3)" TargetMode="External"/><Relationship Id="rId61" Type="http://schemas.openxmlformats.org/officeDocument/2006/relationships/hyperlink" Target="http://zh.wikipedia.org/wiki/%E5%8F%B021%E7%B7%9A" TargetMode="External"/><Relationship Id="rId82" Type="http://schemas.openxmlformats.org/officeDocument/2006/relationships/hyperlink" Target="http://zh.wikipedia.org/wiki/%E6%9C%B4%E5%AD%90%E5%B8%82" TargetMode="External"/><Relationship Id="rId19" Type="http://schemas.openxmlformats.org/officeDocument/2006/relationships/hyperlink" Target="http://zh.wikipedia.org/wiki/%E9%AB%98%E9%9B%84%E5%B8%82" TargetMode="External"/><Relationship Id="rId14" Type="http://schemas.openxmlformats.org/officeDocument/2006/relationships/hyperlink" Target="file:///F:\&#26032;&#22686;&#36039;&#26009;&#22846;\&#27700;&#28797;&#38520;&#36939;&#24433;&#38911;.docx" TargetMode="External"/><Relationship Id="rId30" Type="http://schemas.openxmlformats.org/officeDocument/2006/relationships/hyperlink" Target="http://zh.wikipedia.org/wiki/%E5%A4%AA%E9%BA%BB%E9%87%8C%E9%84%89" TargetMode="External"/><Relationship Id="rId35" Type="http://schemas.openxmlformats.org/officeDocument/2006/relationships/hyperlink" Target="http://zh.wikipedia.org/wiki/%E6%9D%B1%E6%B8%AF%E9%8E%AE_(%E5%8F%B0%E7%81%A3)" TargetMode="External"/><Relationship Id="rId56" Type="http://schemas.openxmlformats.org/officeDocument/2006/relationships/hyperlink" Target="http://zh.wikipedia.org/wiki/%E9%82%A3%E7%91%AA%E5%A4%8F%E5%8D%80" TargetMode="External"/><Relationship Id="rId77" Type="http://schemas.openxmlformats.org/officeDocument/2006/relationships/hyperlink" Target="http://zh.wikipedia.org/wiki/%E5%8D%97%E8%BF%B4%E7%B7%9A"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zh.wikipedia.org/wiki/%E6%A9%8B%E9%A0%AD%E5%8D%80" TargetMode="External"/><Relationship Id="rId72" Type="http://schemas.openxmlformats.org/officeDocument/2006/relationships/hyperlink" Target="http://zh.wikipedia.org/wiki/8%E6%9C%889%E6%97%A5" TargetMode="External"/><Relationship Id="rId93" Type="http://schemas.openxmlformats.org/officeDocument/2006/relationships/hyperlink" Target="http://zh.wikipedia.org/wiki/%E5%BD%B0%E5%8C%96%E5%B8%82"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42</Pages>
  <Words>5010</Words>
  <Characters>28562</Characters>
  <Application>Microsoft Office Word</Application>
  <DocSecurity>0</DocSecurity>
  <Lines>238</Lines>
  <Paragraphs>67</Paragraphs>
  <ScaleCrop>false</ScaleCrop>
  <Company>Acer</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64</cp:revision>
  <cp:lastPrinted>2017-09-18T03:00:00Z</cp:lastPrinted>
  <dcterms:created xsi:type="dcterms:W3CDTF">2013-09-05T12:49:00Z</dcterms:created>
  <dcterms:modified xsi:type="dcterms:W3CDTF">2019-05-31T08:10:00Z</dcterms:modified>
</cp:coreProperties>
</file>