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50F" w:rsidRPr="006C54E2" w:rsidRDefault="003F3F2F" w:rsidP="00003CFD">
      <w:pPr>
        <w:jc w:val="center"/>
        <w:rPr>
          <w:rFonts w:eastAsia="標楷體"/>
          <w:b/>
          <w:bCs/>
          <w:sz w:val="48"/>
          <w:szCs w:val="48"/>
        </w:rPr>
      </w:pPr>
      <w:r>
        <w:rPr>
          <w:noProof/>
        </w:rPr>
        <w:pict>
          <v:group id="_x0000_s1026" style="position:absolute;left:0;text-align:left;margin-left:-16.15pt;margin-top:0;width:269.45pt;height:160.35pt;z-index:251693056" coordorigin="986,1256" coordsize="5389,3207">
            <v:oval id="Oval 16" o:spid="_x0000_s1027" style="position:absolute;left:986;top:1256;width:5389;height:3207;visibility:visible" fillcolor="#b0baea" strokecolor="#f2f2f2" strokeweight="3pt">
              <v:shadow on="t" type="perspective" color="#243f60" opacity=".5" offset="1pt" offset2="-1pt"/>
              <v:textbox style="mso-next-textbox:#Oval 16">
                <w:txbxContent>
                  <w:p w:rsidR="00BF150F" w:rsidRPr="000009CE" w:rsidRDefault="00BF150F" w:rsidP="0079009C">
                    <w:pPr>
                      <w:jc w:val="center"/>
                      <w:rPr>
                        <w:rFonts w:ascii="標楷體" w:eastAsia="標楷體" w:hAnsi="標楷體"/>
                        <w:b/>
                        <w:bCs/>
                        <w:color w:val="244061"/>
                        <w:sz w:val="180"/>
                        <w:szCs w:val="180"/>
                      </w:rPr>
                    </w:pPr>
                  </w:p>
                </w:txbxContent>
              </v:textbox>
            </v:oval>
            <v:shapetype id="_x0000_t202" coordsize="21600,21600" o:spt="202" path="m,l,21600r21600,l21600,xe">
              <v:stroke joinstyle="miter"/>
              <v:path gradientshapeok="t" o:connecttype="rect"/>
            </v:shapetype>
            <v:shape id="Text Box 17" o:spid="_x0000_s1028" type="#_x0000_t202" style="position:absolute;left:1380;top:1697;width:4632;height:2335;visibility:visible" filled="f" stroked="f">
              <v:textbox style="mso-next-textbox:#Text Box 17">
                <w:txbxContent>
                  <w:p w:rsidR="00BF150F" w:rsidRPr="0053598E" w:rsidRDefault="00BF150F" w:rsidP="0079009C">
                    <w:pPr>
                      <w:spacing w:line="1100" w:lineRule="exact"/>
                      <w:jc w:val="center"/>
                      <w:rPr>
                        <w:rFonts w:ascii="標楷體" w:eastAsia="標楷體" w:hAnsi="標楷體"/>
                        <w:b/>
                        <w:bCs/>
                        <w:color w:val="000000"/>
                        <w:sz w:val="96"/>
                        <w:szCs w:val="96"/>
                      </w:rPr>
                    </w:pPr>
                    <w:r w:rsidRPr="0053598E">
                      <w:rPr>
                        <w:rFonts w:ascii="標楷體" w:eastAsia="標楷體" w:hAnsi="標楷體" w:cs="標楷體" w:hint="eastAsia"/>
                        <w:b/>
                        <w:bCs/>
                        <w:color w:val="000000"/>
                        <w:sz w:val="96"/>
                        <w:szCs w:val="96"/>
                      </w:rPr>
                      <w:t>維生基礎設施</w:t>
                    </w:r>
                  </w:p>
                </w:txbxContent>
              </v:textbox>
            </v:shape>
          </v:group>
        </w:pict>
      </w:r>
      <w:r>
        <w:rPr>
          <w:noProof/>
        </w:rPr>
        <w:pict>
          <v:shape id="_x0000_s1029" type="#_x0000_t202" style="position:absolute;left:0;text-align:left;margin-left:289.75pt;margin-top:-21.45pt;width:181.45pt;height:55.2pt;z-index:251698176" filled="f" stroked="f">
            <v:textbox style="mso-next-textbox:#_x0000_s1029">
              <w:txbxContent>
                <w:p w:rsidR="00BF150F" w:rsidRPr="0053598E" w:rsidRDefault="00BF150F" w:rsidP="00251A08">
                  <w:pPr>
                    <w:rPr>
                      <w:rFonts w:ascii="標楷體" w:eastAsia="標楷體" w:hAnsi="標楷體"/>
                      <w:color w:val="5F497A"/>
                      <w:sz w:val="80"/>
                      <w:szCs w:val="80"/>
                    </w:rPr>
                  </w:pPr>
                  <w:r w:rsidRPr="0053598E">
                    <w:rPr>
                      <w:rFonts w:ascii="標楷體" w:eastAsia="標楷體" w:hAnsi="標楷體" w:cs="標楷體" w:hint="eastAsia"/>
                      <w:color w:val="5F497A"/>
                      <w:sz w:val="80"/>
                      <w:szCs w:val="80"/>
                    </w:rPr>
                    <w:t>學生手冊</w:t>
                  </w:r>
                </w:p>
              </w:txbxContent>
            </v:textbox>
          </v:shape>
        </w:pict>
      </w:r>
      <w:r>
        <w:rPr>
          <w:noProof/>
        </w:rPr>
        <w:pict>
          <v:rect id="_x0000_s1030" style="position:absolute;left:0;text-align:left;margin-left:-29.6pt;margin-top:-18.5pt;width:515.9pt;height:764.45pt;z-index:-251699200;visibility:visible" fillcolor="#dbe5f1" stroked="f"/>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7.7pt;margin-top:-19.15pt;width:472.6pt;height:534.65pt;z-index:-251624448;visibility:visible">
            <v:imagedata r:id="rId8" o:title="" chromakey="#990030"/>
          </v:shape>
        </w:pict>
      </w:r>
    </w:p>
    <w:p w:rsidR="00BF150F" w:rsidRPr="006C54E2" w:rsidRDefault="00BF150F" w:rsidP="00003CFD">
      <w:pPr>
        <w:jc w:val="center"/>
        <w:rPr>
          <w:rFonts w:eastAsia="標楷體"/>
          <w:b/>
          <w:bCs/>
          <w:sz w:val="48"/>
          <w:szCs w:val="48"/>
        </w:rPr>
      </w:pPr>
    </w:p>
    <w:p w:rsidR="00BF150F" w:rsidRPr="006C54E2" w:rsidRDefault="00BF150F" w:rsidP="00003CFD">
      <w:pPr>
        <w:jc w:val="center"/>
        <w:rPr>
          <w:rFonts w:eastAsia="標楷體"/>
          <w:b/>
          <w:bCs/>
          <w:sz w:val="48"/>
          <w:szCs w:val="48"/>
        </w:rPr>
      </w:pPr>
    </w:p>
    <w:p w:rsidR="00BF150F" w:rsidRPr="006C54E2" w:rsidRDefault="00BF150F" w:rsidP="00003CFD">
      <w:pPr>
        <w:jc w:val="center"/>
        <w:rPr>
          <w:rFonts w:eastAsia="標楷體"/>
          <w:b/>
          <w:bCs/>
          <w:sz w:val="48"/>
          <w:szCs w:val="48"/>
        </w:rPr>
      </w:pPr>
    </w:p>
    <w:p w:rsidR="00BF150F" w:rsidRPr="006C54E2" w:rsidRDefault="00BF150F" w:rsidP="00003CFD">
      <w:pPr>
        <w:jc w:val="center"/>
        <w:rPr>
          <w:rFonts w:eastAsia="標楷體"/>
          <w:b/>
          <w:bCs/>
          <w:sz w:val="48"/>
          <w:szCs w:val="48"/>
        </w:rPr>
      </w:pPr>
    </w:p>
    <w:p w:rsidR="00BF150F" w:rsidRPr="006C54E2" w:rsidRDefault="00BF150F" w:rsidP="00003CFD">
      <w:pPr>
        <w:jc w:val="center"/>
        <w:rPr>
          <w:rFonts w:eastAsia="標楷體"/>
          <w:b/>
          <w:bCs/>
          <w:sz w:val="72"/>
          <w:szCs w:val="72"/>
        </w:rPr>
      </w:pPr>
    </w:p>
    <w:p w:rsidR="00BF150F" w:rsidRPr="006C54E2" w:rsidRDefault="00BF150F" w:rsidP="00003CFD">
      <w:pPr>
        <w:jc w:val="center"/>
        <w:rPr>
          <w:rFonts w:eastAsia="標楷體"/>
          <w:b/>
          <w:bCs/>
          <w:sz w:val="56"/>
          <w:szCs w:val="56"/>
        </w:rPr>
      </w:pPr>
    </w:p>
    <w:p w:rsidR="00BF150F" w:rsidRPr="006C54E2" w:rsidRDefault="00BF150F" w:rsidP="00003CFD">
      <w:pPr>
        <w:jc w:val="center"/>
        <w:rPr>
          <w:rFonts w:eastAsia="標楷體"/>
          <w:b/>
          <w:bCs/>
          <w:sz w:val="56"/>
          <w:szCs w:val="56"/>
        </w:rPr>
      </w:pPr>
    </w:p>
    <w:p w:rsidR="00BF150F" w:rsidRPr="006C54E2" w:rsidRDefault="00BF150F" w:rsidP="00003CFD">
      <w:pPr>
        <w:jc w:val="center"/>
        <w:rPr>
          <w:rFonts w:eastAsia="標楷體"/>
          <w:b/>
          <w:bCs/>
          <w:sz w:val="56"/>
          <w:szCs w:val="56"/>
        </w:rPr>
      </w:pPr>
    </w:p>
    <w:p w:rsidR="00BF150F" w:rsidRPr="006C54E2" w:rsidRDefault="00BF150F" w:rsidP="00003CFD">
      <w:pPr>
        <w:rPr>
          <w:rFonts w:eastAsia="標楷體"/>
          <w:b/>
          <w:bCs/>
          <w:sz w:val="56"/>
          <w:szCs w:val="56"/>
        </w:rPr>
      </w:pPr>
    </w:p>
    <w:p w:rsidR="00BF150F" w:rsidRPr="006C54E2" w:rsidRDefault="00BF150F" w:rsidP="00003CFD">
      <w:pPr>
        <w:rPr>
          <w:rFonts w:eastAsia="標楷體"/>
          <w:b/>
          <w:bCs/>
          <w:sz w:val="56"/>
          <w:szCs w:val="56"/>
        </w:rPr>
      </w:pPr>
    </w:p>
    <w:tbl>
      <w:tblPr>
        <w:tblpPr w:leftFromText="181" w:rightFromText="181" w:vertAnchor="text" w:horzAnchor="margin" w:tblpXSpec="center" w:tblpY="2470"/>
        <w:tblW w:w="9889" w:type="dxa"/>
        <w:tblLook w:val="00A0" w:firstRow="1" w:lastRow="0" w:firstColumn="1" w:lastColumn="0" w:noHBand="0" w:noVBand="0"/>
      </w:tblPr>
      <w:tblGrid>
        <w:gridCol w:w="2093"/>
        <w:gridCol w:w="7796"/>
      </w:tblGrid>
      <w:tr w:rsidR="00BF150F" w:rsidRPr="006C54E2">
        <w:tc>
          <w:tcPr>
            <w:tcW w:w="2093" w:type="dxa"/>
            <w:vAlign w:val="center"/>
          </w:tcPr>
          <w:p w:rsidR="00BF150F" w:rsidRPr="0053598E" w:rsidRDefault="00BF150F" w:rsidP="0053598E">
            <w:pPr>
              <w:spacing w:line="360" w:lineRule="exact"/>
              <w:ind w:rightChars="-178" w:right="-427"/>
              <w:rPr>
                <w:rFonts w:eastAsia="標楷體"/>
                <w:b/>
                <w:bCs/>
                <w:color w:val="002060"/>
                <w:spacing w:val="520"/>
                <w:sz w:val="28"/>
                <w:szCs w:val="28"/>
              </w:rPr>
            </w:pPr>
            <w:r w:rsidRPr="0053598E">
              <w:rPr>
                <w:rFonts w:eastAsia="標楷體" w:cs="標楷體" w:hint="eastAsia"/>
                <w:b/>
                <w:bCs/>
                <w:color w:val="002060"/>
                <w:spacing w:val="560"/>
                <w:sz w:val="28"/>
                <w:szCs w:val="28"/>
              </w:rPr>
              <w:t>作</w:t>
            </w:r>
            <w:r w:rsidRPr="0053598E">
              <w:rPr>
                <w:rFonts w:eastAsia="標楷體" w:cs="標楷體" w:hint="eastAsia"/>
                <w:b/>
                <w:bCs/>
                <w:color w:val="002060"/>
                <w:sz w:val="28"/>
                <w:szCs w:val="28"/>
              </w:rPr>
              <w:t>者：</w:t>
            </w:r>
          </w:p>
        </w:tc>
        <w:tc>
          <w:tcPr>
            <w:tcW w:w="7796" w:type="dxa"/>
          </w:tcPr>
          <w:p w:rsidR="00BF150F" w:rsidRPr="0053598E" w:rsidRDefault="00BF150F" w:rsidP="0053598E">
            <w:pPr>
              <w:spacing w:line="360" w:lineRule="exact"/>
              <w:rPr>
                <w:rFonts w:eastAsia="標楷體"/>
                <w:b/>
                <w:bCs/>
                <w:color w:val="404040"/>
              </w:rPr>
            </w:pPr>
            <w:r w:rsidRPr="0053598E">
              <w:rPr>
                <w:rFonts w:eastAsia="標楷體" w:cs="標楷體" w:hint="eastAsia"/>
                <w:b/>
                <w:bCs/>
                <w:color w:val="404040"/>
              </w:rPr>
              <w:t>鑄強國小</w:t>
            </w:r>
            <w:r w:rsidRPr="0053598E">
              <w:rPr>
                <w:rFonts w:eastAsia="標楷體"/>
                <w:b/>
                <w:bCs/>
                <w:color w:val="404040"/>
              </w:rPr>
              <w:t>/</w:t>
            </w:r>
            <w:r w:rsidRPr="0053598E">
              <w:rPr>
                <w:rFonts w:eastAsia="標楷體" w:cs="標楷體" w:hint="eastAsia"/>
                <w:b/>
                <w:bCs/>
                <w:color w:val="404040"/>
              </w:rPr>
              <w:t>曾啟銘</w:t>
            </w:r>
            <w:r w:rsidRPr="0053598E">
              <w:rPr>
                <w:rFonts w:eastAsia="標楷體" w:cs="標楷體" w:hint="eastAsia"/>
                <w:b/>
                <w:bCs/>
                <w:color w:val="404040"/>
                <w:sz w:val="22"/>
                <w:szCs w:val="22"/>
              </w:rPr>
              <w:t>主任</w:t>
            </w:r>
            <w:r w:rsidRPr="0053598E">
              <w:rPr>
                <w:rFonts w:eastAsia="標楷體" w:cs="標楷體" w:hint="eastAsia"/>
                <w:b/>
                <w:bCs/>
                <w:color w:val="404040"/>
              </w:rPr>
              <w:t>、溪口國小</w:t>
            </w:r>
            <w:r w:rsidRPr="0053598E">
              <w:rPr>
                <w:rFonts w:eastAsia="標楷體"/>
                <w:b/>
                <w:bCs/>
                <w:color w:val="404040"/>
              </w:rPr>
              <w:t>/</w:t>
            </w:r>
            <w:r w:rsidRPr="0053598E">
              <w:rPr>
                <w:rFonts w:eastAsia="標楷體" w:cs="標楷體" w:hint="eastAsia"/>
                <w:b/>
                <w:bCs/>
                <w:color w:val="404040"/>
              </w:rPr>
              <w:t>黃啓瑞</w:t>
            </w:r>
            <w:r w:rsidRPr="0053598E">
              <w:rPr>
                <w:rFonts w:eastAsia="標楷體" w:cs="標楷體" w:hint="eastAsia"/>
                <w:b/>
                <w:bCs/>
                <w:color w:val="404040"/>
                <w:sz w:val="22"/>
                <w:szCs w:val="22"/>
              </w:rPr>
              <w:t>主任</w:t>
            </w:r>
            <w:r w:rsidRPr="0053598E">
              <w:rPr>
                <w:rFonts w:eastAsia="標楷體" w:cs="標楷體" w:hint="eastAsia"/>
                <w:b/>
                <w:bCs/>
                <w:color w:val="404040"/>
              </w:rPr>
              <w:t>、觀音國小</w:t>
            </w:r>
            <w:r w:rsidRPr="0053598E">
              <w:rPr>
                <w:rFonts w:eastAsia="標楷體"/>
                <w:b/>
                <w:bCs/>
                <w:color w:val="404040"/>
              </w:rPr>
              <w:t>/</w:t>
            </w:r>
            <w:r w:rsidRPr="0053598E">
              <w:rPr>
                <w:rFonts w:eastAsia="標楷體" w:cs="標楷體" w:hint="eastAsia"/>
                <w:b/>
                <w:bCs/>
                <w:color w:val="404040"/>
              </w:rPr>
              <w:t>吳昌葦校長</w:t>
            </w:r>
          </w:p>
        </w:tc>
      </w:tr>
      <w:tr w:rsidR="00BF150F" w:rsidRPr="006C54E2">
        <w:tc>
          <w:tcPr>
            <w:tcW w:w="2093" w:type="dxa"/>
            <w:vAlign w:val="center"/>
          </w:tcPr>
          <w:p w:rsidR="00BF150F" w:rsidRPr="0053598E" w:rsidRDefault="00BF150F" w:rsidP="0053598E">
            <w:pPr>
              <w:spacing w:line="360" w:lineRule="exact"/>
              <w:ind w:rightChars="-178" w:right="-427"/>
              <w:rPr>
                <w:rFonts w:eastAsia="標楷體"/>
                <w:b/>
                <w:bCs/>
                <w:color w:val="002060"/>
                <w:spacing w:val="70"/>
                <w:sz w:val="28"/>
                <w:szCs w:val="28"/>
              </w:rPr>
            </w:pPr>
            <w:r w:rsidRPr="0053598E">
              <w:rPr>
                <w:rFonts w:eastAsia="標楷體" w:cs="標楷體" w:hint="eastAsia"/>
                <w:b/>
                <w:bCs/>
                <w:color w:val="002060"/>
                <w:spacing w:val="100"/>
                <w:sz w:val="28"/>
                <w:szCs w:val="28"/>
              </w:rPr>
              <w:t>文字</w:t>
            </w:r>
            <w:r w:rsidRPr="0053598E">
              <w:rPr>
                <w:rFonts w:eastAsia="標楷體" w:cs="標楷體" w:hint="eastAsia"/>
                <w:b/>
                <w:bCs/>
                <w:color w:val="002060"/>
                <w:spacing w:val="84"/>
                <w:sz w:val="28"/>
                <w:szCs w:val="28"/>
              </w:rPr>
              <w:t>編</w:t>
            </w:r>
            <w:r w:rsidRPr="0053598E">
              <w:rPr>
                <w:rFonts w:eastAsia="標楷體" w:cs="標楷體" w:hint="eastAsia"/>
                <w:b/>
                <w:bCs/>
                <w:color w:val="002060"/>
                <w:sz w:val="28"/>
                <w:szCs w:val="28"/>
              </w:rPr>
              <w:t>輯</w:t>
            </w:r>
            <w:r w:rsidRPr="0053598E">
              <w:rPr>
                <w:rFonts w:eastAsia="標楷體" w:cs="標楷體" w:hint="eastAsia"/>
                <w:b/>
                <w:bCs/>
                <w:color w:val="002060"/>
                <w:spacing w:val="70"/>
                <w:sz w:val="28"/>
                <w:szCs w:val="28"/>
              </w:rPr>
              <w:t>：</w:t>
            </w:r>
          </w:p>
        </w:tc>
        <w:tc>
          <w:tcPr>
            <w:tcW w:w="7796" w:type="dxa"/>
          </w:tcPr>
          <w:p w:rsidR="00BF150F" w:rsidRPr="0053598E" w:rsidRDefault="00BF150F" w:rsidP="0053598E">
            <w:pPr>
              <w:spacing w:line="360" w:lineRule="exact"/>
              <w:rPr>
                <w:rFonts w:eastAsia="標楷體"/>
                <w:b/>
                <w:bCs/>
                <w:color w:val="404040"/>
              </w:rPr>
            </w:pPr>
            <w:r w:rsidRPr="0053598E">
              <w:rPr>
                <w:rFonts w:eastAsia="標楷體" w:cs="標楷體" w:hint="eastAsia"/>
                <w:b/>
                <w:bCs/>
                <w:color w:val="404040"/>
              </w:rPr>
              <w:t>葉奕辰、李采茵、葉宜佳</w:t>
            </w:r>
          </w:p>
        </w:tc>
      </w:tr>
      <w:tr w:rsidR="00BF150F" w:rsidRPr="006C54E2">
        <w:tc>
          <w:tcPr>
            <w:tcW w:w="2093" w:type="dxa"/>
            <w:vAlign w:val="center"/>
          </w:tcPr>
          <w:p w:rsidR="00BF150F" w:rsidRPr="0053598E" w:rsidRDefault="00BF150F" w:rsidP="0053598E">
            <w:pPr>
              <w:spacing w:line="360" w:lineRule="exact"/>
              <w:ind w:rightChars="-178" w:right="-427"/>
              <w:rPr>
                <w:rFonts w:eastAsia="標楷體"/>
                <w:b/>
                <w:bCs/>
                <w:color w:val="002060"/>
                <w:spacing w:val="70"/>
                <w:sz w:val="28"/>
                <w:szCs w:val="28"/>
              </w:rPr>
            </w:pPr>
            <w:r w:rsidRPr="0053598E">
              <w:rPr>
                <w:rFonts w:eastAsia="標楷體" w:cs="標楷體" w:hint="eastAsia"/>
                <w:b/>
                <w:bCs/>
                <w:color w:val="002060"/>
                <w:spacing w:val="100"/>
                <w:sz w:val="28"/>
                <w:szCs w:val="28"/>
              </w:rPr>
              <w:t>美術</w:t>
            </w:r>
            <w:r w:rsidRPr="0053598E">
              <w:rPr>
                <w:rFonts w:eastAsia="標楷體" w:cs="標楷體" w:hint="eastAsia"/>
                <w:b/>
                <w:bCs/>
                <w:color w:val="002060"/>
                <w:spacing w:val="84"/>
                <w:sz w:val="28"/>
                <w:szCs w:val="28"/>
              </w:rPr>
              <w:t>編</w:t>
            </w:r>
            <w:r w:rsidRPr="0053598E">
              <w:rPr>
                <w:rFonts w:eastAsia="標楷體" w:cs="標楷體" w:hint="eastAsia"/>
                <w:b/>
                <w:bCs/>
                <w:color w:val="002060"/>
                <w:sz w:val="28"/>
                <w:szCs w:val="28"/>
              </w:rPr>
              <w:t>輯</w:t>
            </w:r>
            <w:r w:rsidRPr="0053598E">
              <w:rPr>
                <w:rFonts w:eastAsia="標楷體" w:cs="標楷體" w:hint="eastAsia"/>
                <w:b/>
                <w:bCs/>
                <w:color w:val="002060"/>
                <w:spacing w:val="70"/>
                <w:sz w:val="28"/>
                <w:szCs w:val="28"/>
              </w:rPr>
              <w:t>：</w:t>
            </w:r>
          </w:p>
        </w:tc>
        <w:tc>
          <w:tcPr>
            <w:tcW w:w="7796" w:type="dxa"/>
          </w:tcPr>
          <w:p w:rsidR="00BF150F" w:rsidRPr="0053598E" w:rsidRDefault="00BF150F" w:rsidP="0053598E">
            <w:pPr>
              <w:spacing w:line="360" w:lineRule="exact"/>
              <w:rPr>
                <w:rFonts w:eastAsia="標楷體"/>
                <w:b/>
                <w:bCs/>
                <w:color w:val="404040"/>
              </w:rPr>
            </w:pPr>
            <w:r w:rsidRPr="0053598E">
              <w:rPr>
                <w:rFonts w:eastAsia="標楷體" w:cs="標楷體" w:hint="eastAsia"/>
                <w:b/>
                <w:bCs/>
                <w:color w:val="404040"/>
              </w:rPr>
              <w:t>陳立瑜</w:t>
            </w:r>
          </w:p>
        </w:tc>
      </w:tr>
      <w:tr w:rsidR="00BF150F" w:rsidRPr="006C54E2">
        <w:tc>
          <w:tcPr>
            <w:tcW w:w="2093" w:type="dxa"/>
            <w:vAlign w:val="center"/>
          </w:tcPr>
          <w:p w:rsidR="00BF150F" w:rsidRPr="0053598E" w:rsidRDefault="00BF150F" w:rsidP="0053598E">
            <w:pPr>
              <w:spacing w:line="360" w:lineRule="exact"/>
              <w:ind w:rightChars="-178" w:right="-427"/>
              <w:rPr>
                <w:rFonts w:eastAsia="標楷體"/>
                <w:b/>
                <w:bCs/>
                <w:color w:val="002060"/>
                <w:spacing w:val="580"/>
                <w:sz w:val="28"/>
                <w:szCs w:val="28"/>
              </w:rPr>
            </w:pPr>
            <w:r w:rsidRPr="0053598E">
              <w:rPr>
                <w:rFonts w:eastAsia="標楷體" w:cs="標楷體" w:hint="eastAsia"/>
                <w:b/>
                <w:bCs/>
                <w:color w:val="002060"/>
                <w:spacing w:val="560"/>
                <w:sz w:val="28"/>
                <w:szCs w:val="28"/>
              </w:rPr>
              <w:t>審</w:t>
            </w:r>
            <w:r w:rsidRPr="0053598E">
              <w:rPr>
                <w:rFonts w:eastAsia="標楷體" w:cs="標楷體" w:hint="eastAsia"/>
                <w:b/>
                <w:bCs/>
                <w:color w:val="002060"/>
                <w:sz w:val="28"/>
                <w:szCs w:val="28"/>
              </w:rPr>
              <w:t>定：</w:t>
            </w:r>
          </w:p>
        </w:tc>
        <w:tc>
          <w:tcPr>
            <w:tcW w:w="7796" w:type="dxa"/>
          </w:tcPr>
          <w:p w:rsidR="00BF150F" w:rsidRPr="0053598E" w:rsidRDefault="00BF150F" w:rsidP="0053598E">
            <w:pPr>
              <w:spacing w:line="360" w:lineRule="exact"/>
              <w:rPr>
                <w:rFonts w:eastAsia="標楷體"/>
                <w:b/>
                <w:bCs/>
                <w:color w:val="404040"/>
              </w:rPr>
            </w:pPr>
            <w:r w:rsidRPr="0053598E">
              <w:rPr>
                <w:rFonts w:eastAsia="標楷體" w:cs="標楷體" w:hint="eastAsia"/>
                <w:b/>
                <w:bCs/>
                <w:color w:val="404040"/>
              </w:rPr>
              <w:t>東華大學</w:t>
            </w:r>
            <w:r w:rsidRPr="0053598E">
              <w:rPr>
                <w:rFonts w:eastAsia="標楷體"/>
                <w:b/>
                <w:bCs/>
                <w:color w:val="404040"/>
              </w:rPr>
              <w:t>/</w:t>
            </w:r>
            <w:r w:rsidRPr="0053598E">
              <w:rPr>
                <w:rFonts w:eastAsia="標楷體" w:cs="標楷體" w:hint="eastAsia"/>
                <w:b/>
                <w:bCs/>
                <w:color w:val="404040"/>
              </w:rPr>
              <w:t>陳紫娥</w:t>
            </w:r>
            <w:r w:rsidRPr="0053598E">
              <w:rPr>
                <w:rFonts w:eastAsia="標楷體" w:cs="標楷體" w:hint="eastAsia"/>
                <w:b/>
                <w:bCs/>
                <w:color w:val="404040"/>
                <w:sz w:val="22"/>
                <w:szCs w:val="22"/>
              </w:rPr>
              <w:t>教授</w:t>
            </w:r>
            <w:r w:rsidRPr="0053598E">
              <w:rPr>
                <w:rFonts w:eastAsia="標楷體" w:cs="標楷體" w:hint="eastAsia"/>
                <w:b/>
                <w:bCs/>
                <w:color w:val="404040"/>
              </w:rPr>
              <w:t>、東華大學</w:t>
            </w:r>
            <w:r w:rsidRPr="0053598E">
              <w:rPr>
                <w:rFonts w:eastAsia="標楷體"/>
                <w:b/>
                <w:bCs/>
                <w:color w:val="404040"/>
              </w:rPr>
              <w:t>/</w:t>
            </w:r>
            <w:r w:rsidRPr="0053598E">
              <w:rPr>
                <w:rFonts w:eastAsia="標楷體" w:cs="標楷體" w:hint="eastAsia"/>
                <w:b/>
                <w:bCs/>
                <w:color w:val="404040"/>
              </w:rPr>
              <w:t>林祥偉</w:t>
            </w:r>
            <w:r w:rsidRPr="0053598E">
              <w:rPr>
                <w:rFonts w:eastAsia="標楷體" w:cs="標楷體" w:hint="eastAsia"/>
                <w:b/>
                <w:bCs/>
                <w:color w:val="404040"/>
                <w:sz w:val="22"/>
                <w:szCs w:val="22"/>
              </w:rPr>
              <w:t>副教授</w:t>
            </w:r>
            <w:r w:rsidRPr="0053598E">
              <w:rPr>
                <w:rFonts w:eastAsia="標楷體" w:cs="標楷體" w:hint="eastAsia"/>
                <w:b/>
                <w:bCs/>
                <w:color w:val="404040"/>
              </w:rPr>
              <w:t>、</w:t>
            </w:r>
          </w:p>
          <w:p w:rsidR="00BF150F" w:rsidRPr="0053598E" w:rsidRDefault="00BF150F" w:rsidP="0053598E">
            <w:pPr>
              <w:spacing w:line="360" w:lineRule="exact"/>
              <w:rPr>
                <w:rFonts w:eastAsia="標楷體"/>
                <w:b/>
                <w:bCs/>
                <w:color w:val="404040"/>
              </w:rPr>
            </w:pPr>
            <w:r w:rsidRPr="0053598E">
              <w:rPr>
                <w:rFonts w:eastAsia="標楷體" w:cs="標楷體" w:hint="eastAsia"/>
                <w:b/>
                <w:bCs/>
                <w:color w:val="404040"/>
              </w:rPr>
              <w:t>國家防災中心</w:t>
            </w:r>
            <w:r w:rsidRPr="0053598E">
              <w:rPr>
                <w:rFonts w:eastAsia="標楷體"/>
                <w:b/>
                <w:bCs/>
                <w:color w:val="404040"/>
              </w:rPr>
              <w:t>/</w:t>
            </w:r>
            <w:r w:rsidRPr="0053598E">
              <w:rPr>
                <w:rFonts w:eastAsia="標楷體" w:cs="標楷體" w:hint="eastAsia"/>
                <w:b/>
                <w:bCs/>
                <w:color w:val="404040"/>
              </w:rPr>
              <w:t>李</w:t>
            </w:r>
            <w:proofErr w:type="gramStart"/>
            <w:r w:rsidRPr="0053598E">
              <w:rPr>
                <w:rFonts w:eastAsia="標楷體" w:cs="標楷體" w:hint="eastAsia"/>
                <w:b/>
                <w:bCs/>
                <w:color w:val="404040"/>
              </w:rPr>
              <w:t>欣輯</w:t>
            </w:r>
            <w:r w:rsidRPr="0053598E">
              <w:rPr>
                <w:rFonts w:eastAsia="標楷體" w:cs="標楷體" w:hint="eastAsia"/>
                <w:b/>
                <w:bCs/>
                <w:color w:val="404040"/>
                <w:sz w:val="22"/>
                <w:szCs w:val="22"/>
              </w:rPr>
              <w:t>副</w:t>
            </w:r>
            <w:proofErr w:type="gramEnd"/>
            <w:r w:rsidRPr="0053598E">
              <w:rPr>
                <w:rFonts w:eastAsia="標楷體" w:cs="標楷體" w:hint="eastAsia"/>
                <w:b/>
                <w:bCs/>
                <w:color w:val="404040"/>
                <w:sz w:val="22"/>
                <w:szCs w:val="22"/>
              </w:rPr>
              <w:t>研究員</w:t>
            </w:r>
          </w:p>
        </w:tc>
      </w:tr>
      <w:tr w:rsidR="00BF150F" w:rsidRPr="006C54E2">
        <w:tc>
          <w:tcPr>
            <w:tcW w:w="2093" w:type="dxa"/>
            <w:vAlign w:val="center"/>
          </w:tcPr>
          <w:p w:rsidR="00BF150F" w:rsidRPr="0053598E" w:rsidRDefault="00BF150F" w:rsidP="0053598E">
            <w:pPr>
              <w:spacing w:line="360" w:lineRule="exact"/>
              <w:ind w:rightChars="-178" w:right="-427"/>
              <w:rPr>
                <w:rFonts w:eastAsia="標楷體"/>
                <w:b/>
                <w:bCs/>
                <w:color w:val="002060"/>
                <w:spacing w:val="100"/>
                <w:sz w:val="28"/>
                <w:szCs w:val="28"/>
              </w:rPr>
            </w:pPr>
            <w:r w:rsidRPr="0053598E">
              <w:rPr>
                <w:rFonts w:eastAsia="標楷體" w:cs="標楷體" w:hint="eastAsia"/>
                <w:b/>
                <w:bCs/>
                <w:color w:val="002060"/>
                <w:spacing w:val="100"/>
                <w:sz w:val="28"/>
                <w:szCs w:val="28"/>
              </w:rPr>
              <w:t>計畫</w:t>
            </w:r>
            <w:r w:rsidRPr="0053598E">
              <w:rPr>
                <w:rFonts w:eastAsia="標楷體" w:cs="標楷體" w:hint="eastAsia"/>
                <w:b/>
                <w:bCs/>
                <w:color w:val="002060"/>
                <w:spacing w:val="84"/>
                <w:sz w:val="28"/>
                <w:szCs w:val="28"/>
              </w:rPr>
              <w:t>名</w:t>
            </w:r>
            <w:r w:rsidRPr="0053598E">
              <w:rPr>
                <w:rFonts w:eastAsia="標楷體" w:cs="標楷體" w:hint="eastAsia"/>
                <w:b/>
                <w:bCs/>
                <w:color w:val="002060"/>
                <w:sz w:val="28"/>
                <w:szCs w:val="28"/>
              </w:rPr>
              <w:t>稱</w:t>
            </w:r>
            <w:r w:rsidRPr="0053598E">
              <w:rPr>
                <w:rFonts w:eastAsia="標楷體" w:cs="標楷體" w:hint="eastAsia"/>
                <w:b/>
                <w:bCs/>
                <w:color w:val="002060"/>
                <w:spacing w:val="100"/>
                <w:sz w:val="28"/>
                <w:szCs w:val="28"/>
              </w:rPr>
              <w:t>：</w:t>
            </w:r>
          </w:p>
        </w:tc>
        <w:tc>
          <w:tcPr>
            <w:tcW w:w="7796" w:type="dxa"/>
          </w:tcPr>
          <w:p w:rsidR="00BF150F" w:rsidRPr="0053598E" w:rsidRDefault="00BF150F" w:rsidP="0053598E">
            <w:pPr>
              <w:spacing w:line="360" w:lineRule="exact"/>
              <w:rPr>
                <w:rFonts w:eastAsia="標楷體"/>
                <w:b/>
                <w:bCs/>
                <w:color w:val="404040"/>
              </w:rPr>
            </w:pPr>
            <w:r w:rsidRPr="0053598E">
              <w:rPr>
                <w:rFonts w:eastAsia="標楷體" w:cs="標楷體" w:hint="eastAsia"/>
                <w:b/>
                <w:bCs/>
                <w:color w:val="404040"/>
              </w:rPr>
              <w:t>國民小學氣候變遷補充教材及教師手冊開發暨編撰計畫</w:t>
            </w:r>
          </w:p>
        </w:tc>
      </w:tr>
      <w:tr w:rsidR="00BF150F" w:rsidRPr="006C54E2">
        <w:tc>
          <w:tcPr>
            <w:tcW w:w="2093" w:type="dxa"/>
            <w:vAlign w:val="center"/>
          </w:tcPr>
          <w:p w:rsidR="00BF150F" w:rsidRPr="0053598E" w:rsidRDefault="00BF150F" w:rsidP="0053598E">
            <w:pPr>
              <w:spacing w:line="360" w:lineRule="exact"/>
              <w:ind w:rightChars="-178" w:right="-427"/>
              <w:rPr>
                <w:rFonts w:eastAsia="標楷體"/>
                <w:b/>
                <w:bCs/>
                <w:color w:val="002060"/>
                <w:spacing w:val="30"/>
                <w:sz w:val="28"/>
                <w:szCs w:val="28"/>
              </w:rPr>
            </w:pPr>
            <w:r w:rsidRPr="0053598E">
              <w:rPr>
                <w:rFonts w:eastAsia="標楷體" w:cs="標楷體" w:hint="eastAsia"/>
                <w:b/>
                <w:bCs/>
                <w:color w:val="002060"/>
                <w:spacing w:val="36"/>
                <w:sz w:val="28"/>
                <w:szCs w:val="28"/>
              </w:rPr>
              <w:t>計畫主持</w:t>
            </w:r>
            <w:r w:rsidRPr="0053598E">
              <w:rPr>
                <w:rFonts w:eastAsia="標楷體" w:cs="標楷體" w:hint="eastAsia"/>
                <w:b/>
                <w:bCs/>
                <w:color w:val="002060"/>
                <w:sz w:val="28"/>
                <w:szCs w:val="28"/>
              </w:rPr>
              <w:t>人：</w:t>
            </w:r>
          </w:p>
        </w:tc>
        <w:tc>
          <w:tcPr>
            <w:tcW w:w="7796" w:type="dxa"/>
          </w:tcPr>
          <w:p w:rsidR="00BF150F" w:rsidRPr="0053598E" w:rsidRDefault="00BF150F" w:rsidP="0053598E">
            <w:pPr>
              <w:spacing w:line="360" w:lineRule="exact"/>
              <w:rPr>
                <w:rFonts w:eastAsia="標楷體"/>
                <w:b/>
                <w:bCs/>
                <w:color w:val="404040"/>
              </w:rPr>
            </w:pPr>
            <w:r w:rsidRPr="0053598E">
              <w:rPr>
                <w:rFonts w:eastAsia="標楷體" w:cs="標楷體" w:hint="eastAsia"/>
                <w:b/>
                <w:bCs/>
                <w:color w:val="404040"/>
              </w:rPr>
              <w:t>東華大學</w:t>
            </w:r>
            <w:r w:rsidRPr="0053598E">
              <w:rPr>
                <w:rFonts w:eastAsia="標楷體"/>
                <w:b/>
                <w:bCs/>
                <w:color w:val="404040"/>
              </w:rPr>
              <w:t>/</w:t>
            </w:r>
            <w:r w:rsidRPr="0053598E">
              <w:rPr>
                <w:rFonts w:eastAsia="標楷體" w:cs="標楷體" w:hint="eastAsia"/>
                <w:b/>
                <w:bCs/>
                <w:color w:val="404040"/>
              </w:rPr>
              <w:t>楊懿如</w:t>
            </w:r>
            <w:r w:rsidRPr="0053598E">
              <w:rPr>
                <w:rFonts w:eastAsia="標楷體" w:cs="標楷體" w:hint="eastAsia"/>
                <w:b/>
                <w:bCs/>
                <w:color w:val="404040"/>
                <w:sz w:val="22"/>
                <w:szCs w:val="22"/>
              </w:rPr>
              <w:t>副教授</w:t>
            </w:r>
          </w:p>
        </w:tc>
      </w:tr>
      <w:tr w:rsidR="00BF150F" w:rsidRPr="006C54E2">
        <w:tc>
          <w:tcPr>
            <w:tcW w:w="2093" w:type="dxa"/>
            <w:vAlign w:val="center"/>
          </w:tcPr>
          <w:p w:rsidR="00BF150F" w:rsidRPr="0053598E" w:rsidRDefault="00BF150F" w:rsidP="0053598E">
            <w:pPr>
              <w:spacing w:line="360" w:lineRule="exact"/>
              <w:ind w:rightChars="-178" w:right="-427"/>
              <w:rPr>
                <w:rFonts w:eastAsia="標楷體"/>
                <w:b/>
                <w:bCs/>
                <w:color w:val="002060"/>
                <w:sz w:val="28"/>
                <w:szCs w:val="28"/>
              </w:rPr>
            </w:pPr>
            <w:r w:rsidRPr="0053598E">
              <w:rPr>
                <w:rFonts w:eastAsia="標楷體" w:cs="標楷體" w:hint="eastAsia"/>
                <w:b/>
                <w:bCs/>
                <w:color w:val="002060"/>
                <w:sz w:val="28"/>
                <w:szCs w:val="28"/>
              </w:rPr>
              <w:t>計畫執行單位：</w:t>
            </w:r>
          </w:p>
        </w:tc>
        <w:tc>
          <w:tcPr>
            <w:tcW w:w="7796" w:type="dxa"/>
          </w:tcPr>
          <w:p w:rsidR="00BF150F" w:rsidRPr="0053598E" w:rsidRDefault="00BF150F" w:rsidP="0053598E">
            <w:pPr>
              <w:spacing w:line="360" w:lineRule="exact"/>
              <w:rPr>
                <w:rFonts w:eastAsia="標楷體"/>
                <w:b/>
                <w:bCs/>
                <w:color w:val="404040"/>
              </w:rPr>
            </w:pPr>
            <w:r w:rsidRPr="0053598E">
              <w:rPr>
                <w:rFonts w:eastAsia="標楷體" w:cs="標楷體" w:hint="eastAsia"/>
                <w:b/>
                <w:bCs/>
                <w:color w:val="404040"/>
              </w:rPr>
              <w:t>國立東華大學自然資源與環境學系</w:t>
            </w:r>
          </w:p>
        </w:tc>
      </w:tr>
      <w:tr w:rsidR="00BF150F" w:rsidRPr="006C54E2">
        <w:tc>
          <w:tcPr>
            <w:tcW w:w="2093" w:type="dxa"/>
            <w:vAlign w:val="center"/>
          </w:tcPr>
          <w:p w:rsidR="00BF150F" w:rsidRPr="0053598E" w:rsidRDefault="00BF150F" w:rsidP="0053598E">
            <w:pPr>
              <w:spacing w:line="360" w:lineRule="exact"/>
              <w:ind w:rightChars="-178" w:right="-427"/>
              <w:rPr>
                <w:rFonts w:eastAsia="標楷體"/>
                <w:b/>
                <w:bCs/>
                <w:color w:val="002060"/>
                <w:sz w:val="28"/>
                <w:szCs w:val="28"/>
              </w:rPr>
            </w:pPr>
            <w:r w:rsidRPr="0053598E">
              <w:rPr>
                <w:rFonts w:eastAsia="標楷體" w:cs="標楷體" w:hint="eastAsia"/>
                <w:b/>
                <w:bCs/>
                <w:color w:val="002060"/>
                <w:sz w:val="28"/>
                <w:szCs w:val="28"/>
              </w:rPr>
              <w:t>計畫補助單位：</w:t>
            </w:r>
          </w:p>
        </w:tc>
        <w:tc>
          <w:tcPr>
            <w:tcW w:w="7796" w:type="dxa"/>
          </w:tcPr>
          <w:p w:rsidR="00BF150F" w:rsidRPr="0053598E" w:rsidRDefault="00BF150F" w:rsidP="0053598E">
            <w:pPr>
              <w:spacing w:line="360" w:lineRule="exact"/>
              <w:rPr>
                <w:rFonts w:eastAsia="標楷體"/>
                <w:b/>
                <w:bCs/>
                <w:color w:val="404040"/>
              </w:rPr>
            </w:pPr>
            <w:r w:rsidRPr="0053598E">
              <w:rPr>
                <w:rFonts w:eastAsia="標楷體" w:cs="標楷體" w:hint="eastAsia"/>
                <w:b/>
                <w:bCs/>
                <w:color w:val="404040"/>
              </w:rPr>
              <w:t>教育部資訊及科技教育司環境及防災教育科</w:t>
            </w:r>
          </w:p>
        </w:tc>
      </w:tr>
      <w:tr w:rsidR="00BF150F" w:rsidRPr="006C54E2">
        <w:tc>
          <w:tcPr>
            <w:tcW w:w="9889" w:type="dxa"/>
            <w:gridSpan w:val="2"/>
            <w:vAlign w:val="center"/>
          </w:tcPr>
          <w:p w:rsidR="00BF150F" w:rsidRPr="0053598E" w:rsidRDefault="00BF150F" w:rsidP="0053598E">
            <w:pPr>
              <w:spacing w:line="360" w:lineRule="exact"/>
              <w:rPr>
                <w:rFonts w:eastAsia="標楷體"/>
                <w:b/>
                <w:bCs/>
                <w:color w:val="404040"/>
              </w:rPr>
            </w:pPr>
            <w:bookmarkStart w:id="0" w:name="_GoBack"/>
            <w:bookmarkEnd w:id="0"/>
          </w:p>
        </w:tc>
      </w:tr>
    </w:tbl>
    <w:p w:rsidR="00BF150F" w:rsidRDefault="00BF150F" w:rsidP="00904023">
      <w:pPr>
        <w:spacing w:line="520" w:lineRule="exact"/>
        <w:ind w:firstLineChars="200" w:firstLine="560"/>
        <w:rPr>
          <w:rFonts w:eastAsia="標楷體"/>
          <w:color w:val="000000"/>
          <w:sz w:val="28"/>
          <w:szCs w:val="28"/>
        </w:rPr>
      </w:pPr>
    </w:p>
    <w:p w:rsidR="00BF150F" w:rsidRDefault="00BF150F" w:rsidP="00904023">
      <w:pPr>
        <w:spacing w:line="520" w:lineRule="exact"/>
        <w:ind w:firstLineChars="200" w:firstLine="560"/>
        <w:rPr>
          <w:rFonts w:eastAsia="標楷體"/>
          <w:color w:val="000000"/>
          <w:sz w:val="28"/>
          <w:szCs w:val="28"/>
        </w:rPr>
      </w:pPr>
    </w:p>
    <w:p w:rsidR="00BF150F" w:rsidRDefault="00BF150F" w:rsidP="00904023">
      <w:pPr>
        <w:spacing w:line="520" w:lineRule="exact"/>
        <w:ind w:firstLineChars="200" w:firstLine="560"/>
        <w:rPr>
          <w:rFonts w:eastAsia="標楷體"/>
          <w:color w:val="000000"/>
          <w:sz w:val="28"/>
          <w:szCs w:val="28"/>
        </w:rPr>
      </w:pPr>
    </w:p>
    <w:p w:rsidR="00BF150F" w:rsidRDefault="00BF150F" w:rsidP="00904023">
      <w:pPr>
        <w:spacing w:line="520" w:lineRule="exact"/>
        <w:ind w:firstLineChars="200" w:firstLine="560"/>
        <w:rPr>
          <w:rFonts w:eastAsia="標楷體"/>
          <w:color w:val="000000"/>
          <w:sz w:val="28"/>
          <w:szCs w:val="28"/>
        </w:rPr>
      </w:pPr>
    </w:p>
    <w:p w:rsidR="00BF150F" w:rsidRPr="00204B25" w:rsidRDefault="003F3F2F" w:rsidP="008F2EB5">
      <w:pPr>
        <w:spacing w:line="520" w:lineRule="exact"/>
        <w:ind w:firstLineChars="200" w:firstLine="480"/>
        <w:rPr>
          <w:rFonts w:eastAsia="標楷體"/>
          <w:color w:val="000000"/>
          <w:sz w:val="28"/>
          <w:szCs w:val="28"/>
        </w:rPr>
      </w:pPr>
      <w:r>
        <w:rPr>
          <w:noProof/>
        </w:rPr>
        <w:lastRenderedPageBreak/>
        <w:pict>
          <v:rect id="_x0000_s1032" style="position:absolute;left:0;text-align:left;margin-left:-18.95pt;margin-top:-19.35pt;width:492.1pt;height:747.7pt;z-index:-251686912;visibility:visible" fillcolor="#e5eaf3" stroked="f"/>
        </w:pict>
      </w:r>
      <w:r>
        <w:rPr>
          <w:noProof/>
        </w:rPr>
        <w:pict>
          <v:group id="群組 69" o:spid="_x0000_s1033" style="position:absolute;left:0;text-align:left;margin-left:2.5pt;margin-top:168.15pt;width:446.45pt;height:162.15pt;z-index:-251668480" coordsize="59237,22422" wrapcoords="10637 0 -36 200 -36 21500 10746 21500 21600 21500 21600 0 10637 0">
            <v:shape id="圖片 56" o:spid="_x0000_s1034" type="#_x0000_t75" style="position:absolute;left:29419;width:29818;height:22343;visibility:visible">
              <v:imagedata r:id="rId9" o:title=""/>
              <v:path arrowok="t"/>
            </v:shape>
            <v:shape id="圖片 57" o:spid="_x0000_s1035" type="#_x0000_t75" style="position:absolute;top:318;width:29419;height:22104;visibility:visible">
              <v:imagedata r:id="rId10" o:title=""/>
              <v:path arrowok="t"/>
            </v:shape>
            <w10:wrap type="tight"/>
          </v:group>
        </w:pict>
      </w:r>
      <w:r w:rsidR="00BF150F" w:rsidRPr="00204B25">
        <w:rPr>
          <w:rFonts w:eastAsia="標楷體" w:cs="標楷體" w:hint="eastAsia"/>
          <w:color w:val="000000"/>
          <w:sz w:val="28"/>
          <w:szCs w:val="28"/>
        </w:rPr>
        <w:t>氣候變遷導致極端氣候、冰層融解、海平面上升和生態破壞等現象。極端氣候間接對環境產生之衝擊包含旱災、淹水災害、土石流災害、海岸侵蝕、土地使用覆蓋改變、生態變遷、物種滅絕、生物多樣性下降、糧食安全、空氣惡化、水質改變等情形，已對於人類社會之發展帶來挑戰。如何因應氣候變遷以降低其對人民生命財產安全與國家永續發展的衝擊，已成為全球各國政府亟欲解決的重大課題。</w:t>
      </w:r>
    </w:p>
    <w:p w:rsidR="00BF150F" w:rsidRPr="0054257A" w:rsidRDefault="003F3F2F" w:rsidP="003F3F2F">
      <w:pPr>
        <w:spacing w:beforeLines="50" w:before="180" w:afterLines="50" w:after="180" w:line="520" w:lineRule="exact"/>
        <w:rPr>
          <w:rFonts w:eastAsia="標楷體"/>
          <w:color w:val="0F243E"/>
          <w:sz w:val="28"/>
          <w:szCs w:val="28"/>
        </w:rPr>
      </w:pPr>
      <w:r>
        <w:rPr>
          <w:noProof/>
        </w:rPr>
        <w:pict>
          <v:shape id="文字方塊 2" o:spid="_x0000_s1036" type="#_x0000_t202" style="position:absolute;margin-left:0;margin-top:-.5pt;width:270.9pt;height:25.2pt;z-index:251679744;visibility:visible;mso-wrap-distance-top:3.6pt;mso-wrap-distance-bottom:3.6pt;mso-position-horizontal:center;mso-position-horizontal-relative:margin" filled="f" stroked="f">
            <v:textbox style="mso-fit-shape-to-text:t">
              <w:txbxContent>
                <w:p w:rsidR="00BF150F" w:rsidRPr="00A86D18" w:rsidRDefault="00BF150F" w:rsidP="00904023">
                  <w:pPr>
                    <w:jc w:val="center"/>
                    <w:rPr>
                      <w:rFonts w:ascii="標楷體" w:eastAsia="標楷體" w:hAnsi="標楷體"/>
                      <w:b/>
                      <w:bCs/>
                    </w:rPr>
                  </w:pPr>
                  <w:r w:rsidRPr="00A86D18">
                    <w:rPr>
                      <w:rFonts w:ascii="標楷體" w:eastAsia="標楷體" w:hAnsi="標楷體" w:cs="標楷體" w:hint="eastAsia"/>
                      <w:b/>
                      <w:bCs/>
                    </w:rPr>
                    <w:t>圖</w:t>
                  </w:r>
                  <w:r w:rsidRPr="00A86D18">
                    <w:rPr>
                      <w:rFonts w:ascii="標楷體" w:eastAsia="標楷體" w:hAnsi="標楷體" w:cs="標楷體"/>
                      <w:b/>
                      <w:bCs/>
                    </w:rPr>
                    <w:t>1</w:t>
                  </w:r>
                  <w:r w:rsidRPr="0053598E">
                    <w:rPr>
                      <w:rFonts w:eastAsia="標楷體" w:cs="標楷體" w:hint="eastAsia"/>
                      <w:b/>
                      <w:bCs/>
                      <w:color w:val="000000"/>
                      <w:kern w:val="24"/>
                    </w:rPr>
                    <w:t>：</w:t>
                  </w:r>
                  <w:r w:rsidRPr="00A86D18">
                    <w:rPr>
                      <w:rFonts w:ascii="標楷體" w:eastAsia="標楷體" w:hAnsi="標楷體" w:cs="標楷體" w:hint="eastAsia"/>
                      <w:b/>
                      <w:bCs/>
                    </w:rPr>
                    <w:t>全世界都有發極端氣候事件產生的災害</w:t>
                  </w:r>
                  <w:r>
                    <w:rPr>
                      <w:rFonts w:ascii="標楷體" w:eastAsia="標楷體" w:hAnsi="標楷體" w:cs="標楷體" w:hint="eastAsia"/>
                      <w:b/>
                      <w:bCs/>
                    </w:rPr>
                    <w:t>。</w:t>
                  </w:r>
                </w:p>
              </w:txbxContent>
            </v:textbox>
            <w10:wrap type="square" anchorx="margin"/>
          </v:shape>
        </w:pict>
      </w:r>
      <w:r w:rsidR="00BF150F" w:rsidRPr="0054257A">
        <w:rPr>
          <w:rFonts w:ascii="標楷體" w:eastAsia="標楷體" w:hAnsi="標楷體" w:cs="標楷體" w:hint="eastAsia"/>
          <w:b/>
          <w:bCs/>
          <w:color w:val="0F243E"/>
          <w:sz w:val="36"/>
          <w:szCs w:val="36"/>
        </w:rPr>
        <w:t>◆</w:t>
      </w:r>
      <w:r w:rsidR="00BF150F" w:rsidRPr="0054257A">
        <w:rPr>
          <w:rFonts w:eastAsia="標楷體"/>
          <w:b/>
          <w:bCs/>
          <w:color w:val="0F243E"/>
          <w:sz w:val="36"/>
          <w:szCs w:val="36"/>
        </w:rPr>
        <w:t xml:space="preserve"> </w:t>
      </w:r>
      <w:r w:rsidR="00BF150F" w:rsidRPr="0054257A">
        <w:rPr>
          <w:rFonts w:eastAsia="標楷體" w:cs="標楷體" w:hint="eastAsia"/>
          <w:b/>
          <w:bCs/>
          <w:color w:val="0F243E"/>
          <w:sz w:val="36"/>
          <w:szCs w:val="36"/>
        </w:rPr>
        <w:t>維生基礎設施是什麼？</w:t>
      </w:r>
    </w:p>
    <w:p w:rsidR="00BF150F" w:rsidRPr="002A20BA" w:rsidRDefault="00BF150F" w:rsidP="003F3F2F">
      <w:pPr>
        <w:spacing w:afterLines="50" w:after="180" w:line="520" w:lineRule="exact"/>
        <w:ind w:firstLineChars="200" w:firstLine="560"/>
        <w:rPr>
          <w:rFonts w:eastAsia="標楷體"/>
          <w:sz w:val="28"/>
          <w:szCs w:val="28"/>
        </w:rPr>
      </w:pPr>
      <w:r w:rsidRPr="002A20BA">
        <w:rPr>
          <w:rFonts w:eastAsia="標楷體" w:cs="標楷體" w:hint="eastAsia"/>
          <w:sz w:val="28"/>
          <w:szCs w:val="28"/>
        </w:rPr>
        <w:t>維生基礎設施是人民生活、經濟發展、政府運作與國家永續生存的重要關鍵。我們的日常生活，需要仰賴哪些公共的基礎設施。</w:t>
      </w:r>
    </w:p>
    <w:p w:rsidR="00BF150F" w:rsidRPr="00204B25" w:rsidRDefault="003F3F2F" w:rsidP="003F3F2F">
      <w:pPr>
        <w:spacing w:beforeLines="50" w:before="180" w:afterLines="50" w:after="180" w:line="520" w:lineRule="exact"/>
        <w:ind w:left="928"/>
        <w:rPr>
          <w:rFonts w:eastAsia="標楷體"/>
          <w:sz w:val="28"/>
          <w:szCs w:val="28"/>
        </w:rPr>
      </w:pPr>
      <w:r>
        <w:rPr>
          <w:noProof/>
        </w:rPr>
        <w:pict>
          <v:shape id="_x0000_s1037" type="#_x0000_t75" style="position:absolute;left:0;text-align:left;margin-left:28.85pt;margin-top:5.6pt;width:411.75pt;height:218.25pt;z-index:-251669504;visibility:visible;mso-position-horizontal-relative:margin">
            <v:imagedata r:id="rId11" o:title=""/>
            <w10:wrap type="square" anchorx="margin"/>
          </v:shape>
        </w:pict>
      </w:r>
    </w:p>
    <w:p w:rsidR="00BF150F" w:rsidRPr="00204B25" w:rsidRDefault="00BF150F" w:rsidP="003F3F2F">
      <w:pPr>
        <w:spacing w:beforeLines="50" w:before="180" w:line="520" w:lineRule="exact"/>
        <w:ind w:firstLineChars="225" w:firstLine="630"/>
        <w:rPr>
          <w:rFonts w:eastAsia="標楷體"/>
          <w:sz w:val="28"/>
          <w:szCs w:val="28"/>
        </w:rPr>
      </w:pPr>
    </w:p>
    <w:p w:rsidR="00BF150F" w:rsidRPr="00204B25" w:rsidRDefault="00BF150F" w:rsidP="003F3F2F">
      <w:pPr>
        <w:spacing w:beforeLines="50" w:before="180" w:line="520" w:lineRule="exact"/>
        <w:ind w:firstLineChars="225" w:firstLine="630"/>
        <w:rPr>
          <w:rFonts w:eastAsia="標楷體"/>
          <w:sz w:val="28"/>
          <w:szCs w:val="28"/>
        </w:rPr>
      </w:pPr>
    </w:p>
    <w:p w:rsidR="00BF150F" w:rsidRPr="00204B25" w:rsidRDefault="00BF150F" w:rsidP="003F3F2F">
      <w:pPr>
        <w:spacing w:beforeLines="50" w:before="180" w:line="520" w:lineRule="exact"/>
        <w:ind w:firstLineChars="225" w:firstLine="630"/>
        <w:rPr>
          <w:rFonts w:eastAsia="標楷體"/>
          <w:sz w:val="28"/>
          <w:szCs w:val="28"/>
        </w:rPr>
      </w:pPr>
    </w:p>
    <w:p w:rsidR="00BF150F" w:rsidRPr="00204B25" w:rsidRDefault="00BF150F" w:rsidP="003F3F2F">
      <w:pPr>
        <w:spacing w:beforeLines="50" w:before="180" w:line="520" w:lineRule="exact"/>
        <w:ind w:firstLineChars="225" w:firstLine="630"/>
        <w:rPr>
          <w:rFonts w:eastAsia="標楷體"/>
          <w:sz w:val="28"/>
          <w:szCs w:val="28"/>
        </w:rPr>
      </w:pPr>
    </w:p>
    <w:p w:rsidR="00BF150F" w:rsidRPr="00204B25" w:rsidRDefault="00BF150F" w:rsidP="003F3F2F">
      <w:pPr>
        <w:spacing w:beforeLines="50" w:before="180" w:line="520" w:lineRule="exact"/>
        <w:ind w:firstLineChars="225" w:firstLine="630"/>
        <w:rPr>
          <w:rFonts w:eastAsia="標楷體"/>
          <w:sz w:val="28"/>
          <w:szCs w:val="28"/>
        </w:rPr>
      </w:pPr>
    </w:p>
    <w:p w:rsidR="00BF150F" w:rsidRDefault="003F3F2F" w:rsidP="003F3F2F">
      <w:pPr>
        <w:spacing w:beforeLines="50" w:before="180" w:afterLines="50" w:after="180" w:line="520" w:lineRule="exact"/>
        <w:rPr>
          <w:rFonts w:eastAsia="標楷體"/>
          <w:sz w:val="28"/>
          <w:szCs w:val="28"/>
        </w:rPr>
      </w:pPr>
      <w:r>
        <w:rPr>
          <w:noProof/>
        </w:rPr>
        <w:pict>
          <v:shape id="Text Box 135" o:spid="_x0000_s1038" type="#_x0000_t202" style="position:absolute;margin-left:122.85pt;margin-top:21.65pt;width:207.4pt;height:25.2pt;z-index:-251645952;visibility:visible;mso-wrap-distance-top:3.6pt;mso-wrap-distance-bottom:3.6pt;mso-position-horizontal-relative:margin" filled="f" stroked="f">
            <v:textbox style="mso-fit-shape-to-text:t">
              <w:txbxContent>
                <w:p w:rsidR="00BF150F" w:rsidRPr="00A86D18" w:rsidRDefault="00BF150F" w:rsidP="00530C0C">
                  <w:pPr>
                    <w:rPr>
                      <w:rFonts w:ascii="標楷體" w:eastAsia="標楷體" w:hAnsi="標楷體"/>
                      <w:b/>
                      <w:bCs/>
                    </w:rPr>
                  </w:pPr>
                  <w:r w:rsidRPr="00A86D18">
                    <w:rPr>
                      <w:rFonts w:ascii="標楷體" w:eastAsia="標楷體" w:hAnsi="標楷體" w:cs="標楷體" w:hint="eastAsia"/>
                      <w:b/>
                      <w:bCs/>
                    </w:rPr>
                    <w:t>圖</w:t>
                  </w:r>
                  <w:r w:rsidRPr="00A86D18">
                    <w:rPr>
                      <w:rFonts w:ascii="標楷體" w:eastAsia="標楷體" w:hAnsi="標楷體" w:cs="標楷體"/>
                      <w:b/>
                      <w:bCs/>
                    </w:rPr>
                    <w:t>2</w:t>
                  </w:r>
                  <w:r w:rsidRPr="0053598E">
                    <w:rPr>
                      <w:rFonts w:eastAsia="標楷體" w:cs="標楷體" w:hint="eastAsia"/>
                      <w:b/>
                      <w:bCs/>
                      <w:color w:val="000000"/>
                      <w:kern w:val="24"/>
                    </w:rPr>
                    <w:t>：</w:t>
                  </w:r>
                  <w:r w:rsidRPr="00A86D18">
                    <w:rPr>
                      <w:rFonts w:ascii="標楷體" w:eastAsia="標楷體" w:hAnsi="標楷體" w:cs="標楷體" w:hint="eastAsia"/>
                      <w:b/>
                      <w:bCs/>
                    </w:rPr>
                    <w:t>維生基礎設施與生活緊密連接</w:t>
                  </w:r>
                  <w:r>
                    <w:rPr>
                      <w:rFonts w:ascii="標楷體" w:eastAsia="標楷體" w:hAnsi="標楷體" w:cs="標楷體" w:hint="eastAsia"/>
                      <w:b/>
                      <w:bCs/>
                    </w:rPr>
                    <w:t>。</w:t>
                  </w:r>
                </w:p>
              </w:txbxContent>
            </v:textbox>
            <w10:wrap type="square" anchorx="margin"/>
          </v:shape>
        </w:pict>
      </w:r>
    </w:p>
    <w:p w:rsidR="00BF150F" w:rsidRDefault="003F3F2F" w:rsidP="00E72C66">
      <w:pPr>
        <w:snapToGrid w:val="0"/>
        <w:spacing w:line="340" w:lineRule="exact"/>
        <w:rPr>
          <w:rFonts w:eastAsia="標楷體"/>
          <w:sz w:val="28"/>
          <w:szCs w:val="28"/>
        </w:rPr>
      </w:pPr>
      <w:r>
        <w:rPr>
          <w:noProof/>
        </w:rPr>
        <w:lastRenderedPageBreak/>
        <w:pict>
          <v:rect id="_x0000_s1039" style="position:absolute;margin-left:-18.4pt;margin-top:-17.1pt;width:492.8pt;height:745.65pt;z-index:-251687936;visibility:visible" fillcolor="#e5eaf3" stroked="f"/>
        </w:pict>
      </w:r>
      <w:r w:rsidR="00BF150F">
        <w:rPr>
          <w:rFonts w:eastAsia="標楷體"/>
          <w:sz w:val="28"/>
          <w:szCs w:val="28"/>
        </w:rPr>
        <w:t xml:space="preserve">          </w:t>
      </w:r>
    </w:p>
    <w:p w:rsidR="00BF150F" w:rsidRDefault="003F3F2F" w:rsidP="003F3F2F">
      <w:pPr>
        <w:spacing w:beforeLines="50" w:before="180" w:line="520" w:lineRule="exact"/>
        <w:rPr>
          <w:rFonts w:eastAsia="標楷體"/>
          <w:sz w:val="28"/>
          <w:szCs w:val="28"/>
        </w:rPr>
      </w:pPr>
      <w:r>
        <w:rPr>
          <w:noProof/>
        </w:rPr>
        <w:pict>
          <v:roundrect id="_x0000_s1040" style="position:absolute;margin-left:79.85pt;margin-top:2.3pt;width:299.75pt;height:100.95pt;z-index:-251632640" arcsize="10923f" fillcolor="#d4d9f0" strokecolor="#0f243e" strokeweight="2pt">
            <v:stroke dashstyle="1 1" endcap="round"/>
            <v:shadow offset=",4pt" offset2=",4pt"/>
          </v:roundrect>
        </w:pict>
      </w:r>
      <w:r w:rsidR="00BF150F">
        <w:rPr>
          <w:rFonts w:eastAsia="標楷體"/>
          <w:sz w:val="28"/>
          <w:szCs w:val="28"/>
        </w:rPr>
        <w:t xml:space="preserve">               </w:t>
      </w:r>
      <w:r w:rsidR="00BF150F">
        <w:rPr>
          <w:rFonts w:eastAsia="標楷體" w:cs="標楷體" w:hint="eastAsia"/>
          <w:sz w:val="28"/>
          <w:szCs w:val="28"/>
        </w:rPr>
        <w:t>說一說</w:t>
      </w:r>
    </w:p>
    <w:p w:rsidR="00BF150F" w:rsidRPr="00204B25" w:rsidRDefault="00BF150F" w:rsidP="003D7F2A">
      <w:pPr>
        <w:spacing w:line="520" w:lineRule="exact"/>
        <w:jc w:val="center"/>
        <w:rPr>
          <w:rFonts w:eastAsia="標楷體"/>
          <w:sz w:val="28"/>
          <w:szCs w:val="28"/>
        </w:rPr>
      </w:pPr>
      <w:r w:rsidRPr="00204B25">
        <w:rPr>
          <w:rFonts w:eastAsia="標楷體" w:cs="標楷體" w:hint="eastAsia"/>
          <w:sz w:val="28"/>
          <w:szCs w:val="28"/>
        </w:rPr>
        <w:t>你說居住的社區維生基礎設施有哪些？</w:t>
      </w:r>
    </w:p>
    <w:p w:rsidR="00BF150F" w:rsidRPr="00204B25" w:rsidRDefault="00BF150F" w:rsidP="00C77093">
      <w:pPr>
        <w:spacing w:line="520" w:lineRule="exact"/>
        <w:ind w:firstLineChars="30" w:firstLine="84"/>
        <w:rPr>
          <w:rFonts w:eastAsia="標楷體"/>
          <w:sz w:val="28"/>
          <w:szCs w:val="28"/>
        </w:rPr>
      </w:pPr>
      <w:r>
        <w:rPr>
          <w:rFonts w:eastAsia="標楷體"/>
          <w:sz w:val="28"/>
          <w:szCs w:val="28"/>
        </w:rPr>
        <w:t xml:space="preserve">               </w:t>
      </w:r>
      <w:r w:rsidRPr="00204B25">
        <w:rPr>
          <w:rFonts w:eastAsia="標楷體" w:cs="標楷體" w:hint="eastAsia"/>
          <w:sz w:val="28"/>
          <w:szCs w:val="28"/>
        </w:rPr>
        <w:t>這些維生基礎設施的功能是什麼？</w:t>
      </w:r>
    </w:p>
    <w:p w:rsidR="00BF150F" w:rsidRPr="00204B25" w:rsidRDefault="00BF150F" w:rsidP="002A20BA">
      <w:pPr>
        <w:spacing w:line="520" w:lineRule="exact"/>
        <w:rPr>
          <w:rFonts w:eastAsia="標楷體"/>
          <w:sz w:val="28"/>
          <w:szCs w:val="28"/>
        </w:rPr>
      </w:pPr>
    </w:p>
    <w:p w:rsidR="00BF150F" w:rsidRPr="0054257A" w:rsidRDefault="00BF150F" w:rsidP="003F3F2F">
      <w:pPr>
        <w:spacing w:beforeLines="100" w:before="360" w:afterLines="50" w:after="180" w:line="520" w:lineRule="exact"/>
        <w:rPr>
          <w:rFonts w:eastAsia="標楷體"/>
          <w:b/>
          <w:bCs/>
          <w:color w:val="0F243E"/>
          <w:sz w:val="36"/>
          <w:szCs w:val="36"/>
        </w:rPr>
      </w:pPr>
      <w:r w:rsidRPr="0054257A">
        <w:rPr>
          <w:rFonts w:ascii="標楷體" w:eastAsia="標楷體" w:hAnsi="標楷體" w:cs="標楷體" w:hint="eastAsia"/>
          <w:b/>
          <w:bCs/>
          <w:color w:val="0F243E"/>
          <w:sz w:val="36"/>
          <w:szCs w:val="36"/>
        </w:rPr>
        <w:t>◆</w:t>
      </w:r>
      <w:r w:rsidRPr="0054257A">
        <w:rPr>
          <w:rFonts w:ascii="標楷體" w:eastAsia="標楷體" w:hAnsi="標楷體" w:cs="標楷體"/>
          <w:b/>
          <w:bCs/>
          <w:color w:val="0F243E"/>
          <w:sz w:val="36"/>
          <w:szCs w:val="36"/>
        </w:rPr>
        <w:t xml:space="preserve"> </w:t>
      </w:r>
      <w:r w:rsidRPr="0054257A">
        <w:rPr>
          <w:rFonts w:eastAsia="標楷體" w:cs="標楷體" w:hint="eastAsia"/>
          <w:b/>
          <w:bCs/>
          <w:color w:val="0F243E"/>
          <w:sz w:val="36"/>
          <w:szCs w:val="36"/>
        </w:rPr>
        <w:t>維生基礎設施有哪些</w:t>
      </w:r>
      <w:r w:rsidRPr="0054257A">
        <w:rPr>
          <w:rFonts w:eastAsia="標楷體"/>
          <w:b/>
          <w:bCs/>
          <w:color w:val="0F243E"/>
          <w:sz w:val="36"/>
          <w:szCs w:val="36"/>
        </w:rPr>
        <w:t xml:space="preserve">? </w:t>
      </w:r>
    </w:p>
    <w:p w:rsidR="00BF150F" w:rsidRPr="00204B25" w:rsidRDefault="003F3F2F" w:rsidP="00855B7C">
      <w:pPr>
        <w:spacing w:line="520" w:lineRule="exact"/>
        <w:ind w:firstLineChars="200" w:firstLine="480"/>
        <w:rPr>
          <w:rFonts w:eastAsia="標楷體"/>
          <w:color w:val="000000"/>
          <w:sz w:val="28"/>
          <w:szCs w:val="28"/>
        </w:rPr>
      </w:pPr>
      <w:r>
        <w:rPr>
          <w:noProof/>
        </w:rPr>
        <w:pict>
          <v:shape id="圖片 61" o:spid="_x0000_s1041" type="#_x0000_t75" style="position:absolute;left:0;text-align:left;margin-left:222.1pt;margin-top:98.35pt;width:227.25pt;height:181.5pt;z-index:-251670528;visibility:visible;mso-position-horizontal-relative:margin" wrapcoords="-71 0 -71 21511 21600 21511 21600 0 -71 0">
            <v:imagedata r:id="rId12" o:title=""/>
            <w10:wrap type="tight" anchorx="margin"/>
          </v:shape>
        </w:pict>
      </w:r>
      <w:r>
        <w:rPr>
          <w:noProof/>
        </w:rPr>
        <w:pict>
          <v:shape id="圖片 11" o:spid="_x0000_s1042" type="#_x0000_t75" style="position:absolute;left:0;text-align:left;margin-left:-.9pt;margin-top:98.65pt;width:241.5pt;height:180.85pt;z-index:-251672576;visibility:visible" wrapcoords="-67 0 -67 21510 21600 21510 21600 0 -67 0">
            <v:imagedata r:id="rId13" o:title=""/>
            <w10:wrap type="tight"/>
          </v:shape>
        </w:pict>
      </w:r>
      <w:r w:rsidR="00BF150F" w:rsidRPr="00204B25">
        <w:rPr>
          <w:rFonts w:eastAsia="標楷體" w:cs="標楷體" w:hint="eastAsia"/>
          <w:color w:val="000000"/>
          <w:sz w:val="28"/>
          <w:szCs w:val="28"/>
        </w:rPr>
        <w:t>我國行政院經濟建設委員會考量台灣國情與實務上相關維生設施間之重要性與關聯性，將「維生基礎設施」類別概分為能源供給系統、供水及水利系統、交通系統、通訊系統等四大類，如圖說明。</w:t>
      </w:r>
    </w:p>
    <w:p w:rsidR="00BF150F" w:rsidRDefault="003F3F2F" w:rsidP="003F3F2F">
      <w:pPr>
        <w:spacing w:beforeLines="50" w:before="180" w:line="520" w:lineRule="exact"/>
        <w:ind w:firstLineChars="225" w:firstLine="540"/>
        <w:rPr>
          <w:rFonts w:eastAsia="標楷體"/>
          <w:color w:val="000000"/>
          <w:sz w:val="28"/>
          <w:szCs w:val="28"/>
        </w:rPr>
      </w:pPr>
      <w:r>
        <w:rPr>
          <w:noProof/>
        </w:rPr>
        <w:pict>
          <v:shape id="Text Box 125" o:spid="_x0000_s1043" type="#_x0000_t202" style="position:absolute;left:0;text-align:left;margin-left:90.65pt;margin-top:-7.55pt;width:272.6pt;height:25.2pt;z-index:-251652096;visibility:visible;mso-wrap-distance-top:3.6pt;mso-wrap-distance-bottom:3.6pt" wrapcoords="0 0 21600 0 21600 21600 0 21600 0 0" filled="f" stroked="f">
            <v:textbox style="mso-fit-shape-to-text:t">
              <w:txbxContent>
                <w:p w:rsidR="00BF150F" w:rsidRPr="00A86D18" w:rsidRDefault="00BF150F" w:rsidP="00A51A93">
                  <w:pPr>
                    <w:rPr>
                      <w:rFonts w:ascii="標楷體" w:eastAsia="標楷體" w:hAnsi="標楷體"/>
                      <w:b/>
                      <w:bCs/>
                    </w:rPr>
                  </w:pPr>
                  <w:r w:rsidRPr="00A86D18">
                    <w:rPr>
                      <w:rFonts w:ascii="標楷體" w:eastAsia="標楷體" w:hAnsi="標楷體" w:cs="標楷體" w:hint="eastAsia"/>
                      <w:b/>
                      <w:bCs/>
                    </w:rPr>
                    <w:t>圖</w:t>
                  </w:r>
                  <w:r w:rsidRPr="00B7460C">
                    <w:rPr>
                      <w:rFonts w:eastAsia="標楷體"/>
                      <w:b/>
                      <w:bCs/>
                    </w:rPr>
                    <w:t>3</w:t>
                  </w:r>
                  <w:r w:rsidRPr="0053598E">
                    <w:rPr>
                      <w:rFonts w:eastAsia="標楷體" w:cs="標楷體" w:hint="eastAsia"/>
                      <w:b/>
                      <w:bCs/>
                      <w:color w:val="000000"/>
                      <w:kern w:val="24"/>
                    </w:rPr>
                    <w:t>：</w:t>
                  </w:r>
                  <w:r w:rsidRPr="00A86D18">
                    <w:rPr>
                      <w:rFonts w:ascii="標楷體" w:eastAsia="標楷體" w:hAnsi="標楷體" w:cs="標楷體" w:hint="eastAsia"/>
                      <w:b/>
                      <w:bCs/>
                    </w:rPr>
                    <w:t>能源供給系統有供電、煉油廠、加油站等</w:t>
                  </w:r>
                  <w:r>
                    <w:rPr>
                      <w:rFonts w:ascii="標楷體" w:eastAsia="標楷體" w:hAnsi="標楷體" w:cs="標楷體" w:hint="eastAsia"/>
                      <w:b/>
                      <w:bCs/>
                    </w:rPr>
                    <w:t>。</w:t>
                  </w:r>
                </w:p>
              </w:txbxContent>
            </v:textbox>
            <w10:wrap type="tight"/>
          </v:shape>
        </w:pict>
      </w:r>
      <w:r>
        <w:rPr>
          <w:noProof/>
        </w:rPr>
        <w:pict>
          <v:shape id="Text Box 126" o:spid="_x0000_s1044" type="#_x0000_t202" style="position:absolute;left:0;text-align:left;margin-left:-.9pt;margin-top:210.55pt;width:456pt;height:25.2pt;z-index:251667456;visibility:visible;mso-wrap-distance-top:3.6pt;mso-wrap-distance-bottom:3.6pt;mso-position-horizontal-relative:margin" filled="f" stroked="f">
            <v:textbox style="mso-fit-shape-to-text:t">
              <w:txbxContent>
                <w:p w:rsidR="00BF150F" w:rsidRPr="006328F2" w:rsidRDefault="00BF150F" w:rsidP="00A51A93">
                  <w:pPr>
                    <w:rPr>
                      <w:rFonts w:eastAsia="標楷體"/>
                      <w:b/>
                      <w:bCs/>
                    </w:rPr>
                  </w:pPr>
                  <w:r w:rsidRPr="006328F2">
                    <w:rPr>
                      <w:rFonts w:eastAsia="標楷體" w:cs="標楷體" w:hint="eastAsia"/>
                      <w:b/>
                      <w:bCs/>
                    </w:rPr>
                    <w:t>圖</w:t>
                  </w:r>
                  <w:r w:rsidRPr="006328F2">
                    <w:rPr>
                      <w:rFonts w:eastAsia="標楷體"/>
                      <w:b/>
                      <w:bCs/>
                    </w:rPr>
                    <w:t>4</w:t>
                  </w:r>
                  <w:r w:rsidRPr="0053598E">
                    <w:rPr>
                      <w:rFonts w:eastAsia="標楷體" w:cs="標楷體" w:hint="eastAsia"/>
                      <w:b/>
                      <w:bCs/>
                      <w:color w:val="000000"/>
                      <w:kern w:val="24"/>
                    </w:rPr>
                    <w:t>：</w:t>
                  </w:r>
                  <w:r w:rsidRPr="006328F2">
                    <w:rPr>
                      <w:rFonts w:eastAsia="標楷體" w:cs="標楷體" w:hint="eastAsia"/>
                      <w:b/>
                      <w:bCs/>
                    </w:rPr>
                    <w:t>交通系統有港口、鐵路、公路、橋梁、機場；通訊系統有無線、有線通訊設施。</w:t>
                  </w:r>
                </w:p>
              </w:txbxContent>
            </v:textbox>
            <w10:wrap anchorx="margin"/>
          </v:shape>
        </w:pict>
      </w:r>
      <w:r>
        <w:rPr>
          <w:noProof/>
        </w:rPr>
        <w:pict>
          <v:group id="群組 70" o:spid="_x0000_s1045" style="position:absolute;left:0;text-align:left;margin-left:-4.15pt;margin-top:31.05pt;width:459.25pt;height:170.25pt;z-index:-251685888" coordsize="58919,21627">
            <v:shape id="圖片 65" o:spid="_x0000_s1046" type="#_x0000_t75" style="position:absolute;width:28863;height:21627;visibility:visible">
              <v:imagedata r:id="rId14" o:title=""/>
              <v:path arrowok="t"/>
            </v:shape>
            <v:shape id="圖片 66" o:spid="_x0000_s1047" type="#_x0000_t75" style="position:absolute;left:30453;width:28466;height:21389;visibility:visible">
              <v:imagedata r:id="rId15" o:title=""/>
              <v:path arrowok="t"/>
            </v:shape>
            <w10:wrap type="topAndBottom"/>
          </v:group>
        </w:pict>
      </w:r>
    </w:p>
    <w:p w:rsidR="00BF150F" w:rsidRDefault="00BF150F" w:rsidP="003F3F2F">
      <w:pPr>
        <w:spacing w:beforeLines="50" w:before="180" w:line="520" w:lineRule="exact"/>
        <w:rPr>
          <w:rFonts w:eastAsia="標楷體"/>
          <w:color w:val="000000"/>
          <w:sz w:val="28"/>
          <w:szCs w:val="28"/>
        </w:rPr>
      </w:pPr>
    </w:p>
    <w:p w:rsidR="00BF150F" w:rsidRDefault="003F3F2F" w:rsidP="003F3F2F">
      <w:pPr>
        <w:spacing w:beforeLines="50" w:before="180" w:afterLines="100" w:after="360" w:line="520" w:lineRule="exact"/>
        <w:rPr>
          <w:rFonts w:eastAsia="標楷體"/>
          <w:color w:val="000000"/>
          <w:sz w:val="28"/>
          <w:szCs w:val="28"/>
        </w:rPr>
      </w:pPr>
      <w:r>
        <w:rPr>
          <w:noProof/>
        </w:rPr>
        <w:lastRenderedPageBreak/>
        <w:pict>
          <v:rect id="_x0000_s1048" style="position:absolute;margin-left:-21.3pt;margin-top:-9.65pt;width:496.95pt;height:747.85pt;z-index:-251688960;visibility:visible" fillcolor="#e5eaf3" stroked="f"/>
        </w:pict>
      </w:r>
      <w:r>
        <w:rPr>
          <w:noProof/>
        </w:rPr>
        <w:pict>
          <v:roundrect id="_x0000_s1049" style="position:absolute;margin-left:42.45pt;margin-top:237.1pt;width:359.5pt;height:86.75pt;z-index:-251631616" arcsize="10923f" fillcolor="#d4d9f0" strokecolor="#0f243e" strokeweight="2pt">
            <v:stroke dashstyle="1 1" endcap="round"/>
            <v:shadow offset=",4pt" offset2=",4pt"/>
          </v:roundrect>
        </w:pict>
      </w:r>
      <w:r>
        <w:rPr>
          <w:noProof/>
        </w:rPr>
        <w:pict>
          <v:shape id="Text Box 127" o:spid="_x0000_s1050" type="#_x0000_t202" style="position:absolute;margin-left:75.1pt;margin-top:196.45pt;width:300.8pt;height:25.2pt;z-index:-251651072;visibility:visible;mso-wrap-distance-top:3.6pt;mso-wrap-distance-bottom:3.6pt" filled="f" stroked="f">
            <v:textbox style="mso-fit-shape-to-text:t">
              <w:txbxContent>
                <w:p w:rsidR="00BF150F" w:rsidRPr="006328F2" w:rsidRDefault="00BF150F" w:rsidP="00A51A93">
                  <w:pPr>
                    <w:rPr>
                      <w:rFonts w:eastAsia="標楷體"/>
                      <w:b/>
                      <w:bCs/>
                    </w:rPr>
                  </w:pPr>
                  <w:r w:rsidRPr="006328F2">
                    <w:rPr>
                      <w:rFonts w:eastAsia="標楷體" w:cs="標楷體" w:hint="eastAsia"/>
                      <w:b/>
                      <w:bCs/>
                    </w:rPr>
                    <w:t>圖</w:t>
                  </w:r>
                  <w:r w:rsidRPr="006328F2">
                    <w:rPr>
                      <w:rFonts w:eastAsia="標楷體"/>
                      <w:b/>
                      <w:bCs/>
                    </w:rPr>
                    <w:t>5</w:t>
                  </w:r>
                  <w:r w:rsidRPr="0053598E">
                    <w:rPr>
                      <w:rFonts w:eastAsia="標楷體" w:cs="標楷體" w:hint="eastAsia"/>
                      <w:b/>
                      <w:bCs/>
                      <w:color w:val="000000"/>
                      <w:kern w:val="24"/>
                    </w:rPr>
                    <w:t>：</w:t>
                  </w:r>
                  <w:r w:rsidRPr="006328F2">
                    <w:rPr>
                      <w:rFonts w:eastAsia="標楷體" w:cs="標楷體" w:hint="eastAsia"/>
                      <w:b/>
                      <w:bCs/>
                    </w:rPr>
                    <w:t>水利系統有水庫、淨水場、排洪設施、抽水站等</w:t>
                  </w:r>
                  <w:r>
                    <w:rPr>
                      <w:rFonts w:eastAsia="標楷體" w:cs="標楷體" w:hint="eastAsia"/>
                      <w:b/>
                      <w:bCs/>
                    </w:rPr>
                    <w:t>。</w:t>
                  </w:r>
                </w:p>
              </w:txbxContent>
            </v:textbox>
          </v:shape>
        </w:pict>
      </w:r>
      <w:r>
        <w:rPr>
          <w:noProof/>
        </w:rPr>
        <w:pict>
          <v:group id="群組 14" o:spid="_x0000_s1051" style="position:absolute;margin-left:-.4pt;margin-top:6.5pt;width:453pt;height:180.95pt;z-index:-251653120" coordorigin=",26080" coordsize="61463,23138">
            <v:shape id="圖片 62" o:spid="_x0000_s1052" type="#_x0000_t75" style="position:absolute;top:26080;width:30851;height:23138;visibility:visible">
              <v:imagedata r:id="rId16" o:title=""/>
              <v:path arrowok="t"/>
            </v:shape>
            <v:shape id="圖片 64" o:spid="_x0000_s1053" type="#_x0000_t75" style="position:absolute;left:31487;top:26636;width:29976;height:22503;visibility:visible">
              <v:imagedata r:id="rId17" o:title=""/>
              <v:path arrowok="t"/>
            </v:shape>
            <w10:wrap type="square"/>
          </v:group>
        </w:pict>
      </w:r>
    </w:p>
    <w:p w:rsidR="00BF150F" w:rsidRPr="00204B25" w:rsidRDefault="00BF150F" w:rsidP="006328F2">
      <w:pPr>
        <w:spacing w:line="520" w:lineRule="exact"/>
        <w:rPr>
          <w:rFonts w:eastAsia="標楷體"/>
          <w:color w:val="000000"/>
          <w:sz w:val="28"/>
          <w:szCs w:val="28"/>
        </w:rPr>
      </w:pPr>
      <w:r>
        <w:rPr>
          <w:rFonts w:eastAsia="標楷體"/>
          <w:color w:val="000000"/>
          <w:sz w:val="28"/>
          <w:szCs w:val="28"/>
        </w:rPr>
        <w:t xml:space="preserve">        </w:t>
      </w:r>
      <w:r w:rsidRPr="00204B25">
        <w:rPr>
          <w:rFonts w:eastAsia="標楷體" w:cs="標楷體" w:hint="eastAsia"/>
          <w:color w:val="000000"/>
          <w:sz w:val="28"/>
          <w:szCs w:val="28"/>
        </w:rPr>
        <w:t>想一想，台灣面臨全球氣候變遷，各種維生基礎設施</w:t>
      </w:r>
    </w:p>
    <w:p w:rsidR="00BF150F" w:rsidRDefault="00BF150F" w:rsidP="00A54272">
      <w:pPr>
        <w:spacing w:line="520" w:lineRule="exact"/>
        <w:ind w:firstLineChars="225" w:firstLine="630"/>
        <w:rPr>
          <w:rFonts w:eastAsia="標楷體"/>
          <w:color w:val="000000"/>
          <w:sz w:val="28"/>
          <w:szCs w:val="28"/>
        </w:rPr>
      </w:pPr>
      <w:r w:rsidRPr="00204B25">
        <w:rPr>
          <w:rFonts w:eastAsia="標楷體"/>
          <w:color w:val="000000"/>
          <w:sz w:val="28"/>
          <w:szCs w:val="28"/>
        </w:rPr>
        <w:t xml:space="preserve"> </w:t>
      </w:r>
      <w:r>
        <w:rPr>
          <w:rFonts w:eastAsia="標楷體"/>
          <w:color w:val="000000"/>
          <w:sz w:val="28"/>
          <w:szCs w:val="28"/>
        </w:rPr>
        <w:t xml:space="preserve">   </w:t>
      </w:r>
      <w:r w:rsidRPr="00204B25">
        <w:rPr>
          <w:rFonts w:eastAsia="標楷體" w:cs="標楷體" w:hint="eastAsia"/>
          <w:color w:val="000000"/>
          <w:sz w:val="28"/>
          <w:szCs w:val="28"/>
        </w:rPr>
        <w:t>可能受到哪些衝擊</w:t>
      </w:r>
      <w:r w:rsidRPr="00204B25">
        <w:rPr>
          <w:rFonts w:eastAsia="標楷體"/>
          <w:color w:val="000000"/>
          <w:sz w:val="28"/>
          <w:szCs w:val="28"/>
        </w:rPr>
        <w:t>?</w:t>
      </w:r>
      <w:r w:rsidRPr="00204B25">
        <w:rPr>
          <w:rFonts w:eastAsia="標楷體" w:cs="標楷體" w:hint="eastAsia"/>
          <w:color w:val="000000"/>
          <w:sz w:val="28"/>
          <w:szCs w:val="28"/>
        </w:rPr>
        <w:t>對我們生活的又有甚麼影響</w:t>
      </w:r>
      <w:r w:rsidRPr="00204B25">
        <w:rPr>
          <w:rFonts w:eastAsia="標楷體"/>
          <w:color w:val="000000"/>
          <w:sz w:val="28"/>
          <w:szCs w:val="28"/>
        </w:rPr>
        <w:t>?</w:t>
      </w:r>
    </w:p>
    <w:p w:rsidR="00BF150F" w:rsidRPr="00A54272" w:rsidRDefault="00BF150F" w:rsidP="003F3F2F">
      <w:pPr>
        <w:spacing w:afterLines="50" w:after="180" w:line="520" w:lineRule="exact"/>
        <w:ind w:firstLineChars="225" w:firstLine="630"/>
        <w:rPr>
          <w:rFonts w:eastAsia="標楷體"/>
          <w:color w:val="000000"/>
          <w:sz w:val="28"/>
          <w:szCs w:val="28"/>
        </w:rPr>
      </w:pPr>
    </w:p>
    <w:p w:rsidR="00BF150F" w:rsidRPr="00481A7A" w:rsidRDefault="00BF150F" w:rsidP="003F3F2F">
      <w:pPr>
        <w:pStyle w:val="a8"/>
        <w:numPr>
          <w:ilvl w:val="0"/>
          <w:numId w:val="44"/>
        </w:numPr>
        <w:spacing w:beforeLines="100" w:before="360" w:afterLines="50" w:after="180" w:line="520" w:lineRule="exact"/>
        <w:ind w:leftChars="0" w:left="562" w:hangingChars="156" w:hanging="562"/>
        <w:rPr>
          <w:rFonts w:eastAsia="標楷體" w:cs="Times New Roman"/>
          <w:b/>
          <w:bCs/>
          <w:color w:val="0F243E"/>
          <w:sz w:val="28"/>
          <w:szCs w:val="28"/>
        </w:rPr>
      </w:pPr>
      <w:r w:rsidRPr="0054257A">
        <w:rPr>
          <w:rFonts w:eastAsia="標楷體" w:cs="標楷體" w:hint="eastAsia"/>
          <w:b/>
          <w:bCs/>
          <w:color w:val="0F243E"/>
          <w:sz w:val="36"/>
          <w:szCs w:val="36"/>
        </w:rPr>
        <w:t>極端氣候對維生基礎設施的衝擊與危害</w:t>
      </w:r>
    </w:p>
    <w:p w:rsidR="00BF150F" w:rsidRPr="00204B25" w:rsidRDefault="00BF150F" w:rsidP="007F6879">
      <w:pPr>
        <w:spacing w:line="520" w:lineRule="exact"/>
        <w:ind w:firstLineChars="200" w:firstLine="560"/>
        <w:rPr>
          <w:rFonts w:eastAsia="標楷體"/>
          <w:color w:val="000000"/>
          <w:sz w:val="28"/>
          <w:szCs w:val="28"/>
        </w:rPr>
      </w:pPr>
      <w:r w:rsidRPr="00204B25">
        <w:rPr>
          <w:rFonts w:eastAsia="標楷體" w:cs="標楷體" w:hint="eastAsia"/>
          <w:color w:val="000000"/>
          <w:sz w:val="28"/>
          <w:szCs w:val="28"/>
        </w:rPr>
        <w:t>最近幾年都有全球氣候災害的新聞層出不窮，災害造成交通中斷或通訊中斷，而當</w:t>
      </w:r>
      <w:r w:rsidRPr="00204B25">
        <w:rPr>
          <w:rFonts w:eastAsia="標楷體" w:cs="標楷體" w:hint="eastAsia"/>
          <w:sz w:val="28"/>
          <w:szCs w:val="28"/>
        </w:rPr>
        <w:t>極端氣候</w:t>
      </w:r>
      <w:r w:rsidRPr="00204B25">
        <w:rPr>
          <w:rFonts w:eastAsia="標楷體" w:cs="標楷體" w:hint="eastAsia"/>
          <w:color w:val="000000"/>
          <w:sz w:val="28"/>
          <w:szCs w:val="28"/>
        </w:rPr>
        <w:t>事件來臨時我們應如何因應與調適？現在讓我們認識極端氣候災害造成交通及通訊設施損壞情形。</w:t>
      </w:r>
    </w:p>
    <w:p w:rsidR="00BF150F" w:rsidRPr="00204B25" w:rsidRDefault="00BF150F" w:rsidP="003F3F2F">
      <w:pPr>
        <w:spacing w:afterLines="30" w:after="108" w:line="520" w:lineRule="exact"/>
        <w:ind w:firstLineChars="200" w:firstLine="560"/>
        <w:rPr>
          <w:rFonts w:eastAsia="標楷體"/>
          <w:sz w:val="28"/>
          <w:szCs w:val="28"/>
        </w:rPr>
      </w:pPr>
      <w:r w:rsidRPr="00204B25">
        <w:rPr>
          <w:rFonts w:eastAsia="標楷體" w:cs="標楷體" w:hint="eastAsia"/>
          <w:color w:val="000000"/>
          <w:sz w:val="28"/>
          <w:szCs w:val="28"/>
        </w:rPr>
        <w:t>西元</w:t>
      </w:r>
      <w:r w:rsidRPr="00204B25">
        <w:rPr>
          <w:rFonts w:eastAsia="標楷體"/>
          <w:color w:val="000000"/>
          <w:sz w:val="28"/>
          <w:szCs w:val="28"/>
        </w:rPr>
        <w:t>2011</w:t>
      </w:r>
      <w:r w:rsidRPr="00204B25">
        <w:rPr>
          <w:rFonts w:eastAsia="標楷體" w:cs="標楷體" w:hint="eastAsia"/>
          <w:color w:val="000000"/>
          <w:sz w:val="28"/>
          <w:szCs w:val="28"/>
        </w:rPr>
        <w:t>年</w:t>
      </w:r>
      <w:r w:rsidRPr="00204B25">
        <w:rPr>
          <w:rFonts w:eastAsia="標楷體"/>
          <w:color w:val="000000"/>
          <w:sz w:val="28"/>
          <w:szCs w:val="28"/>
        </w:rPr>
        <w:t>12</w:t>
      </w:r>
      <w:r w:rsidRPr="00204B25">
        <w:rPr>
          <w:rFonts w:eastAsia="標楷體" w:cs="標楷體" w:hint="eastAsia"/>
          <w:color w:val="000000"/>
          <w:sz w:val="28"/>
          <w:szCs w:val="28"/>
        </w:rPr>
        <w:t>月</w:t>
      </w:r>
      <w:r w:rsidRPr="00204B25">
        <w:rPr>
          <w:rFonts w:eastAsia="標楷體"/>
          <w:color w:val="000000"/>
          <w:sz w:val="28"/>
          <w:szCs w:val="28"/>
        </w:rPr>
        <w:t>20</w:t>
      </w:r>
      <w:r w:rsidRPr="00204B25">
        <w:rPr>
          <w:rFonts w:eastAsia="標楷體" w:cs="標楷體" w:hint="eastAsia"/>
          <w:color w:val="000000"/>
          <w:sz w:val="28"/>
          <w:szCs w:val="28"/>
        </w:rPr>
        <w:t>日起連續十餘日，歐洲今年冬季異常冷</w:t>
      </w:r>
      <w:proofErr w:type="gramStart"/>
      <w:r w:rsidRPr="00204B25">
        <w:rPr>
          <w:rFonts w:eastAsia="標楷體" w:cs="標楷體" w:hint="eastAsia"/>
          <w:color w:val="000000"/>
          <w:sz w:val="28"/>
          <w:szCs w:val="28"/>
        </w:rPr>
        <w:t>冽</w:t>
      </w:r>
      <w:proofErr w:type="gramEnd"/>
      <w:r w:rsidRPr="00204B25">
        <w:rPr>
          <w:rFonts w:eastAsia="標楷體" w:cs="標楷體" w:hint="eastAsia"/>
          <w:color w:val="000000"/>
          <w:sz w:val="28"/>
          <w:szCs w:val="28"/>
        </w:rPr>
        <w:t>，不僅氣溫降至零下結冰程度，</w:t>
      </w:r>
      <w:r w:rsidRPr="00204B25">
        <w:rPr>
          <w:rFonts w:eastAsia="標楷體" w:cs="標楷體" w:hint="eastAsia"/>
          <w:color w:val="FF0000"/>
          <w:sz w:val="28"/>
          <w:szCs w:val="28"/>
        </w:rPr>
        <w:t>大雪肆虐</w:t>
      </w:r>
      <w:r w:rsidRPr="00204B25">
        <w:rPr>
          <w:rFonts w:eastAsia="標楷體" w:cs="標楷體" w:hint="eastAsia"/>
          <w:color w:val="000000"/>
          <w:sz w:val="28"/>
          <w:szCs w:val="28"/>
        </w:rPr>
        <w:t>也造成</w:t>
      </w:r>
      <w:proofErr w:type="gramStart"/>
      <w:r w:rsidRPr="00204B25">
        <w:rPr>
          <w:rFonts w:eastAsia="標楷體" w:cs="標楷體" w:hint="eastAsia"/>
          <w:color w:val="000000"/>
          <w:sz w:val="28"/>
          <w:szCs w:val="28"/>
        </w:rPr>
        <w:t>各國陸</w:t>
      </w:r>
      <w:proofErr w:type="gramEnd"/>
      <w:r w:rsidRPr="00204B25">
        <w:rPr>
          <w:rFonts w:eastAsia="標楷體" w:cs="標楷體" w:hint="eastAsia"/>
          <w:color w:val="000000"/>
          <w:sz w:val="28"/>
          <w:szCs w:val="28"/>
        </w:rPr>
        <w:t>空交通癱瘓。從英、德、法上至丹麥及北歐</w:t>
      </w:r>
      <w:r>
        <w:rPr>
          <w:rFonts w:eastAsia="標楷體" w:cs="標楷體" w:hint="eastAsia"/>
          <w:color w:val="000000"/>
          <w:sz w:val="28"/>
          <w:szCs w:val="28"/>
        </w:rPr>
        <w:t>各國上周末全籠罩在風雪中，導致大批</w:t>
      </w:r>
      <w:proofErr w:type="gramStart"/>
      <w:r>
        <w:rPr>
          <w:rFonts w:eastAsia="標楷體" w:cs="標楷體" w:hint="eastAsia"/>
          <w:color w:val="000000"/>
          <w:sz w:val="28"/>
          <w:szCs w:val="28"/>
        </w:rPr>
        <w:t>航班停飛</w:t>
      </w:r>
      <w:proofErr w:type="gramEnd"/>
      <w:r>
        <w:rPr>
          <w:rFonts w:eastAsia="標楷體" w:cs="標楷體" w:hint="eastAsia"/>
          <w:color w:val="000000"/>
          <w:sz w:val="28"/>
          <w:szCs w:val="28"/>
        </w:rPr>
        <w:t>或延誤，車輛停駛，運輸</w:t>
      </w:r>
      <w:r w:rsidRPr="00204B25">
        <w:rPr>
          <w:rFonts w:eastAsia="標楷體" w:cs="標楷體" w:hint="eastAsia"/>
          <w:color w:val="000000"/>
          <w:sz w:val="28"/>
          <w:szCs w:val="28"/>
        </w:rPr>
        <w:t>癱瘓。</w:t>
      </w:r>
    </w:p>
    <w:p w:rsidR="00BF150F" w:rsidRPr="00204B25" w:rsidRDefault="003F3F2F" w:rsidP="00204B25">
      <w:pPr>
        <w:spacing w:line="520" w:lineRule="exact"/>
        <w:rPr>
          <w:rFonts w:eastAsia="標楷體"/>
          <w:sz w:val="28"/>
          <w:szCs w:val="28"/>
        </w:rPr>
      </w:pPr>
      <w:r>
        <w:rPr>
          <w:noProof/>
        </w:rPr>
        <w:pict>
          <v:shape id="_x0000_s1054" type="#_x0000_t75" alt="聖誕大風雪02.jpg" style="position:absolute;margin-left:227.3pt;margin-top:4.15pt;width:216.55pt;height:132.75pt;z-index:-251634688;visibility:visible">
            <v:imagedata r:id="rId18" o:title=""/>
          </v:shape>
        </w:pict>
      </w:r>
      <w:r>
        <w:rPr>
          <w:noProof/>
        </w:rPr>
        <w:pict>
          <v:shape id="_x0000_s1055" type="#_x0000_t75" alt="聖誕大風雪.jpg" style="position:absolute;margin-left:10.1pt;margin-top:4.2pt;width:216.75pt;height:133.05pt;z-index:-251635712;visibility:visible">
            <v:imagedata r:id="rId19" o:title=""/>
          </v:shape>
        </w:pict>
      </w:r>
      <w:r w:rsidR="00BF150F" w:rsidRPr="00204B25">
        <w:rPr>
          <w:rFonts w:eastAsia="標楷體"/>
          <w:sz w:val="28"/>
          <w:szCs w:val="28"/>
        </w:rPr>
        <w:t xml:space="preserve"> </w:t>
      </w:r>
    </w:p>
    <w:p w:rsidR="00BF150F" w:rsidRDefault="00BF150F" w:rsidP="00204B25">
      <w:pPr>
        <w:spacing w:line="520" w:lineRule="exact"/>
        <w:ind w:leftChars="-236" w:left="-566"/>
        <w:rPr>
          <w:rFonts w:eastAsia="標楷體"/>
          <w:b/>
          <w:bCs/>
        </w:rPr>
      </w:pPr>
    </w:p>
    <w:p w:rsidR="00BF150F" w:rsidRDefault="00BF150F" w:rsidP="00204B25">
      <w:pPr>
        <w:spacing w:line="520" w:lineRule="exact"/>
        <w:ind w:leftChars="-236" w:left="-566"/>
        <w:rPr>
          <w:rFonts w:eastAsia="標楷體"/>
          <w:b/>
          <w:bCs/>
        </w:rPr>
      </w:pPr>
    </w:p>
    <w:p w:rsidR="00BF150F" w:rsidRDefault="00BF150F" w:rsidP="00204B25">
      <w:pPr>
        <w:spacing w:line="520" w:lineRule="exact"/>
        <w:ind w:leftChars="-236" w:left="-566"/>
        <w:rPr>
          <w:rFonts w:eastAsia="標楷體"/>
          <w:b/>
          <w:bCs/>
        </w:rPr>
      </w:pPr>
    </w:p>
    <w:p w:rsidR="00BF150F" w:rsidRDefault="00BF150F" w:rsidP="008C007B">
      <w:pPr>
        <w:spacing w:line="520" w:lineRule="exact"/>
        <w:rPr>
          <w:rFonts w:eastAsia="標楷體"/>
          <w:b/>
          <w:bCs/>
        </w:rPr>
      </w:pPr>
    </w:p>
    <w:p w:rsidR="00BF150F" w:rsidRPr="007F6879" w:rsidRDefault="00BF150F" w:rsidP="008C007B">
      <w:pPr>
        <w:spacing w:line="520" w:lineRule="exact"/>
        <w:jc w:val="center"/>
        <w:rPr>
          <w:rFonts w:eastAsia="標楷體"/>
          <w:b/>
          <w:bCs/>
        </w:rPr>
      </w:pPr>
      <w:r w:rsidRPr="007F6879">
        <w:rPr>
          <w:rFonts w:eastAsia="標楷體" w:cs="標楷體" w:hint="eastAsia"/>
          <w:b/>
          <w:bCs/>
        </w:rPr>
        <w:t>圖</w:t>
      </w:r>
      <w:r w:rsidRPr="007F6879">
        <w:rPr>
          <w:rFonts w:eastAsia="標楷體"/>
          <w:b/>
          <w:bCs/>
        </w:rPr>
        <w:t>6</w:t>
      </w:r>
      <w:r w:rsidRPr="007F6879">
        <w:rPr>
          <w:rFonts w:eastAsia="標楷體" w:cs="標楷體" w:hint="eastAsia"/>
          <w:b/>
          <w:bCs/>
          <w:color w:val="000000"/>
          <w:kern w:val="24"/>
        </w:rPr>
        <w:t>：</w:t>
      </w:r>
      <w:r w:rsidRPr="007F6879">
        <w:rPr>
          <w:rFonts w:eastAsia="標楷體" w:cs="標楷體" w:hint="eastAsia"/>
          <w:b/>
          <w:bCs/>
        </w:rPr>
        <w:t>歐洲連日大風雪造成機場關閉，鐵公路交通癱瘓</w:t>
      </w:r>
      <w:r>
        <w:rPr>
          <w:rFonts w:eastAsia="標楷體" w:cs="標楷體" w:hint="eastAsia"/>
          <w:b/>
          <w:bCs/>
        </w:rPr>
        <w:t>。</w:t>
      </w:r>
    </w:p>
    <w:p w:rsidR="00BF150F" w:rsidRPr="00204B25" w:rsidRDefault="003F3F2F" w:rsidP="003F3F2F">
      <w:pPr>
        <w:spacing w:afterLines="50" w:after="180" w:line="520" w:lineRule="exact"/>
        <w:ind w:firstLineChars="200" w:firstLine="480"/>
        <w:rPr>
          <w:rFonts w:eastAsia="標楷體"/>
          <w:color w:val="000000"/>
          <w:sz w:val="28"/>
          <w:szCs w:val="28"/>
        </w:rPr>
      </w:pPr>
      <w:r>
        <w:rPr>
          <w:noProof/>
        </w:rPr>
        <w:lastRenderedPageBreak/>
        <w:pict>
          <v:rect id="_x0000_s1056" style="position:absolute;left:0;text-align:left;margin-left:-25.65pt;margin-top:-19.2pt;width:502.6pt;height:747.55pt;z-index:-251689984;visibility:visible" fillcolor="#e5eaf3" stroked="f"/>
        </w:pict>
      </w:r>
      <w:r>
        <w:rPr>
          <w:noProof/>
        </w:rPr>
        <w:pict>
          <v:shape id="圖片 3" o:spid="_x0000_s1057" type="#_x0000_t75" alt="澳洲昆士蘭大水災03.jpg" style="position:absolute;left:0;text-align:left;margin-left:228.35pt;margin-top:112.6pt;width:215.25pt;height:138pt;z-index:-251683840;visibility:visible" wrapcoords="-75 0 -75 21483 21600 21483 21600 0 -75 0">
            <v:imagedata r:id="rId20" o:title=""/>
            <w10:wrap type="tight"/>
          </v:shape>
        </w:pict>
      </w:r>
      <w:r>
        <w:rPr>
          <w:noProof/>
        </w:rPr>
        <w:pict>
          <v:shape id="圖片 2" o:spid="_x0000_s1058" type="#_x0000_t75" alt="澳洲昆士蘭大水災.jpg" style="position:absolute;left:0;text-align:left;margin-left:10.85pt;margin-top:112.6pt;width:215.25pt;height:138pt;z-index:-251682816;visibility:visible" wrapcoords="-75 0 -75 21483 21600 21483 21600 0 -75 0">
            <v:imagedata r:id="rId21" o:title=""/>
            <w10:wrap type="tight"/>
          </v:shape>
        </w:pict>
      </w:r>
      <w:r w:rsidR="00BF150F" w:rsidRPr="00204B25">
        <w:rPr>
          <w:rFonts w:eastAsia="標楷體" w:cs="標楷體" w:hint="eastAsia"/>
          <w:color w:val="000000"/>
          <w:sz w:val="28"/>
          <w:szCs w:val="28"/>
        </w:rPr>
        <w:t>西元</w:t>
      </w:r>
      <w:r w:rsidR="00BF150F" w:rsidRPr="00204B25">
        <w:rPr>
          <w:rFonts w:eastAsia="標楷體"/>
          <w:color w:val="000000"/>
          <w:sz w:val="28"/>
          <w:szCs w:val="28"/>
        </w:rPr>
        <w:t>2012</w:t>
      </w:r>
      <w:r w:rsidR="00BF150F" w:rsidRPr="00204B25">
        <w:rPr>
          <w:rFonts w:eastAsia="標楷體" w:cs="標楷體" w:hint="eastAsia"/>
          <w:color w:val="000000"/>
          <w:sz w:val="28"/>
          <w:szCs w:val="28"/>
        </w:rPr>
        <w:t>年</w:t>
      </w:r>
      <w:r w:rsidR="00BF150F" w:rsidRPr="00204B25">
        <w:rPr>
          <w:rFonts w:eastAsia="標楷體"/>
          <w:color w:val="000000"/>
          <w:sz w:val="28"/>
          <w:szCs w:val="28"/>
        </w:rPr>
        <w:t>1</w:t>
      </w:r>
      <w:r w:rsidR="00BF150F" w:rsidRPr="00204B25">
        <w:rPr>
          <w:rFonts w:eastAsia="標楷體" w:cs="標楷體" w:hint="eastAsia"/>
          <w:color w:val="000000"/>
          <w:sz w:val="28"/>
          <w:szCs w:val="28"/>
        </w:rPr>
        <w:t>月</w:t>
      </w:r>
      <w:r w:rsidR="00BF150F" w:rsidRPr="00204B25">
        <w:rPr>
          <w:rFonts w:eastAsia="標楷體"/>
          <w:color w:val="000000"/>
          <w:sz w:val="28"/>
          <w:szCs w:val="28"/>
        </w:rPr>
        <w:t>13</w:t>
      </w:r>
      <w:r w:rsidR="00BF150F" w:rsidRPr="00204B25">
        <w:rPr>
          <w:rFonts w:eastAsia="標楷體" w:cs="標楷體" w:hint="eastAsia"/>
          <w:color w:val="000000"/>
          <w:sz w:val="28"/>
          <w:szCs w:val="28"/>
        </w:rPr>
        <w:t>日澳洲東北部昆士蘭省連續數日</w:t>
      </w:r>
      <w:r w:rsidR="00BF150F" w:rsidRPr="00204B25">
        <w:rPr>
          <w:rFonts w:eastAsia="標楷體" w:cs="標楷體" w:hint="eastAsia"/>
          <w:color w:val="FF0000"/>
          <w:sz w:val="28"/>
          <w:szCs w:val="28"/>
        </w:rPr>
        <w:t>豪雨導致水患</w:t>
      </w:r>
      <w:r w:rsidR="00BF150F" w:rsidRPr="00204B25">
        <w:rPr>
          <w:rFonts w:eastAsia="標楷體" w:cs="標楷體" w:hint="eastAsia"/>
          <w:color w:val="000000"/>
          <w:sz w:val="28"/>
          <w:szCs w:val="28"/>
        </w:rPr>
        <w:t>持續擴大，首府布里斯班十二日遭數十年來最嚴重的大水圍困，超過三萬棟房屋受到威脅。此外澳洲心臟地帶新南威爾斯省也岌岌可危，有四千五百人被大水圍困。</w:t>
      </w:r>
    </w:p>
    <w:p w:rsidR="00BF150F" w:rsidRPr="00666812" w:rsidRDefault="003F3F2F" w:rsidP="00666812">
      <w:pPr>
        <w:spacing w:line="520" w:lineRule="exact"/>
        <w:rPr>
          <w:rFonts w:eastAsia="標楷體"/>
          <w:sz w:val="28"/>
          <w:szCs w:val="28"/>
        </w:rPr>
      </w:pPr>
      <w:r>
        <w:rPr>
          <w:noProof/>
        </w:rPr>
        <w:pict>
          <v:shape id="Text Box 128" o:spid="_x0000_s1059" type="#_x0000_t202" style="position:absolute;margin-left:226.1pt;margin-top:-18.7pt;width:223.5pt;height:40.25pt;z-index:-251648000;visibility:visible;mso-wrap-distance-top:3.6pt;mso-wrap-distance-bottom:3.6pt" wrapcoords="0 0 21600 0 21600 21600 0 21600 0 0" filled="f" stroked="f">
            <v:textbox>
              <w:txbxContent>
                <w:p w:rsidR="00BF150F" w:rsidRPr="00666812" w:rsidRDefault="00BF150F" w:rsidP="00666812">
                  <w:pPr>
                    <w:ind w:left="721" w:hangingChars="300" w:hanging="721"/>
                    <w:rPr>
                      <w:rFonts w:eastAsia="標楷體"/>
                      <w:b/>
                      <w:bCs/>
                    </w:rPr>
                  </w:pPr>
                  <w:r w:rsidRPr="003D7F2A">
                    <w:rPr>
                      <w:rFonts w:eastAsia="標楷體" w:cs="標楷體" w:hint="eastAsia"/>
                      <w:b/>
                      <w:bCs/>
                    </w:rPr>
                    <w:t>圖</w:t>
                  </w:r>
                  <w:r w:rsidRPr="003D7F2A">
                    <w:rPr>
                      <w:rFonts w:eastAsia="標楷體"/>
                      <w:b/>
                      <w:bCs/>
                    </w:rPr>
                    <w:t>8</w:t>
                  </w:r>
                  <w:r w:rsidRPr="003D7F2A">
                    <w:rPr>
                      <w:rFonts w:eastAsia="標楷體" w:cs="標楷體" w:hint="eastAsia"/>
                      <w:b/>
                      <w:bCs/>
                    </w:rPr>
                    <w:t>：昆士蘭省</w:t>
                  </w:r>
                  <w:proofErr w:type="gramStart"/>
                  <w:r w:rsidRPr="003D7F2A">
                    <w:rPr>
                      <w:rFonts w:eastAsia="標楷體" w:cs="標楷體" w:hint="eastAsia"/>
                      <w:b/>
                      <w:bCs/>
                    </w:rPr>
                    <w:t>空拍圖可見</w:t>
                  </w:r>
                  <w:proofErr w:type="gramEnd"/>
                  <w:r w:rsidRPr="003D7F2A">
                    <w:rPr>
                      <w:rFonts w:eastAsia="標楷體" w:cs="標楷體" w:hint="eastAsia"/>
                      <w:b/>
                      <w:bCs/>
                    </w:rPr>
                    <w:t>多數土地浸泡於水中。</w:t>
                  </w:r>
                </w:p>
              </w:txbxContent>
            </v:textbox>
            <w10:wrap type="tight"/>
          </v:shape>
        </w:pict>
      </w:r>
      <w:r>
        <w:rPr>
          <w:noProof/>
        </w:rPr>
        <w:pict>
          <v:shape id="Text Box 129" o:spid="_x0000_s1060" type="#_x0000_t202" style="position:absolute;margin-left:1.1pt;margin-top:-18.95pt;width:230.25pt;height:40.5pt;z-index:-251646976;visibility:visible;mso-wrap-distance-top:3.6pt;mso-wrap-distance-bottom:3.6pt" wrapcoords="0 0 21600 0 21600 21600 0 21600 0 0" filled="f" stroked="f">
            <v:textbox>
              <w:txbxContent>
                <w:p w:rsidR="00BF150F" w:rsidRPr="00666812" w:rsidRDefault="00BF150F" w:rsidP="00666812">
                  <w:pPr>
                    <w:ind w:left="721" w:hangingChars="300" w:hanging="721"/>
                    <w:rPr>
                      <w:rFonts w:eastAsia="標楷體"/>
                      <w:b/>
                      <w:bCs/>
                    </w:rPr>
                  </w:pPr>
                  <w:r w:rsidRPr="00666812">
                    <w:rPr>
                      <w:rFonts w:eastAsia="標楷體" w:cs="標楷體" w:hint="eastAsia"/>
                      <w:b/>
                      <w:bCs/>
                    </w:rPr>
                    <w:t>圖</w:t>
                  </w:r>
                  <w:r w:rsidRPr="00666812">
                    <w:rPr>
                      <w:rFonts w:eastAsia="標楷體"/>
                      <w:b/>
                      <w:bCs/>
                    </w:rPr>
                    <w:t>7</w:t>
                  </w:r>
                  <w:r w:rsidRPr="0053598E">
                    <w:rPr>
                      <w:rFonts w:eastAsia="標楷體" w:cs="標楷體" w:hint="eastAsia"/>
                      <w:b/>
                      <w:bCs/>
                      <w:color w:val="000000"/>
                      <w:kern w:val="24"/>
                    </w:rPr>
                    <w:t>：</w:t>
                  </w:r>
                  <w:r w:rsidRPr="00666812">
                    <w:rPr>
                      <w:rFonts w:eastAsia="標楷體" w:cs="標楷體" w:hint="eastAsia"/>
                      <w:b/>
                      <w:bCs/>
                    </w:rPr>
                    <w:t>是從高處拍攝的景象，整齊的街道全被大水淹沒</w:t>
                  </w:r>
                  <w:r>
                    <w:rPr>
                      <w:rFonts w:eastAsia="標楷體" w:cs="標楷體" w:hint="eastAsia"/>
                      <w:b/>
                      <w:bCs/>
                    </w:rPr>
                    <w:t>。</w:t>
                  </w:r>
                </w:p>
              </w:txbxContent>
            </v:textbox>
            <w10:wrap type="tight"/>
          </v:shape>
        </w:pict>
      </w:r>
    </w:p>
    <w:p w:rsidR="00BF150F" w:rsidRPr="00204B25" w:rsidRDefault="003F3F2F" w:rsidP="003F3F2F">
      <w:pPr>
        <w:spacing w:beforeLines="50" w:before="180" w:line="520" w:lineRule="exact"/>
        <w:rPr>
          <w:rFonts w:eastAsia="標楷體"/>
          <w:color w:val="000000"/>
          <w:sz w:val="28"/>
          <w:szCs w:val="28"/>
        </w:rPr>
      </w:pPr>
      <w:r>
        <w:rPr>
          <w:noProof/>
        </w:rPr>
        <w:pict>
          <v:roundrect id="_x0000_s1061" style="position:absolute;margin-left:-11.45pt;margin-top:7.45pt;width:473.05pt;height:118.15pt;z-index:-251630592" arcsize="10923f" fillcolor="#d4d9f0" strokecolor="#0f243e" strokeweight="2pt">
            <v:stroke dashstyle="1 1" endcap="round"/>
            <v:shadow offset=",4pt" offset2=",4pt"/>
          </v:roundrect>
        </w:pict>
      </w:r>
      <w:r w:rsidR="00BF150F" w:rsidRPr="00204B25">
        <w:rPr>
          <w:rFonts w:eastAsia="標楷體" w:cs="標楷體" w:hint="eastAsia"/>
          <w:color w:val="000000"/>
          <w:sz w:val="28"/>
          <w:szCs w:val="28"/>
        </w:rPr>
        <w:t>說一說</w:t>
      </w:r>
    </w:p>
    <w:p w:rsidR="00BF150F" w:rsidRPr="00666812" w:rsidRDefault="00BF150F" w:rsidP="00C77093">
      <w:pPr>
        <w:spacing w:line="520" w:lineRule="exact"/>
        <w:ind w:left="420" w:hangingChars="150" w:hanging="420"/>
        <w:rPr>
          <w:rFonts w:eastAsia="標楷體"/>
          <w:color w:val="000000"/>
          <w:sz w:val="28"/>
          <w:szCs w:val="28"/>
        </w:rPr>
      </w:pPr>
      <w:r>
        <w:rPr>
          <w:rFonts w:eastAsia="標楷體"/>
          <w:color w:val="000000"/>
          <w:sz w:val="28"/>
          <w:szCs w:val="28"/>
        </w:rPr>
        <w:t xml:space="preserve">1. </w:t>
      </w:r>
      <w:r w:rsidRPr="00666812">
        <w:rPr>
          <w:rFonts w:eastAsia="標楷體" w:cs="標楷體" w:hint="eastAsia"/>
          <w:color w:val="000000"/>
          <w:sz w:val="28"/>
          <w:szCs w:val="28"/>
        </w:rPr>
        <w:t>有沒有同學知道這兩起全球氣候災害對當地居民的生活造成了甚麼影響？</w:t>
      </w:r>
    </w:p>
    <w:p w:rsidR="00BF150F" w:rsidRPr="00666812" w:rsidRDefault="00BF150F" w:rsidP="00666812">
      <w:pPr>
        <w:spacing w:line="520" w:lineRule="exact"/>
        <w:rPr>
          <w:rFonts w:eastAsia="標楷體"/>
          <w:color w:val="000000"/>
          <w:sz w:val="28"/>
          <w:szCs w:val="28"/>
        </w:rPr>
      </w:pPr>
      <w:r>
        <w:rPr>
          <w:rFonts w:eastAsia="標楷體"/>
          <w:color w:val="000000"/>
          <w:sz w:val="28"/>
          <w:szCs w:val="28"/>
        </w:rPr>
        <w:t xml:space="preserve">2. </w:t>
      </w:r>
      <w:r w:rsidRPr="00666812">
        <w:rPr>
          <w:rFonts w:eastAsia="標楷體" w:cs="標楷體" w:hint="eastAsia"/>
          <w:color w:val="000000"/>
          <w:sz w:val="28"/>
          <w:szCs w:val="28"/>
        </w:rPr>
        <w:t>為什麼現在幾乎每年都有這種全球性的氣候災害呢？</w:t>
      </w:r>
    </w:p>
    <w:p w:rsidR="00BF150F" w:rsidRPr="00204B25" w:rsidRDefault="003F3F2F" w:rsidP="003F3F2F">
      <w:pPr>
        <w:spacing w:beforeLines="100" w:before="360" w:afterLines="100" w:after="360" w:line="520" w:lineRule="exact"/>
        <w:rPr>
          <w:rFonts w:eastAsia="標楷體"/>
          <w:sz w:val="36"/>
          <w:szCs w:val="36"/>
        </w:rPr>
      </w:pPr>
      <w:r>
        <w:rPr>
          <w:noProof/>
        </w:rPr>
        <w:pict>
          <v:roundrect id="_x0000_s1062" style="position:absolute;margin-left:-11.45pt;margin-top:56.4pt;width:473.05pt;height:118.15pt;z-index:-251629568" arcsize="10923f" fillcolor="#d4d9f0" strokecolor="#0f243e" strokeweight="2pt">
            <v:stroke dashstyle="1 1" endcap="round"/>
            <v:shadow offset=",4pt" offset2=",4pt"/>
          </v:roundrect>
        </w:pict>
      </w:r>
    </w:p>
    <w:p w:rsidR="00BF150F" w:rsidRPr="00204B25" w:rsidRDefault="00BF150F" w:rsidP="00204B25">
      <w:pPr>
        <w:spacing w:line="520" w:lineRule="exact"/>
        <w:rPr>
          <w:rFonts w:eastAsia="標楷體"/>
          <w:sz w:val="36"/>
          <w:szCs w:val="36"/>
        </w:rPr>
      </w:pPr>
      <w:r w:rsidRPr="00204B25">
        <w:rPr>
          <w:rFonts w:eastAsia="標楷體" w:cs="標楷體" w:hint="eastAsia"/>
          <w:color w:val="000000"/>
          <w:sz w:val="28"/>
          <w:szCs w:val="28"/>
        </w:rPr>
        <w:t>想一想</w:t>
      </w:r>
    </w:p>
    <w:p w:rsidR="00BF150F" w:rsidRPr="00204B25" w:rsidRDefault="00BF150F" w:rsidP="00666812">
      <w:pPr>
        <w:spacing w:line="520" w:lineRule="exact"/>
        <w:rPr>
          <w:rFonts w:eastAsia="標楷體"/>
          <w:color w:val="000000"/>
          <w:sz w:val="28"/>
          <w:szCs w:val="28"/>
        </w:rPr>
      </w:pPr>
      <w:r>
        <w:rPr>
          <w:rFonts w:eastAsia="標楷體"/>
          <w:color w:val="000000"/>
          <w:sz w:val="28"/>
          <w:szCs w:val="28"/>
        </w:rPr>
        <w:t xml:space="preserve">1. </w:t>
      </w:r>
      <w:r w:rsidRPr="00204B25">
        <w:rPr>
          <w:rFonts w:eastAsia="標楷體" w:cs="標楷體" w:hint="eastAsia"/>
          <w:color w:val="000000"/>
          <w:sz w:val="28"/>
          <w:szCs w:val="28"/>
        </w:rPr>
        <w:t>你家附近有哪一些交通設施？對外的類型有哪一些？</w:t>
      </w:r>
    </w:p>
    <w:p w:rsidR="00BF150F" w:rsidRPr="00204B25" w:rsidRDefault="00BF150F" w:rsidP="00C77093">
      <w:pPr>
        <w:spacing w:line="520" w:lineRule="exact"/>
        <w:ind w:left="420" w:hangingChars="150" w:hanging="420"/>
        <w:rPr>
          <w:rFonts w:eastAsia="標楷體"/>
          <w:color w:val="000000"/>
          <w:sz w:val="28"/>
          <w:szCs w:val="28"/>
        </w:rPr>
      </w:pPr>
      <w:r>
        <w:rPr>
          <w:rFonts w:eastAsia="標楷體"/>
          <w:color w:val="000000"/>
          <w:sz w:val="28"/>
          <w:szCs w:val="28"/>
        </w:rPr>
        <w:t xml:space="preserve">2. </w:t>
      </w:r>
      <w:r w:rsidRPr="00204B25">
        <w:rPr>
          <w:rFonts w:eastAsia="標楷體" w:cs="標楷體" w:hint="eastAsia"/>
          <w:color w:val="000000"/>
          <w:sz w:val="28"/>
          <w:szCs w:val="28"/>
        </w:rPr>
        <w:t>如果僅有單一運輸方式甚至連外路線遭到極端氣候災害時，造成無法離開且外面的物資也無法進入的情形，你怎麼辦？</w:t>
      </w:r>
    </w:p>
    <w:p w:rsidR="00BF150F" w:rsidRPr="00204B25" w:rsidRDefault="00BF150F" w:rsidP="00204B25">
      <w:pPr>
        <w:spacing w:line="520" w:lineRule="exact"/>
        <w:rPr>
          <w:rFonts w:eastAsia="標楷體"/>
          <w:sz w:val="36"/>
          <w:szCs w:val="36"/>
        </w:rPr>
      </w:pPr>
    </w:p>
    <w:p w:rsidR="00BF150F" w:rsidRDefault="00BF150F" w:rsidP="00204B25">
      <w:pPr>
        <w:spacing w:line="520" w:lineRule="exact"/>
        <w:rPr>
          <w:rFonts w:eastAsia="標楷體"/>
          <w:sz w:val="36"/>
          <w:szCs w:val="36"/>
        </w:rPr>
      </w:pPr>
    </w:p>
    <w:p w:rsidR="00BF150F" w:rsidRDefault="00BF150F" w:rsidP="00204B25">
      <w:pPr>
        <w:spacing w:line="520" w:lineRule="exact"/>
        <w:rPr>
          <w:rFonts w:eastAsia="標楷體"/>
          <w:sz w:val="36"/>
          <w:szCs w:val="36"/>
        </w:rPr>
      </w:pPr>
    </w:p>
    <w:p w:rsidR="00BF150F" w:rsidRDefault="00BF150F" w:rsidP="00204B25">
      <w:pPr>
        <w:spacing w:line="520" w:lineRule="exact"/>
        <w:rPr>
          <w:rFonts w:eastAsia="標楷體"/>
          <w:sz w:val="36"/>
          <w:szCs w:val="36"/>
        </w:rPr>
      </w:pPr>
    </w:p>
    <w:p w:rsidR="00BF150F" w:rsidRDefault="00BF150F" w:rsidP="00204B25">
      <w:pPr>
        <w:spacing w:line="520" w:lineRule="exact"/>
        <w:rPr>
          <w:rFonts w:eastAsia="標楷體"/>
          <w:sz w:val="36"/>
          <w:szCs w:val="36"/>
        </w:rPr>
      </w:pPr>
    </w:p>
    <w:p w:rsidR="00BF150F" w:rsidRPr="0054257A" w:rsidRDefault="003F3F2F" w:rsidP="003F3F2F">
      <w:pPr>
        <w:pStyle w:val="a8"/>
        <w:numPr>
          <w:ilvl w:val="0"/>
          <w:numId w:val="44"/>
        </w:numPr>
        <w:spacing w:beforeLines="50" w:before="180" w:afterLines="50" w:after="180" w:line="520" w:lineRule="exact"/>
        <w:ind w:leftChars="0" w:left="374" w:hangingChars="156" w:hanging="374"/>
        <w:rPr>
          <w:rFonts w:eastAsia="標楷體" w:cs="Times New Roman"/>
          <w:b/>
          <w:bCs/>
          <w:color w:val="0F243E"/>
          <w:sz w:val="36"/>
          <w:szCs w:val="36"/>
        </w:rPr>
      </w:pPr>
      <w:r>
        <w:rPr>
          <w:noProof/>
        </w:rPr>
        <w:pict>
          <v:rect id="_x0000_s1063" style="position:absolute;left:0;text-align:left;margin-left:-19.3pt;margin-top:-17.8pt;width:497.9pt;height:746.3pt;z-index:-251691008;visibility:visible" fillcolor="#e5eaf3" stroked="f"/>
        </w:pict>
      </w:r>
      <w:r w:rsidR="00BF150F" w:rsidRPr="0054257A">
        <w:rPr>
          <w:rFonts w:eastAsia="標楷體" w:cs="標楷體" w:hint="eastAsia"/>
          <w:b/>
          <w:bCs/>
          <w:color w:val="0F243E"/>
          <w:sz w:val="36"/>
          <w:szCs w:val="36"/>
        </w:rPr>
        <w:t>極端氣候災害可能的衝擊</w:t>
      </w:r>
      <w:r w:rsidR="00BF150F" w:rsidRPr="0054257A">
        <w:rPr>
          <w:rFonts w:eastAsia="標楷體"/>
          <w:b/>
          <w:bCs/>
          <w:color w:val="0F243E"/>
          <w:sz w:val="36"/>
          <w:szCs w:val="36"/>
        </w:rPr>
        <w:t>-</w:t>
      </w:r>
      <w:r w:rsidR="00BF150F" w:rsidRPr="0054257A">
        <w:rPr>
          <w:rFonts w:eastAsia="標楷體" w:cs="標楷體" w:hint="eastAsia"/>
          <w:b/>
          <w:bCs/>
          <w:color w:val="0F243E"/>
          <w:sz w:val="36"/>
          <w:szCs w:val="36"/>
        </w:rPr>
        <w:t>以交通設施為例</w:t>
      </w:r>
    </w:p>
    <w:p w:rsidR="00BF150F" w:rsidRPr="00204B25" w:rsidRDefault="00BF150F" w:rsidP="00764184">
      <w:pPr>
        <w:spacing w:line="520" w:lineRule="exact"/>
        <w:ind w:firstLineChars="200" w:firstLine="560"/>
        <w:rPr>
          <w:rFonts w:eastAsia="標楷體"/>
          <w:color w:val="000000"/>
          <w:sz w:val="28"/>
          <w:szCs w:val="28"/>
        </w:rPr>
      </w:pPr>
      <w:r w:rsidRPr="00204B25">
        <w:rPr>
          <w:rFonts w:eastAsia="標楷體" w:cs="標楷體" w:hint="eastAsia"/>
          <w:sz w:val="28"/>
          <w:szCs w:val="28"/>
        </w:rPr>
        <w:t>現在我們來探討全球極端氣候事件災害</w:t>
      </w:r>
      <w:r w:rsidRPr="00204B25">
        <w:rPr>
          <w:rFonts w:eastAsia="標楷體" w:cs="標楷體" w:hint="eastAsia"/>
          <w:color w:val="000000"/>
          <w:sz w:val="28"/>
          <w:szCs w:val="28"/>
        </w:rPr>
        <w:t>對交通設施的衝擊，一一檢視各種可能造成運輸中斷的原因。</w:t>
      </w:r>
    </w:p>
    <w:p w:rsidR="00BF150F" w:rsidRPr="0054257A" w:rsidRDefault="003F3F2F" w:rsidP="003F3F2F">
      <w:pPr>
        <w:spacing w:beforeLines="20" w:before="72" w:afterLines="20" w:after="72" w:line="520" w:lineRule="exact"/>
        <w:rPr>
          <w:rFonts w:eastAsia="標楷體"/>
          <w:b/>
          <w:bCs/>
          <w:color w:val="FFFFFF"/>
          <w:sz w:val="32"/>
          <w:szCs w:val="32"/>
        </w:rPr>
      </w:pPr>
      <w:r>
        <w:rPr>
          <w:noProof/>
        </w:rPr>
        <w:pict>
          <v:rect id="_x0000_s1064" style="position:absolute;margin-left:-2.85pt;margin-top:8pt;width:344.5pt;height:26.15pt;z-index:-251628544" fillcolor="#191c35" stroked="f">
            <v:fill color2="#a5a5a5" rotate="t" angle="-90" focus="100%" type="gradient"/>
          </v:rect>
        </w:pict>
      </w:r>
      <w:r w:rsidR="00BF150F" w:rsidRPr="0054257A">
        <w:rPr>
          <w:rFonts w:eastAsia="標楷體"/>
          <w:b/>
          <w:bCs/>
          <w:color w:val="FFFFFF"/>
          <w:sz w:val="28"/>
          <w:szCs w:val="28"/>
        </w:rPr>
        <w:t xml:space="preserve">1. </w:t>
      </w:r>
      <w:r w:rsidR="00BF150F" w:rsidRPr="0054257A">
        <w:rPr>
          <w:rFonts w:eastAsia="標楷體" w:cs="標楷體" w:hint="eastAsia"/>
          <w:b/>
          <w:bCs/>
          <w:color w:val="FFFFFF"/>
          <w:sz w:val="28"/>
          <w:szCs w:val="28"/>
        </w:rPr>
        <w:t>水災對交通設施的衝擊</w:t>
      </w:r>
    </w:p>
    <w:p w:rsidR="00BF150F" w:rsidRPr="00204B25" w:rsidRDefault="00BF150F" w:rsidP="003F3F2F">
      <w:pPr>
        <w:spacing w:afterLines="50" w:after="180" w:line="520" w:lineRule="exact"/>
        <w:ind w:left="701" w:hangingChars="250" w:hanging="701"/>
        <w:rPr>
          <w:rFonts w:eastAsia="標楷體"/>
          <w:sz w:val="32"/>
          <w:szCs w:val="32"/>
        </w:rPr>
      </w:pPr>
      <w:r w:rsidRPr="00C77093">
        <w:rPr>
          <w:rFonts w:eastAsia="標楷體" w:cs="標楷體" w:hint="eastAsia"/>
          <w:b/>
          <w:bCs/>
          <w:color w:val="0F243E"/>
          <w:sz w:val="28"/>
          <w:szCs w:val="28"/>
        </w:rPr>
        <w:t>（</w:t>
      </w:r>
      <w:r w:rsidRPr="00C77093">
        <w:rPr>
          <w:rFonts w:eastAsia="標楷體"/>
          <w:b/>
          <w:bCs/>
          <w:color w:val="0F243E"/>
          <w:sz w:val="28"/>
          <w:szCs w:val="28"/>
        </w:rPr>
        <w:t>1</w:t>
      </w:r>
      <w:r w:rsidRPr="00C77093">
        <w:rPr>
          <w:rFonts w:eastAsia="標楷體" w:cs="標楷體" w:hint="eastAsia"/>
          <w:b/>
          <w:bCs/>
          <w:color w:val="0F243E"/>
          <w:sz w:val="28"/>
          <w:szCs w:val="28"/>
        </w:rPr>
        <w:t>）</w:t>
      </w:r>
      <w:r w:rsidRPr="0054257A">
        <w:rPr>
          <w:rFonts w:eastAsia="標楷體" w:cs="標楷體" w:hint="eastAsia"/>
          <w:b/>
          <w:bCs/>
          <w:color w:val="0F243E"/>
          <w:sz w:val="28"/>
          <w:szCs w:val="28"/>
        </w:rPr>
        <w:t>水災對</w:t>
      </w:r>
      <w:r w:rsidRPr="0054257A">
        <w:rPr>
          <w:rFonts w:eastAsia="標楷體" w:cs="標楷體" w:hint="eastAsia"/>
          <w:b/>
          <w:bCs/>
          <w:color w:val="FF0000"/>
          <w:sz w:val="28"/>
          <w:szCs w:val="28"/>
        </w:rPr>
        <w:t>航運</w:t>
      </w:r>
      <w:r w:rsidRPr="0054257A">
        <w:rPr>
          <w:rFonts w:eastAsia="標楷體" w:cs="標楷體" w:hint="eastAsia"/>
          <w:b/>
          <w:bCs/>
          <w:color w:val="0F243E"/>
          <w:sz w:val="28"/>
          <w:szCs w:val="28"/>
        </w:rPr>
        <w:t>的影響：</w:t>
      </w:r>
      <w:r>
        <w:rPr>
          <w:rFonts w:eastAsia="標楷體" w:cs="標楷體" w:hint="eastAsia"/>
          <w:color w:val="000000"/>
          <w:sz w:val="28"/>
          <w:szCs w:val="28"/>
        </w:rPr>
        <w:t>常因為大水從山上沖下大量樹枝或其他漂流物造成海港淤積</w:t>
      </w:r>
      <w:r w:rsidRPr="00204B25">
        <w:rPr>
          <w:rFonts w:eastAsia="標楷體" w:cs="標楷體" w:hint="eastAsia"/>
          <w:color w:val="000000"/>
          <w:sz w:val="28"/>
          <w:szCs w:val="28"/>
        </w:rPr>
        <w:t>致使船隻無法進出。</w:t>
      </w:r>
      <w:r w:rsidRPr="00204B25">
        <w:rPr>
          <w:rFonts w:eastAsia="標楷體"/>
          <w:sz w:val="32"/>
          <w:szCs w:val="32"/>
        </w:rPr>
        <w:t xml:space="preserve"> </w:t>
      </w:r>
    </w:p>
    <w:p w:rsidR="00BF150F" w:rsidRPr="00204B25" w:rsidRDefault="003F3F2F" w:rsidP="003F3F2F">
      <w:pPr>
        <w:spacing w:beforeLines="50" w:before="180" w:line="520" w:lineRule="exact"/>
        <w:rPr>
          <w:rFonts w:eastAsia="標楷體"/>
          <w:color w:val="000000"/>
          <w:sz w:val="28"/>
          <w:szCs w:val="28"/>
        </w:rPr>
      </w:pPr>
      <w:r>
        <w:rPr>
          <w:noProof/>
        </w:rPr>
        <w:pict>
          <v:shape id="圖片 0" o:spid="_x0000_s1065" type="#_x0000_t75" alt="颱風大水後的漁港.jpg" style="position:absolute;margin-left:0;margin-top:4.95pt;width:214.95pt;height:137.55pt;z-index:-251680768;visibility:visible;mso-position-horizontal:center;mso-position-horizontal-relative:margin" wrapcoords="-75 0 -75 21482 21600 21482 21600 0 -75 0">
            <v:imagedata r:id="rId22" o:title=""/>
            <w10:wrap type="tight" anchorx="margin"/>
          </v:shape>
        </w:pict>
      </w:r>
    </w:p>
    <w:p w:rsidR="00BF150F" w:rsidRDefault="00BF150F" w:rsidP="00764184">
      <w:pPr>
        <w:snapToGrid w:val="0"/>
        <w:spacing w:line="520" w:lineRule="exact"/>
        <w:ind w:leftChars="50" w:left="400" w:hangingChars="100" w:hanging="280"/>
        <w:rPr>
          <w:rFonts w:eastAsia="標楷體"/>
          <w:color w:val="000000"/>
          <w:sz w:val="28"/>
          <w:szCs w:val="28"/>
        </w:rPr>
      </w:pPr>
    </w:p>
    <w:p w:rsidR="00BF150F" w:rsidRDefault="00BF150F" w:rsidP="004C2B45">
      <w:pPr>
        <w:snapToGrid w:val="0"/>
        <w:spacing w:line="520" w:lineRule="exact"/>
        <w:ind w:leftChars="50" w:left="400" w:hangingChars="100" w:hanging="280"/>
        <w:rPr>
          <w:rFonts w:eastAsia="標楷體"/>
          <w:color w:val="000000"/>
          <w:sz w:val="28"/>
          <w:szCs w:val="28"/>
        </w:rPr>
      </w:pPr>
    </w:p>
    <w:p w:rsidR="00BF150F" w:rsidRDefault="00BF150F" w:rsidP="004C2B45">
      <w:pPr>
        <w:snapToGrid w:val="0"/>
        <w:spacing w:line="520" w:lineRule="exact"/>
        <w:ind w:leftChars="50" w:left="400" w:hangingChars="100" w:hanging="280"/>
        <w:rPr>
          <w:rFonts w:eastAsia="標楷體"/>
          <w:color w:val="000000"/>
          <w:sz w:val="28"/>
          <w:szCs w:val="28"/>
        </w:rPr>
      </w:pPr>
    </w:p>
    <w:p w:rsidR="00BF150F" w:rsidRDefault="00BF150F" w:rsidP="004C2B45">
      <w:pPr>
        <w:snapToGrid w:val="0"/>
        <w:spacing w:line="520" w:lineRule="exact"/>
        <w:ind w:leftChars="50" w:left="400" w:hangingChars="100" w:hanging="280"/>
        <w:rPr>
          <w:rFonts w:eastAsia="標楷體"/>
          <w:color w:val="000000"/>
          <w:sz w:val="28"/>
          <w:szCs w:val="28"/>
        </w:rPr>
      </w:pPr>
    </w:p>
    <w:p w:rsidR="00BF150F" w:rsidRDefault="003F3F2F" w:rsidP="00764184">
      <w:pPr>
        <w:snapToGrid w:val="0"/>
        <w:spacing w:line="520" w:lineRule="exact"/>
        <w:ind w:leftChars="50" w:left="360" w:hangingChars="100" w:hanging="240"/>
        <w:rPr>
          <w:rFonts w:eastAsia="標楷體"/>
          <w:color w:val="000000"/>
          <w:sz w:val="28"/>
          <w:szCs w:val="28"/>
        </w:rPr>
      </w:pPr>
      <w:r>
        <w:rPr>
          <w:noProof/>
        </w:rPr>
        <w:pict>
          <v:shape id="Text Box 35" o:spid="_x0000_s1066" type="#_x0000_t202" style="position:absolute;left:0;text-align:left;margin-left:5.85pt;margin-top:10.4pt;width:441.75pt;height:25.5pt;z-index:251651072;visibility:visible;mso-position-horizontal-relative:margin" filled="f" stroked="f">
            <v:textbox>
              <w:txbxContent>
                <w:p w:rsidR="00BF150F" w:rsidRPr="00311215" w:rsidRDefault="00BF150F" w:rsidP="00764184">
                  <w:pPr>
                    <w:ind w:left="601" w:hangingChars="250" w:hanging="601"/>
                    <w:jc w:val="center"/>
                    <w:rPr>
                      <w:rFonts w:eastAsia="標楷體"/>
                      <w:b/>
                      <w:bCs/>
                    </w:rPr>
                  </w:pPr>
                  <w:r w:rsidRPr="00311215">
                    <w:rPr>
                      <w:rFonts w:eastAsia="標楷體" w:cs="標楷體" w:hint="eastAsia"/>
                      <w:b/>
                      <w:bCs/>
                    </w:rPr>
                    <w:t>圖</w:t>
                  </w:r>
                  <w:r w:rsidRPr="00311215">
                    <w:rPr>
                      <w:rFonts w:eastAsia="標楷體"/>
                      <w:b/>
                      <w:bCs/>
                    </w:rPr>
                    <w:t>9</w:t>
                  </w:r>
                  <w:r w:rsidRPr="0053598E">
                    <w:rPr>
                      <w:rFonts w:eastAsia="標楷體" w:cs="標楷體" w:hint="eastAsia"/>
                      <w:b/>
                      <w:bCs/>
                      <w:color w:val="000000"/>
                      <w:kern w:val="24"/>
                    </w:rPr>
                    <w:t>：</w:t>
                  </w:r>
                  <w:proofErr w:type="gramStart"/>
                  <w:r w:rsidRPr="00311215">
                    <w:rPr>
                      <w:rFonts w:eastAsia="標楷體" w:cs="標楷體" w:hint="eastAsia"/>
                      <w:b/>
                      <w:bCs/>
                    </w:rPr>
                    <w:t>莫拉克</w:t>
                  </w:r>
                  <w:proofErr w:type="gramEnd"/>
                  <w:r w:rsidRPr="00311215">
                    <w:rPr>
                      <w:rFonts w:eastAsia="標楷體" w:cs="標楷體" w:hint="eastAsia"/>
                      <w:b/>
                      <w:bCs/>
                    </w:rPr>
                    <w:t>颱風後的台東富岡漁港因大量山上沖下來的漂流木讓船隻無法出港</w:t>
                  </w:r>
                  <w:r>
                    <w:rPr>
                      <w:rFonts w:eastAsia="標楷體" w:cs="標楷體" w:hint="eastAsia"/>
                      <w:b/>
                      <w:bCs/>
                    </w:rPr>
                    <w:t>。</w:t>
                  </w:r>
                </w:p>
              </w:txbxContent>
            </v:textbox>
            <w10:wrap anchorx="margin"/>
          </v:shape>
        </w:pict>
      </w:r>
    </w:p>
    <w:p w:rsidR="00BF150F" w:rsidRDefault="00BF150F" w:rsidP="003F3F2F">
      <w:pPr>
        <w:spacing w:beforeLines="100" w:before="360" w:line="520" w:lineRule="exact"/>
        <w:ind w:left="701" w:hangingChars="250" w:hanging="701"/>
        <w:rPr>
          <w:rFonts w:eastAsia="標楷體"/>
          <w:color w:val="000000"/>
          <w:sz w:val="28"/>
          <w:szCs w:val="28"/>
        </w:rPr>
      </w:pPr>
      <w:r w:rsidRPr="00C77093">
        <w:rPr>
          <w:rFonts w:eastAsia="標楷體" w:cs="標楷體" w:hint="eastAsia"/>
          <w:b/>
          <w:bCs/>
          <w:color w:val="0F243E"/>
          <w:sz w:val="28"/>
          <w:szCs w:val="28"/>
        </w:rPr>
        <w:t>（</w:t>
      </w:r>
      <w:r>
        <w:rPr>
          <w:rFonts w:eastAsia="標楷體"/>
          <w:b/>
          <w:bCs/>
          <w:color w:val="0F243E"/>
          <w:sz w:val="28"/>
          <w:szCs w:val="28"/>
        </w:rPr>
        <w:t>2</w:t>
      </w:r>
      <w:r w:rsidRPr="00C77093">
        <w:rPr>
          <w:rFonts w:eastAsia="標楷體" w:cs="標楷體" w:hint="eastAsia"/>
          <w:b/>
          <w:bCs/>
          <w:color w:val="0F243E"/>
          <w:sz w:val="28"/>
          <w:szCs w:val="28"/>
        </w:rPr>
        <w:t>）</w:t>
      </w:r>
      <w:r w:rsidRPr="0054257A">
        <w:rPr>
          <w:rFonts w:eastAsia="標楷體" w:cs="標楷體" w:hint="eastAsia"/>
          <w:b/>
          <w:bCs/>
          <w:color w:val="0F243E"/>
          <w:sz w:val="28"/>
          <w:szCs w:val="28"/>
        </w:rPr>
        <w:t>水災對</w:t>
      </w:r>
      <w:r w:rsidRPr="0054257A">
        <w:rPr>
          <w:rFonts w:eastAsia="標楷體" w:cs="標楷體" w:hint="eastAsia"/>
          <w:b/>
          <w:bCs/>
          <w:color w:val="FF0000"/>
          <w:sz w:val="28"/>
          <w:szCs w:val="28"/>
        </w:rPr>
        <w:t>陸運</w:t>
      </w:r>
      <w:r w:rsidRPr="0054257A">
        <w:rPr>
          <w:rFonts w:eastAsia="標楷體" w:cs="標楷體" w:hint="eastAsia"/>
          <w:b/>
          <w:bCs/>
          <w:color w:val="0F243E"/>
          <w:sz w:val="28"/>
          <w:szCs w:val="28"/>
        </w:rPr>
        <w:t>的影響：</w:t>
      </w:r>
      <w:r w:rsidRPr="00204B25">
        <w:rPr>
          <w:rFonts w:eastAsia="標楷體" w:cs="標楷體" w:hint="eastAsia"/>
          <w:color w:val="000000"/>
          <w:sz w:val="28"/>
          <w:szCs w:val="28"/>
        </w:rPr>
        <w:t>大水可能夾帶大量沖刷後的土石而下（土石流），</w:t>
      </w:r>
    </w:p>
    <w:p w:rsidR="00BF150F" w:rsidRPr="00204B25" w:rsidRDefault="003F3F2F" w:rsidP="003F3F2F">
      <w:pPr>
        <w:spacing w:afterLines="30" w:after="108" w:line="520" w:lineRule="exact"/>
        <w:ind w:leftChars="270" w:left="648"/>
        <w:rPr>
          <w:rFonts w:eastAsia="標楷體"/>
          <w:color w:val="000000"/>
          <w:sz w:val="28"/>
          <w:szCs w:val="28"/>
        </w:rPr>
      </w:pPr>
      <w:r>
        <w:rPr>
          <w:noProof/>
        </w:rPr>
        <w:pict>
          <v:shape id="yui_3_5_1_5_1379063050769_579" o:spid="_x0000_s1067" type="#_x0000_t75" alt="http://twimg.edgesuite.net/images/twapple/640pix/20110616/LN04/LN04_003.jpg" style="position:absolute;left:0;text-align:left;margin-left:12.35pt;margin-top:37.65pt;width:212.2pt;height:144.6pt;z-index:-251622400;visibility:visible" wrapcoords="-76 0 -76 21488 21600 21488 21600 0 -76 0">
            <v:imagedata r:id="rId23" o:title=""/>
            <w10:wrap type="tight"/>
          </v:shape>
        </w:pict>
      </w:r>
      <w:r>
        <w:rPr>
          <w:noProof/>
        </w:rPr>
        <w:pict>
          <v:shape id="ll_4" o:spid="_x0000_s1068" type="#_x0000_t75" alt="http://blog.yimg.com/2/e86VM4J7s5.EbsSSxRBy6OuarjZqK6OkyE6oqRKfEfEJSc_M69eMWA--/76/l/2CzVJn_S0204qBYg5btViQ.jpg" style="position:absolute;left:0;text-align:left;margin-left:230.65pt;margin-top:37.65pt;width:212.2pt;height:144.6pt;z-index:-251621376;visibility:visible" wrapcoords="-76 0 -76 21488 21600 21488 21600 0 -76 0">
            <v:imagedata r:id="rId24" o:title=""/>
            <w10:wrap type="tight"/>
          </v:shape>
        </w:pict>
      </w:r>
      <w:r w:rsidR="00BF150F" w:rsidRPr="00204B25">
        <w:rPr>
          <w:rFonts w:eastAsia="標楷體" w:cs="標楷體" w:hint="eastAsia"/>
          <w:color w:val="000000"/>
          <w:sz w:val="28"/>
          <w:szCs w:val="28"/>
        </w:rPr>
        <w:t>造成路基沖毀、淤泥堆積甚至讓主要橋樑毀損，造成鐵公路的停駛。</w:t>
      </w:r>
    </w:p>
    <w:p w:rsidR="00BF150F" w:rsidRPr="004C2B45" w:rsidRDefault="003F3F2F" w:rsidP="004C2B45">
      <w:pPr>
        <w:spacing w:line="520" w:lineRule="exact"/>
        <w:rPr>
          <w:rFonts w:eastAsia="標楷體"/>
          <w:color w:val="000000"/>
          <w:sz w:val="28"/>
          <w:szCs w:val="28"/>
        </w:rPr>
      </w:pPr>
      <w:r>
        <w:rPr>
          <w:noProof/>
        </w:rPr>
        <w:pict>
          <v:shape id="Text Box 41" o:spid="_x0000_s1069" type="#_x0000_t202" style="position:absolute;margin-left:2.6pt;margin-top:-7pt;width:225.95pt;height:63.75pt;z-index:251652096;visibility:visible" filled="f" stroked="f">
            <v:textbox style="mso-next-textbox:#Text Box 41">
              <w:txbxContent>
                <w:p w:rsidR="00BF150F" w:rsidRPr="004C2B45" w:rsidRDefault="00BF150F" w:rsidP="004C2B45">
                  <w:pPr>
                    <w:ind w:left="721" w:hangingChars="300" w:hanging="721"/>
                    <w:rPr>
                      <w:rFonts w:eastAsia="標楷體"/>
                      <w:b/>
                      <w:bCs/>
                    </w:rPr>
                  </w:pPr>
                  <w:r w:rsidRPr="004C2B45">
                    <w:rPr>
                      <w:rFonts w:eastAsia="標楷體" w:cs="標楷體" w:hint="eastAsia"/>
                      <w:b/>
                      <w:bCs/>
                    </w:rPr>
                    <w:t>圖</w:t>
                  </w:r>
                  <w:r w:rsidRPr="004C2B45">
                    <w:rPr>
                      <w:rFonts w:eastAsia="標楷體"/>
                      <w:b/>
                      <w:bCs/>
                    </w:rPr>
                    <w:t>10</w:t>
                  </w:r>
                  <w:r w:rsidRPr="0053598E">
                    <w:rPr>
                      <w:rFonts w:eastAsia="標楷體" w:cs="標楷體" w:hint="eastAsia"/>
                      <w:b/>
                      <w:bCs/>
                      <w:color w:val="000000"/>
                      <w:kern w:val="24"/>
                    </w:rPr>
                    <w:t>：</w:t>
                  </w:r>
                  <w:r w:rsidRPr="004C2B45">
                    <w:rPr>
                      <w:rFonts w:eastAsia="標楷體"/>
                      <w:b/>
                      <w:bCs/>
                    </w:rPr>
                    <w:t>2008</w:t>
                  </w:r>
                  <w:r w:rsidRPr="004C2B45">
                    <w:rPr>
                      <w:rFonts w:eastAsia="標楷體" w:cs="標楷體" w:hint="eastAsia"/>
                      <w:b/>
                      <w:bCs/>
                    </w:rPr>
                    <w:t>年九月</w:t>
                  </w:r>
                  <w:proofErr w:type="gramStart"/>
                  <w:r w:rsidRPr="004C2B45">
                    <w:rPr>
                      <w:rFonts w:eastAsia="標楷體" w:cs="標楷體" w:hint="eastAsia"/>
                      <w:b/>
                      <w:bCs/>
                    </w:rPr>
                    <w:t>辛樂克</w:t>
                  </w:r>
                  <w:proofErr w:type="gramEnd"/>
                  <w:r w:rsidRPr="004C2B45">
                    <w:rPr>
                      <w:rFonts w:eastAsia="標楷體" w:cs="標楷體" w:hint="eastAsia"/>
                      <w:b/>
                      <w:bCs/>
                    </w:rPr>
                    <w:t>颱風來襲、</w:t>
                  </w:r>
                  <w:proofErr w:type="gramStart"/>
                  <w:r w:rsidRPr="004C2B45">
                    <w:rPr>
                      <w:rFonts w:eastAsia="標楷體" w:cs="標楷體" w:hint="eastAsia"/>
                      <w:b/>
                      <w:bCs/>
                    </w:rPr>
                    <w:t>沖斷的</w:t>
                  </w:r>
                  <w:proofErr w:type="gramEnd"/>
                  <w:r w:rsidRPr="004C2B45">
                    <w:rPr>
                      <w:rFonts w:eastAsia="標楷體" w:cs="標楷體" w:hint="eastAsia"/>
                      <w:b/>
                      <w:bCs/>
                    </w:rPr>
                    <w:t>台中</w:t>
                  </w:r>
                  <w:proofErr w:type="gramStart"/>
                  <w:r w:rsidRPr="004C2B45">
                    <w:rPr>
                      <w:rFonts w:eastAsia="標楷體" w:cs="標楷體" w:hint="eastAsia"/>
                      <w:b/>
                      <w:bCs/>
                    </w:rPr>
                    <w:t>后</w:t>
                  </w:r>
                  <w:proofErr w:type="gramEnd"/>
                  <w:r w:rsidRPr="004C2B45">
                    <w:rPr>
                      <w:rFonts w:eastAsia="標楷體" w:cs="標楷體" w:hint="eastAsia"/>
                      <w:b/>
                      <w:bCs/>
                    </w:rPr>
                    <w:t>豐大橋造成六人死亡</w:t>
                  </w:r>
                  <w:r>
                    <w:rPr>
                      <w:rFonts w:eastAsia="標楷體" w:cs="標楷體" w:hint="eastAsia"/>
                      <w:b/>
                      <w:bCs/>
                    </w:rPr>
                    <w:t>。</w:t>
                  </w:r>
                </w:p>
              </w:txbxContent>
            </v:textbox>
          </v:shape>
        </w:pict>
      </w:r>
      <w:r>
        <w:rPr>
          <w:noProof/>
        </w:rPr>
        <w:pict>
          <v:shape id="_x0000_s1070" type="#_x0000_t202" style="position:absolute;margin-left:224.35pt;margin-top:-7.45pt;width:224.6pt;height:145.7pt;z-index:251696128" filled="f" stroked="f">
            <v:textbox style="mso-next-textbox:#_x0000_s1070;mso-fit-shape-to-text:t">
              <w:txbxContent>
                <w:p w:rsidR="00BF150F" w:rsidRPr="004C2B45" w:rsidRDefault="00BF150F" w:rsidP="00215100">
                  <w:pPr>
                    <w:ind w:left="721" w:hangingChars="300" w:hanging="721"/>
                    <w:rPr>
                      <w:rFonts w:eastAsia="標楷體"/>
                      <w:b/>
                      <w:bCs/>
                    </w:rPr>
                  </w:pPr>
                  <w:r w:rsidRPr="004C2B45">
                    <w:rPr>
                      <w:rFonts w:eastAsia="標楷體" w:cs="標楷體" w:hint="eastAsia"/>
                      <w:b/>
                      <w:bCs/>
                    </w:rPr>
                    <w:t>圖</w:t>
                  </w:r>
                  <w:r w:rsidRPr="004C2B45">
                    <w:rPr>
                      <w:rFonts w:eastAsia="標楷體"/>
                      <w:b/>
                      <w:bCs/>
                    </w:rPr>
                    <w:t>11</w:t>
                  </w:r>
                  <w:r w:rsidRPr="004C2B45">
                    <w:rPr>
                      <w:rFonts w:eastAsia="標楷體" w:cs="標楷體" w:hint="eastAsia"/>
                      <w:b/>
                      <w:bCs/>
                    </w:rPr>
                    <w:t>：</w:t>
                  </w:r>
                  <w:r>
                    <w:rPr>
                      <w:rFonts w:eastAsia="標楷體"/>
                      <w:b/>
                      <w:bCs/>
                    </w:rPr>
                    <w:t>2013.7.13</w:t>
                  </w:r>
                  <w:proofErr w:type="gramStart"/>
                  <w:r w:rsidRPr="00E90BE1">
                    <w:rPr>
                      <w:rFonts w:eastAsia="標楷體" w:cs="標楷體" w:hint="eastAsia"/>
                      <w:b/>
                      <w:bCs/>
                    </w:rPr>
                    <w:t>蘇力颱風</w:t>
                  </w:r>
                  <w:proofErr w:type="gramEnd"/>
                  <w:r w:rsidRPr="00E90BE1">
                    <w:rPr>
                      <w:rFonts w:eastAsia="標楷體" w:cs="標楷體" w:hint="eastAsia"/>
                      <w:b/>
                      <w:bCs/>
                    </w:rPr>
                    <w:t>發威，新竹縣通往北埔鄉縣道，出現地基淘空，當地居民成孤島</w:t>
                  </w:r>
                  <w:r>
                    <w:rPr>
                      <w:rFonts w:eastAsia="標楷體" w:cs="標楷體" w:hint="eastAsia"/>
                      <w:b/>
                      <w:bCs/>
                    </w:rPr>
                    <w:t>。</w:t>
                  </w:r>
                </w:p>
              </w:txbxContent>
            </v:textbox>
          </v:shape>
        </w:pict>
      </w:r>
    </w:p>
    <w:p w:rsidR="00BF150F" w:rsidRDefault="00BF150F" w:rsidP="00C86434">
      <w:pPr>
        <w:snapToGrid w:val="0"/>
        <w:spacing w:line="360" w:lineRule="exact"/>
        <w:ind w:leftChars="50" w:left="120"/>
        <w:rPr>
          <w:rFonts w:eastAsia="標楷體"/>
          <w:color w:val="000000"/>
          <w:sz w:val="28"/>
          <w:szCs w:val="28"/>
        </w:rPr>
      </w:pPr>
    </w:p>
    <w:p w:rsidR="00BF150F" w:rsidRDefault="00BF150F" w:rsidP="00C86434">
      <w:pPr>
        <w:snapToGrid w:val="0"/>
        <w:spacing w:line="360" w:lineRule="exact"/>
        <w:ind w:leftChars="50" w:left="120"/>
        <w:rPr>
          <w:rFonts w:eastAsia="標楷體"/>
          <w:color w:val="000000"/>
          <w:sz w:val="28"/>
          <w:szCs w:val="28"/>
        </w:rPr>
      </w:pPr>
    </w:p>
    <w:p w:rsidR="00BF150F" w:rsidRDefault="00BF150F" w:rsidP="00C86434">
      <w:pPr>
        <w:snapToGrid w:val="0"/>
        <w:spacing w:line="360" w:lineRule="exact"/>
        <w:ind w:leftChars="50" w:left="120"/>
        <w:rPr>
          <w:rFonts w:eastAsia="標楷體"/>
          <w:color w:val="000000"/>
          <w:sz w:val="28"/>
          <w:szCs w:val="28"/>
        </w:rPr>
      </w:pPr>
    </w:p>
    <w:p w:rsidR="00BF150F" w:rsidRDefault="00BF150F" w:rsidP="00C86434">
      <w:pPr>
        <w:snapToGrid w:val="0"/>
        <w:spacing w:line="360" w:lineRule="exact"/>
        <w:ind w:leftChars="50" w:left="120"/>
        <w:rPr>
          <w:rFonts w:eastAsia="標楷體"/>
          <w:color w:val="000000"/>
          <w:sz w:val="28"/>
          <w:szCs w:val="28"/>
        </w:rPr>
      </w:pPr>
    </w:p>
    <w:p w:rsidR="00BF150F" w:rsidRDefault="00BF150F" w:rsidP="00C86434">
      <w:pPr>
        <w:snapToGrid w:val="0"/>
        <w:spacing w:line="360" w:lineRule="exact"/>
        <w:ind w:leftChars="50" w:left="120"/>
        <w:rPr>
          <w:rFonts w:eastAsia="標楷體"/>
          <w:color w:val="000000"/>
          <w:sz w:val="28"/>
          <w:szCs w:val="28"/>
        </w:rPr>
      </w:pPr>
    </w:p>
    <w:p w:rsidR="00BF150F" w:rsidRDefault="00BF150F" w:rsidP="00C86434">
      <w:pPr>
        <w:snapToGrid w:val="0"/>
        <w:spacing w:line="360" w:lineRule="exact"/>
        <w:ind w:leftChars="50" w:left="120"/>
        <w:rPr>
          <w:rFonts w:eastAsia="標楷體"/>
          <w:color w:val="000000"/>
          <w:sz w:val="28"/>
          <w:szCs w:val="28"/>
        </w:rPr>
      </w:pPr>
    </w:p>
    <w:p w:rsidR="00BF150F" w:rsidRPr="00311215" w:rsidRDefault="003F3F2F" w:rsidP="00C77093">
      <w:pPr>
        <w:spacing w:line="520" w:lineRule="exact"/>
        <w:rPr>
          <w:rFonts w:eastAsia="標楷體"/>
          <w:color w:val="000000"/>
          <w:sz w:val="28"/>
          <w:szCs w:val="28"/>
        </w:rPr>
      </w:pPr>
      <w:r>
        <w:rPr>
          <w:noProof/>
        </w:rPr>
        <w:pict>
          <v:rect id="_x0000_s1071" style="position:absolute;margin-left:-21.3pt;margin-top:-18.65pt;width:498.85pt;height:747.2pt;z-index:-251692032;visibility:visible" fillcolor="#e5eaf3" stroked="f"/>
        </w:pict>
      </w:r>
      <w:r w:rsidR="00BF150F" w:rsidRPr="00C77093">
        <w:rPr>
          <w:rFonts w:eastAsia="標楷體" w:cs="標楷體" w:hint="eastAsia"/>
          <w:b/>
          <w:bCs/>
          <w:color w:val="0F243E"/>
          <w:sz w:val="28"/>
          <w:szCs w:val="28"/>
        </w:rPr>
        <w:t>（</w:t>
      </w:r>
      <w:r w:rsidR="00BF150F" w:rsidRPr="00C77093">
        <w:rPr>
          <w:rFonts w:eastAsia="標楷體"/>
          <w:b/>
          <w:bCs/>
          <w:color w:val="0F243E"/>
          <w:sz w:val="28"/>
          <w:szCs w:val="28"/>
        </w:rPr>
        <w:t>3</w:t>
      </w:r>
      <w:r w:rsidR="00BF150F" w:rsidRPr="00C77093">
        <w:rPr>
          <w:rFonts w:eastAsia="標楷體" w:cs="標楷體" w:hint="eastAsia"/>
          <w:b/>
          <w:bCs/>
          <w:color w:val="0F243E"/>
          <w:sz w:val="28"/>
          <w:szCs w:val="28"/>
        </w:rPr>
        <w:t>）</w:t>
      </w:r>
      <w:r w:rsidR="00BF150F" w:rsidRPr="0054257A">
        <w:rPr>
          <w:rFonts w:eastAsia="標楷體" w:cs="標楷體" w:hint="eastAsia"/>
          <w:b/>
          <w:bCs/>
          <w:color w:val="0F243E"/>
          <w:sz w:val="28"/>
          <w:szCs w:val="28"/>
        </w:rPr>
        <w:t>水災對</w:t>
      </w:r>
      <w:r w:rsidR="00BF150F" w:rsidRPr="0054257A">
        <w:rPr>
          <w:rFonts w:eastAsia="標楷體" w:cs="標楷體" w:hint="eastAsia"/>
          <w:b/>
          <w:bCs/>
          <w:color w:val="FF0000"/>
          <w:sz w:val="28"/>
          <w:szCs w:val="28"/>
        </w:rPr>
        <w:t>空運</w:t>
      </w:r>
      <w:r w:rsidR="00BF150F" w:rsidRPr="0054257A">
        <w:rPr>
          <w:rFonts w:eastAsia="標楷體" w:cs="標楷體" w:hint="eastAsia"/>
          <w:b/>
          <w:bCs/>
          <w:color w:val="0F243E"/>
          <w:sz w:val="28"/>
          <w:szCs w:val="28"/>
        </w:rPr>
        <w:t>的影響：</w:t>
      </w:r>
      <w:r w:rsidR="00BF150F" w:rsidRPr="00311215">
        <w:rPr>
          <w:rFonts w:eastAsia="標楷體" w:cs="標楷體" w:hint="eastAsia"/>
          <w:color w:val="000000"/>
          <w:sz w:val="28"/>
          <w:szCs w:val="28"/>
        </w:rPr>
        <w:t>跑道積水或淤泥堆積，飛機無法起降</w:t>
      </w:r>
      <w:r w:rsidR="00BF150F">
        <w:rPr>
          <w:rFonts w:eastAsia="標楷體" w:cs="標楷體" w:hint="eastAsia"/>
          <w:color w:val="000000"/>
          <w:sz w:val="28"/>
          <w:szCs w:val="28"/>
        </w:rPr>
        <w:t>。</w:t>
      </w:r>
    </w:p>
    <w:p w:rsidR="00BF150F" w:rsidRPr="00204B25" w:rsidRDefault="003F3F2F" w:rsidP="00204B25">
      <w:pPr>
        <w:spacing w:line="520" w:lineRule="exact"/>
        <w:rPr>
          <w:rFonts w:eastAsia="標楷體"/>
          <w:color w:val="000000"/>
          <w:sz w:val="28"/>
          <w:szCs w:val="28"/>
        </w:rPr>
      </w:pPr>
      <w:r>
        <w:rPr>
          <w:noProof/>
        </w:rPr>
        <w:pict>
          <v:shape id="_x0000_s1072" type="#_x0000_t75" alt="澳洲昆士蘭大水災01.jpg" style="position:absolute;margin-left:0;margin-top:11.95pt;width:211.5pt;height:139.5pt;z-index:-251671552;visibility:visible;mso-position-horizontal:center;mso-position-horizontal-relative:margin" wrapcoords="-77 0 -77 21484 21600 21484 21600 0 -77 0">
            <v:imagedata r:id="rId25" o:title=""/>
            <w10:wrap type="tight" anchorx="margin"/>
          </v:shape>
        </w:pict>
      </w:r>
    </w:p>
    <w:p w:rsidR="00BF150F" w:rsidRPr="008E07A4" w:rsidRDefault="00BF150F" w:rsidP="00204B25">
      <w:pPr>
        <w:spacing w:line="520" w:lineRule="exact"/>
        <w:rPr>
          <w:rFonts w:eastAsia="標楷體"/>
          <w:color w:val="000000"/>
          <w:sz w:val="28"/>
          <w:szCs w:val="28"/>
        </w:rPr>
      </w:pPr>
    </w:p>
    <w:p w:rsidR="00BF150F" w:rsidRDefault="00BF150F" w:rsidP="00204B25">
      <w:pPr>
        <w:spacing w:line="520" w:lineRule="exact"/>
        <w:rPr>
          <w:rFonts w:eastAsia="標楷體"/>
          <w:color w:val="000000"/>
          <w:sz w:val="28"/>
          <w:szCs w:val="28"/>
        </w:rPr>
      </w:pPr>
    </w:p>
    <w:p w:rsidR="00BF150F" w:rsidRDefault="00BF150F" w:rsidP="00204B25">
      <w:pPr>
        <w:spacing w:line="520" w:lineRule="exact"/>
        <w:rPr>
          <w:rFonts w:eastAsia="標楷體"/>
          <w:color w:val="000000"/>
          <w:sz w:val="28"/>
          <w:szCs w:val="28"/>
        </w:rPr>
      </w:pPr>
    </w:p>
    <w:p w:rsidR="00BF150F" w:rsidRDefault="00BF150F" w:rsidP="00204B25">
      <w:pPr>
        <w:spacing w:line="520" w:lineRule="exact"/>
        <w:rPr>
          <w:rFonts w:eastAsia="標楷體"/>
          <w:color w:val="000000"/>
          <w:sz w:val="28"/>
          <w:szCs w:val="28"/>
        </w:rPr>
      </w:pPr>
    </w:p>
    <w:p w:rsidR="00BF150F" w:rsidRPr="009E271B" w:rsidRDefault="003F3F2F" w:rsidP="00B751C1">
      <w:pPr>
        <w:spacing w:line="340" w:lineRule="exact"/>
        <w:rPr>
          <w:rFonts w:eastAsia="標楷體"/>
          <w:color w:val="FFFFFF"/>
          <w:sz w:val="28"/>
          <w:szCs w:val="28"/>
        </w:rPr>
      </w:pPr>
      <w:r>
        <w:rPr>
          <w:noProof/>
        </w:rPr>
        <w:pict>
          <v:shape id="Text Box 48" o:spid="_x0000_s1073" type="#_x0000_t202" style="position:absolute;margin-left:0;margin-top:20.9pt;width:354pt;height:23.25pt;z-index:-251661312;visibility:visible;mso-position-horizontal:center;mso-position-horizontal-relative:margin" wrapcoords="0 0 21600 0 21600 21600 0 21600 0 0" filled="f" stroked="f">
            <v:textbox style="mso-next-textbox:#Text Box 48">
              <w:txbxContent>
                <w:p w:rsidR="00BF150F" w:rsidRPr="008E07A4" w:rsidRDefault="00BF150F" w:rsidP="00895D41">
                  <w:pPr>
                    <w:rPr>
                      <w:rFonts w:eastAsia="標楷體"/>
                      <w:b/>
                      <w:bCs/>
                    </w:rPr>
                  </w:pPr>
                  <w:r w:rsidRPr="008E07A4">
                    <w:rPr>
                      <w:rFonts w:eastAsia="標楷體" w:cs="標楷體" w:hint="eastAsia"/>
                      <w:b/>
                      <w:bCs/>
                    </w:rPr>
                    <w:t>圖</w:t>
                  </w:r>
                  <w:r w:rsidRPr="008E07A4">
                    <w:rPr>
                      <w:rFonts w:eastAsia="標楷體"/>
                      <w:b/>
                      <w:bCs/>
                    </w:rPr>
                    <w:t>12</w:t>
                  </w:r>
                  <w:r w:rsidRPr="008E07A4">
                    <w:rPr>
                      <w:rFonts w:eastAsia="標楷體" w:cs="標楷體" w:hint="eastAsia"/>
                      <w:b/>
                      <w:bCs/>
                    </w:rPr>
                    <w:t>：</w:t>
                  </w:r>
                  <w:r w:rsidRPr="008E07A4">
                    <w:rPr>
                      <w:rFonts w:eastAsia="標楷體"/>
                      <w:b/>
                      <w:bCs/>
                    </w:rPr>
                    <w:t>2012</w:t>
                  </w:r>
                  <w:r w:rsidRPr="008E07A4">
                    <w:rPr>
                      <w:rFonts w:eastAsia="標楷體" w:cs="標楷體" w:hint="eastAsia"/>
                      <w:b/>
                      <w:bCs/>
                    </w:rPr>
                    <w:t>年泰國連日大雨導致機場周圍淹水飛機無法起降</w:t>
                  </w:r>
                  <w:r>
                    <w:rPr>
                      <w:rFonts w:eastAsia="標楷體" w:cs="標楷體" w:hint="eastAsia"/>
                      <w:b/>
                      <w:bCs/>
                    </w:rPr>
                    <w:t>。</w:t>
                  </w:r>
                </w:p>
              </w:txbxContent>
            </v:textbox>
            <w10:wrap type="tight" anchorx="margin"/>
          </v:shape>
        </w:pict>
      </w:r>
    </w:p>
    <w:p w:rsidR="00BF150F" w:rsidRPr="009E271B" w:rsidRDefault="003F3F2F" w:rsidP="003F3F2F">
      <w:pPr>
        <w:spacing w:beforeLines="20" w:before="72" w:afterLines="20" w:after="72" w:line="520" w:lineRule="exact"/>
        <w:rPr>
          <w:rFonts w:eastAsia="標楷體"/>
          <w:b/>
          <w:bCs/>
          <w:color w:val="FFFFFF"/>
          <w:sz w:val="28"/>
          <w:szCs w:val="28"/>
        </w:rPr>
      </w:pPr>
      <w:r>
        <w:rPr>
          <w:noProof/>
        </w:rPr>
        <w:pict>
          <v:rect id="_x0000_s1074" style="position:absolute;margin-left:-2.55pt;margin-top:33.8pt;width:344.5pt;height:26.15pt;z-index:-251627520" fillcolor="#191c35" stroked="f">
            <v:fill color2="#a5a5a5" rotate="t" angle="-90" focus="100%" type="gradient"/>
          </v:rect>
        </w:pict>
      </w:r>
      <w:r w:rsidR="00BF150F" w:rsidRPr="009E271B">
        <w:rPr>
          <w:rFonts w:eastAsia="標楷體"/>
          <w:b/>
          <w:bCs/>
          <w:color w:val="FFFFFF"/>
          <w:sz w:val="28"/>
          <w:szCs w:val="28"/>
        </w:rPr>
        <w:t xml:space="preserve">2. </w:t>
      </w:r>
      <w:r w:rsidR="00BF150F" w:rsidRPr="009E271B">
        <w:rPr>
          <w:rFonts w:eastAsia="標楷體" w:cs="標楷體" w:hint="eastAsia"/>
          <w:b/>
          <w:bCs/>
          <w:color w:val="FFFFFF"/>
          <w:sz w:val="28"/>
          <w:szCs w:val="28"/>
        </w:rPr>
        <w:t>旱災對交通設施的衝擊</w:t>
      </w:r>
    </w:p>
    <w:p w:rsidR="00BF150F" w:rsidRPr="009E271B" w:rsidRDefault="003F3F2F" w:rsidP="008F2EB5">
      <w:pPr>
        <w:spacing w:line="520" w:lineRule="exact"/>
        <w:ind w:firstLineChars="200" w:firstLine="480"/>
        <w:rPr>
          <w:rFonts w:eastAsia="標楷體"/>
          <w:b/>
          <w:bCs/>
          <w:color w:val="FFFFFF"/>
          <w:sz w:val="28"/>
          <w:szCs w:val="28"/>
        </w:rPr>
      </w:pPr>
      <w:r>
        <w:rPr>
          <w:noProof/>
        </w:rPr>
        <w:pict>
          <v:shape id="_x0000_s1075" type="#_x0000_t75" alt="澳洲亞東南部熱浪公路中斷.jpg" style="position:absolute;left:0;text-align:left;margin-left:7.05pt;margin-top:60.75pt;width:215.25pt;height:136.5pt;z-index:-251679744;visibility:visible" wrapcoords="-75 0 -75 21481 21600 21481 21600 0 -75 0">
            <v:imagedata r:id="rId26" o:title=""/>
            <w10:wrap type="tight"/>
          </v:shape>
        </w:pict>
      </w:r>
      <w:r>
        <w:rPr>
          <w:noProof/>
        </w:rPr>
        <w:pict>
          <v:shape id="_x0000_s1076" type="#_x0000_t75" alt="鐵路中斷.jpg" style="position:absolute;left:0;text-align:left;margin-left:225.3pt;margin-top:60.75pt;width:213.75pt;height:136.5pt;z-index:-251678720;visibility:visible" wrapcoords="-76 0 -76 21481 21600 21481 21600 0 -76 0">
            <v:imagedata r:id="rId27" o:title=""/>
            <w10:wrap type="tight"/>
          </v:shape>
        </w:pict>
      </w:r>
      <w:r w:rsidR="00BF150F" w:rsidRPr="0054257A">
        <w:rPr>
          <w:rFonts w:eastAsia="標楷體" w:cs="標楷體" w:hint="eastAsia"/>
          <w:b/>
          <w:bCs/>
          <w:color w:val="0F243E"/>
          <w:sz w:val="28"/>
          <w:szCs w:val="28"/>
        </w:rPr>
        <w:t>旱災對陸運的影響：</w:t>
      </w:r>
      <w:r w:rsidR="00BF150F" w:rsidRPr="00204B25">
        <w:rPr>
          <w:rFonts w:eastAsia="標楷體" w:cs="標楷體" w:hint="eastAsia"/>
          <w:color w:val="000000"/>
          <w:sz w:val="28"/>
          <w:szCs w:val="28"/>
        </w:rPr>
        <w:t>伴隨酷熱造成車禍頻傳，或因環境乾燥造成火災</w:t>
      </w:r>
      <w:r w:rsidR="00BF150F" w:rsidRPr="00032FC0">
        <w:rPr>
          <w:rFonts w:eastAsia="標楷體" w:cs="標楷體" w:hint="eastAsia"/>
          <w:b/>
          <w:bCs/>
          <w:sz w:val="28"/>
          <w:szCs w:val="28"/>
        </w:rPr>
        <w:t>影響交通。</w:t>
      </w:r>
    </w:p>
    <w:p w:rsidR="00BF150F" w:rsidRPr="00B751C1" w:rsidRDefault="003F3F2F" w:rsidP="000859D3">
      <w:pPr>
        <w:spacing w:line="240" w:lineRule="exact"/>
        <w:rPr>
          <w:rFonts w:eastAsia="標楷體"/>
          <w:b/>
          <w:bCs/>
          <w:color w:val="FFFFFF"/>
          <w:sz w:val="28"/>
          <w:szCs w:val="28"/>
        </w:rPr>
      </w:pPr>
      <w:r>
        <w:rPr>
          <w:noProof/>
        </w:rPr>
        <w:pict>
          <v:shape id="Text Box 53" o:spid="_x0000_s1077" type="#_x0000_t202" style="position:absolute;margin-left:226.5pt;margin-top:142.75pt;width:211.85pt;height:25.2pt;z-index:251657216;visibility:visible" filled="f" stroked="f">
            <v:textbox style="mso-next-textbox:#Text Box 53;mso-fit-shape-to-text:t">
              <w:txbxContent>
                <w:p w:rsidR="00BF150F" w:rsidRPr="001667D0" w:rsidRDefault="00BF150F" w:rsidP="00895D41">
                  <w:pPr>
                    <w:rPr>
                      <w:rFonts w:eastAsia="標楷體"/>
                      <w:b/>
                      <w:bCs/>
                    </w:rPr>
                  </w:pPr>
                  <w:r w:rsidRPr="001667D0">
                    <w:rPr>
                      <w:rFonts w:eastAsia="標楷體" w:cs="標楷體" w:hint="eastAsia"/>
                      <w:b/>
                      <w:bCs/>
                    </w:rPr>
                    <w:t>圖</w:t>
                  </w:r>
                  <w:r w:rsidRPr="001667D0">
                    <w:rPr>
                      <w:rFonts w:eastAsia="標楷體"/>
                      <w:b/>
                      <w:bCs/>
                    </w:rPr>
                    <w:t>14</w:t>
                  </w:r>
                  <w:r w:rsidRPr="001667D0">
                    <w:rPr>
                      <w:rFonts w:eastAsia="標楷體" w:cs="標楷體" w:hint="eastAsia"/>
                      <w:b/>
                      <w:bCs/>
                    </w:rPr>
                    <w:t>：高溫下鐵軌變形列車無法行駛。</w:t>
                  </w:r>
                </w:p>
              </w:txbxContent>
            </v:textbox>
          </v:shape>
        </w:pict>
      </w:r>
      <w:r>
        <w:rPr>
          <w:noProof/>
        </w:rPr>
        <w:pict>
          <v:shape id="Text Box 52" o:spid="_x0000_s1078" type="#_x0000_t202" style="position:absolute;margin-left:15.75pt;margin-top:143.45pt;width:197.3pt;height:24.5pt;z-index:251656192;visibility:visible" filled="f" stroked="f">
            <v:textbox style="mso-next-textbox:#Text Box 52">
              <w:txbxContent>
                <w:p w:rsidR="00BF150F" w:rsidRPr="001667D0" w:rsidRDefault="00BF150F" w:rsidP="00895D41">
                  <w:pPr>
                    <w:rPr>
                      <w:rFonts w:eastAsia="標楷體"/>
                      <w:b/>
                      <w:bCs/>
                    </w:rPr>
                  </w:pPr>
                  <w:r w:rsidRPr="001667D0">
                    <w:rPr>
                      <w:rFonts w:eastAsia="標楷體" w:cs="標楷體" w:hint="eastAsia"/>
                      <w:b/>
                      <w:bCs/>
                    </w:rPr>
                    <w:t>圖</w:t>
                  </w:r>
                  <w:r w:rsidRPr="001667D0">
                    <w:rPr>
                      <w:rFonts w:eastAsia="標楷體"/>
                      <w:b/>
                      <w:bCs/>
                    </w:rPr>
                    <w:t>13</w:t>
                  </w:r>
                  <w:r w:rsidRPr="001667D0">
                    <w:rPr>
                      <w:rFonts w:eastAsia="標楷體" w:cs="標楷體" w:hint="eastAsia"/>
                      <w:b/>
                      <w:bCs/>
                    </w:rPr>
                    <w:t>：澳洲東南部熱浪公路中斷。</w:t>
                  </w:r>
                </w:p>
              </w:txbxContent>
            </v:textbox>
          </v:shape>
        </w:pict>
      </w:r>
    </w:p>
    <w:p w:rsidR="00BF150F" w:rsidRPr="009E271B" w:rsidRDefault="003F3F2F" w:rsidP="003F3F2F">
      <w:pPr>
        <w:spacing w:beforeLines="80" w:before="288" w:afterLines="20" w:after="72" w:line="520" w:lineRule="exact"/>
        <w:rPr>
          <w:rFonts w:eastAsia="標楷體"/>
          <w:b/>
          <w:bCs/>
          <w:color w:val="FFFFFF"/>
          <w:sz w:val="28"/>
          <w:szCs w:val="28"/>
        </w:rPr>
      </w:pPr>
      <w:r>
        <w:rPr>
          <w:noProof/>
        </w:rPr>
        <w:pict>
          <v:rect id="_x0000_s1079" style="position:absolute;margin-left:-2.55pt;margin-top:18.1pt;width:344.5pt;height:26.15pt;z-index:-251626496" fillcolor="#191c35" stroked="f">
            <v:fill color2="#a5a5a5" rotate="t" angle="-90" focus="100%" type="gradient"/>
          </v:rect>
        </w:pict>
      </w:r>
      <w:r w:rsidR="00BF150F" w:rsidRPr="009E271B">
        <w:rPr>
          <w:rFonts w:eastAsia="標楷體"/>
          <w:b/>
          <w:bCs/>
          <w:color w:val="FFFFFF"/>
          <w:sz w:val="28"/>
          <w:szCs w:val="28"/>
        </w:rPr>
        <w:t xml:space="preserve">3. </w:t>
      </w:r>
      <w:r w:rsidR="00BF150F" w:rsidRPr="009E271B">
        <w:rPr>
          <w:rFonts w:eastAsia="標楷體" w:cs="標楷體" w:hint="eastAsia"/>
          <w:b/>
          <w:bCs/>
          <w:color w:val="FFFFFF"/>
          <w:sz w:val="28"/>
          <w:szCs w:val="28"/>
        </w:rPr>
        <w:t>霧、冰雪、</w:t>
      </w:r>
      <w:proofErr w:type="gramStart"/>
      <w:r w:rsidR="00BF150F" w:rsidRPr="009E271B">
        <w:rPr>
          <w:rFonts w:eastAsia="標楷體" w:cs="標楷體" w:hint="eastAsia"/>
          <w:b/>
          <w:bCs/>
          <w:color w:val="FFFFFF"/>
          <w:sz w:val="28"/>
          <w:szCs w:val="28"/>
        </w:rPr>
        <w:t>沙塵暴等對</w:t>
      </w:r>
      <w:proofErr w:type="gramEnd"/>
      <w:r w:rsidR="00BF150F" w:rsidRPr="009E271B">
        <w:rPr>
          <w:rFonts w:eastAsia="標楷體" w:cs="標楷體" w:hint="eastAsia"/>
          <w:b/>
          <w:bCs/>
          <w:color w:val="FFFFFF"/>
          <w:sz w:val="28"/>
          <w:szCs w:val="28"/>
        </w:rPr>
        <w:t>交通設施的衝擊</w:t>
      </w:r>
    </w:p>
    <w:p w:rsidR="00BF150F" w:rsidRPr="000859D3" w:rsidRDefault="003F3F2F" w:rsidP="009833BA">
      <w:pPr>
        <w:spacing w:line="520" w:lineRule="exact"/>
        <w:ind w:left="600" w:hangingChars="250" w:hanging="600"/>
        <w:rPr>
          <w:rFonts w:eastAsia="標楷體"/>
          <w:color w:val="000000"/>
          <w:sz w:val="28"/>
          <w:szCs w:val="28"/>
        </w:rPr>
      </w:pPr>
      <w:r>
        <w:rPr>
          <w:noProof/>
        </w:rPr>
        <w:pict>
          <v:shape id="Text Box 56" o:spid="_x0000_s1080" type="#_x0000_t202" style="position:absolute;left:0;text-align:left;margin-left:244.65pt;margin-top:218.5pt;width:177.65pt;height:25.2pt;z-index:-251658240;visibility:visible" filled="f" stroked="f">
            <v:textbox style="mso-next-textbox:#Text Box 56">
              <w:txbxContent>
                <w:p w:rsidR="00BF150F" w:rsidRPr="001667D0" w:rsidRDefault="00BF150F" w:rsidP="00895D41">
                  <w:pPr>
                    <w:rPr>
                      <w:rFonts w:eastAsia="標楷體"/>
                      <w:b/>
                      <w:bCs/>
                    </w:rPr>
                  </w:pPr>
                  <w:r w:rsidRPr="001667D0">
                    <w:rPr>
                      <w:rFonts w:eastAsia="標楷體" w:cs="標楷體" w:hint="eastAsia"/>
                      <w:b/>
                      <w:bCs/>
                    </w:rPr>
                    <w:t>圖</w:t>
                  </w:r>
                  <w:r w:rsidRPr="001667D0">
                    <w:rPr>
                      <w:rFonts w:eastAsia="標楷體"/>
                      <w:b/>
                      <w:bCs/>
                    </w:rPr>
                    <w:t>16</w:t>
                  </w:r>
                  <w:r w:rsidRPr="001667D0">
                    <w:rPr>
                      <w:rFonts w:eastAsia="標楷體" w:cs="標楷體" w:hint="eastAsia"/>
                      <w:b/>
                      <w:bCs/>
                    </w:rPr>
                    <w:t>：歐洲大霧影響航運安全。</w:t>
                  </w:r>
                </w:p>
                <w:p w:rsidR="00BF150F" w:rsidRDefault="00BF150F"/>
              </w:txbxContent>
            </v:textbox>
          </v:shape>
        </w:pict>
      </w:r>
      <w:r>
        <w:rPr>
          <w:noProof/>
        </w:rPr>
        <w:pict>
          <v:shape id="_x0000_s1081" type="#_x0000_t75" alt="萊州灣低溫冰封港灣.jpg" style="position:absolute;left:0;text-align:left;margin-left:7.1pt;margin-top:86.15pt;width:216.75pt;height:135.75pt;z-index:-251677696;visibility:visible" wrapcoords="-75 0 -75 21481 21600 21481 21600 0 -75 0">
            <v:imagedata r:id="rId28" o:title=""/>
            <w10:wrap type="tight"/>
          </v:shape>
        </w:pict>
      </w:r>
      <w:r>
        <w:rPr>
          <w:noProof/>
        </w:rPr>
        <w:pict>
          <v:shape id="圖片 1" o:spid="_x0000_s1082" type="#_x0000_t75" alt="霧與航運-華夏經緯網.jpg" style="position:absolute;left:0;text-align:left;margin-left:226.85pt;margin-top:86.2pt;width:212.25pt;height:135.75pt;z-index:-251676672;visibility:visible" wrapcoords="-76 0 -76 21481 21600 21481 21600 0 -76 0">
            <v:imagedata r:id="rId29" o:title=""/>
            <w10:wrap type="tight"/>
          </v:shape>
        </w:pict>
      </w:r>
      <w:r>
        <w:rPr>
          <w:noProof/>
        </w:rPr>
        <w:pict>
          <v:shape id="Text Box 57" o:spid="_x0000_s1083" type="#_x0000_t202" style="position:absolute;left:0;text-align:left;margin-left:12.1pt;margin-top:219.1pt;width:211.85pt;height:25.2pt;z-index:251659264;visibility:visible" filled="f" stroked="f">
            <v:textbox style="mso-next-textbox:#Text Box 57;mso-fit-shape-to-text:t">
              <w:txbxContent>
                <w:p w:rsidR="00BF150F" w:rsidRPr="001667D0" w:rsidRDefault="00BF150F" w:rsidP="00895D41">
                  <w:pPr>
                    <w:rPr>
                      <w:rFonts w:eastAsia="標楷體"/>
                      <w:b/>
                      <w:bCs/>
                    </w:rPr>
                  </w:pPr>
                  <w:r w:rsidRPr="001667D0">
                    <w:rPr>
                      <w:rFonts w:eastAsia="標楷體" w:cs="標楷體" w:hint="eastAsia"/>
                      <w:b/>
                      <w:bCs/>
                    </w:rPr>
                    <w:t>圖</w:t>
                  </w:r>
                  <w:r w:rsidRPr="001667D0">
                    <w:rPr>
                      <w:rFonts w:eastAsia="標楷體"/>
                      <w:b/>
                      <w:bCs/>
                    </w:rPr>
                    <w:t>15</w:t>
                  </w:r>
                  <w:r w:rsidRPr="001667D0">
                    <w:rPr>
                      <w:rFonts w:eastAsia="標楷體" w:cs="標楷體" w:hint="eastAsia"/>
                      <w:b/>
                      <w:bCs/>
                    </w:rPr>
                    <w:t>：中國大陸萊州灣低溫冰封港灣。</w:t>
                  </w:r>
                </w:p>
              </w:txbxContent>
            </v:textbox>
          </v:shape>
        </w:pict>
      </w:r>
      <w:r w:rsidR="00BF150F" w:rsidRPr="00C77093">
        <w:rPr>
          <w:rFonts w:eastAsia="標楷體" w:cs="標楷體" w:hint="eastAsia"/>
          <w:b/>
          <w:bCs/>
          <w:color w:val="0F243E"/>
          <w:sz w:val="28"/>
          <w:szCs w:val="28"/>
        </w:rPr>
        <w:t>（</w:t>
      </w:r>
      <w:r w:rsidR="00BF150F" w:rsidRPr="00C77093">
        <w:rPr>
          <w:rFonts w:eastAsia="標楷體"/>
          <w:b/>
          <w:bCs/>
          <w:color w:val="0F243E"/>
          <w:sz w:val="28"/>
          <w:szCs w:val="28"/>
        </w:rPr>
        <w:t>1</w:t>
      </w:r>
      <w:r w:rsidR="00BF150F" w:rsidRPr="00C77093">
        <w:rPr>
          <w:rFonts w:eastAsia="標楷體" w:cs="標楷體" w:hint="eastAsia"/>
          <w:b/>
          <w:bCs/>
          <w:color w:val="0F243E"/>
          <w:sz w:val="28"/>
          <w:szCs w:val="28"/>
        </w:rPr>
        <w:t>）</w:t>
      </w:r>
      <w:r w:rsidR="00BF150F" w:rsidRPr="0054257A">
        <w:rPr>
          <w:rFonts w:eastAsia="標楷體" w:cs="標楷體" w:hint="eastAsia"/>
          <w:b/>
          <w:bCs/>
          <w:color w:val="0F243E"/>
          <w:sz w:val="28"/>
          <w:szCs w:val="28"/>
        </w:rPr>
        <w:t>霧、冰雪、</w:t>
      </w:r>
      <w:proofErr w:type="gramStart"/>
      <w:r w:rsidR="00BF150F" w:rsidRPr="0054257A">
        <w:rPr>
          <w:rFonts w:eastAsia="標楷體" w:cs="標楷體" w:hint="eastAsia"/>
          <w:b/>
          <w:bCs/>
          <w:color w:val="0F243E"/>
          <w:sz w:val="28"/>
          <w:szCs w:val="28"/>
        </w:rPr>
        <w:t>沙塵暴等對</w:t>
      </w:r>
      <w:proofErr w:type="gramEnd"/>
      <w:r w:rsidR="00BF150F" w:rsidRPr="0054257A">
        <w:rPr>
          <w:rFonts w:eastAsia="標楷體" w:cs="標楷體" w:hint="eastAsia"/>
          <w:b/>
          <w:bCs/>
          <w:color w:val="FF0000"/>
          <w:sz w:val="28"/>
          <w:szCs w:val="28"/>
        </w:rPr>
        <w:t>航運</w:t>
      </w:r>
      <w:r w:rsidR="00BF150F" w:rsidRPr="0054257A">
        <w:rPr>
          <w:rFonts w:eastAsia="標楷體" w:cs="標楷體" w:hint="eastAsia"/>
          <w:b/>
          <w:bCs/>
          <w:color w:val="0F243E"/>
          <w:sz w:val="28"/>
          <w:szCs w:val="28"/>
        </w:rPr>
        <w:t>的影響：</w:t>
      </w:r>
      <w:r w:rsidR="00BF150F" w:rsidRPr="00204B25">
        <w:rPr>
          <w:rFonts w:eastAsia="標楷體" w:cs="標楷體" w:hint="eastAsia"/>
          <w:color w:val="000000"/>
          <w:sz w:val="28"/>
          <w:szCs w:val="28"/>
        </w:rPr>
        <w:t>多半因為視線不佳而造成航運停駛。</w:t>
      </w:r>
      <w:r w:rsidR="00BF150F">
        <w:rPr>
          <w:rFonts w:eastAsia="標楷體" w:cs="標楷體" w:hint="eastAsia"/>
          <w:color w:val="000000"/>
          <w:sz w:val="28"/>
          <w:szCs w:val="28"/>
        </w:rPr>
        <w:t>台灣及各離島地區長年濕度較大</w:t>
      </w:r>
      <w:r w:rsidR="00BF150F" w:rsidRPr="00204B25">
        <w:rPr>
          <w:rFonts w:eastAsia="標楷體" w:cs="標楷體" w:hint="eastAsia"/>
          <w:color w:val="000000"/>
          <w:sz w:val="28"/>
          <w:szCs w:val="28"/>
        </w:rPr>
        <w:t>，在氣候轉變之下常伴隨個濃霧，也常因此造成車禍</w:t>
      </w:r>
      <w:proofErr w:type="gramStart"/>
      <w:r w:rsidR="00BF150F" w:rsidRPr="00204B25">
        <w:rPr>
          <w:rFonts w:eastAsia="標楷體" w:cs="標楷體" w:hint="eastAsia"/>
          <w:color w:val="000000"/>
          <w:sz w:val="28"/>
          <w:szCs w:val="28"/>
        </w:rPr>
        <w:t>及霧鎖</w:t>
      </w:r>
      <w:proofErr w:type="gramEnd"/>
      <w:r w:rsidR="00BF150F" w:rsidRPr="00204B25">
        <w:rPr>
          <w:rFonts w:eastAsia="標楷體" w:cs="標楷體" w:hint="eastAsia"/>
          <w:color w:val="000000"/>
          <w:sz w:val="28"/>
          <w:szCs w:val="28"/>
        </w:rPr>
        <w:t>機場。</w:t>
      </w:r>
    </w:p>
    <w:p w:rsidR="00BF150F" w:rsidRPr="00204B25" w:rsidRDefault="003F3F2F" w:rsidP="003F3F2F">
      <w:pPr>
        <w:spacing w:beforeLines="50" w:before="180" w:line="520" w:lineRule="exact"/>
        <w:rPr>
          <w:rFonts w:eastAsia="標楷體"/>
          <w:color w:val="000000"/>
          <w:sz w:val="28"/>
          <w:szCs w:val="28"/>
        </w:rPr>
      </w:pPr>
      <w:r>
        <w:rPr>
          <w:noProof/>
        </w:rPr>
        <w:lastRenderedPageBreak/>
        <w:pict>
          <v:rect id="_x0000_s1084" style="position:absolute;margin-left:-20.4pt;margin-top:-19.85pt;width:498.6pt;height:748.25pt;z-index:-251693056;visibility:visible" fillcolor="#e5eaf3" stroked="f"/>
        </w:pict>
      </w:r>
      <w:r w:rsidR="00BF150F" w:rsidRPr="00C77093">
        <w:rPr>
          <w:rFonts w:eastAsia="標楷體" w:cs="標楷體" w:hint="eastAsia"/>
          <w:b/>
          <w:bCs/>
          <w:color w:val="0F243E"/>
          <w:sz w:val="28"/>
          <w:szCs w:val="28"/>
        </w:rPr>
        <w:t>（</w:t>
      </w:r>
      <w:r w:rsidR="00BF150F" w:rsidRPr="00C77093">
        <w:rPr>
          <w:rFonts w:eastAsia="標楷體"/>
          <w:b/>
          <w:bCs/>
          <w:color w:val="0F243E"/>
          <w:sz w:val="28"/>
          <w:szCs w:val="28"/>
        </w:rPr>
        <w:t>2</w:t>
      </w:r>
      <w:r w:rsidR="00BF150F" w:rsidRPr="00C77093">
        <w:rPr>
          <w:rFonts w:eastAsia="標楷體" w:cs="標楷體" w:hint="eastAsia"/>
          <w:b/>
          <w:bCs/>
          <w:color w:val="0F243E"/>
          <w:sz w:val="28"/>
          <w:szCs w:val="28"/>
        </w:rPr>
        <w:t>）</w:t>
      </w:r>
      <w:r w:rsidR="00BF150F" w:rsidRPr="0054257A">
        <w:rPr>
          <w:rFonts w:eastAsia="標楷體" w:cs="標楷體" w:hint="eastAsia"/>
          <w:b/>
          <w:bCs/>
          <w:color w:val="0F243E"/>
          <w:sz w:val="28"/>
          <w:szCs w:val="28"/>
        </w:rPr>
        <w:t>霧、冰雪、</w:t>
      </w:r>
      <w:proofErr w:type="gramStart"/>
      <w:r w:rsidR="00BF150F" w:rsidRPr="0054257A">
        <w:rPr>
          <w:rFonts w:eastAsia="標楷體" w:cs="標楷體" w:hint="eastAsia"/>
          <w:b/>
          <w:bCs/>
          <w:color w:val="0F243E"/>
          <w:sz w:val="28"/>
          <w:szCs w:val="28"/>
        </w:rPr>
        <w:t>沙塵暴等對</w:t>
      </w:r>
      <w:proofErr w:type="gramEnd"/>
      <w:r w:rsidR="00BF150F" w:rsidRPr="0054257A">
        <w:rPr>
          <w:rFonts w:eastAsia="標楷體" w:cs="標楷體" w:hint="eastAsia"/>
          <w:b/>
          <w:bCs/>
          <w:color w:val="FF0000"/>
          <w:sz w:val="28"/>
          <w:szCs w:val="28"/>
        </w:rPr>
        <w:t>陸運</w:t>
      </w:r>
      <w:r w:rsidR="00BF150F" w:rsidRPr="0054257A">
        <w:rPr>
          <w:rFonts w:eastAsia="標楷體" w:cs="標楷體" w:hint="eastAsia"/>
          <w:b/>
          <w:bCs/>
          <w:color w:val="0F243E"/>
          <w:sz w:val="28"/>
          <w:szCs w:val="28"/>
        </w:rPr>
        <w:t>的影響：</w:t>
      </w:r>
      <w:r w:rsidR="00BF150F" w:rsidRPr="00204B25">
        <w:rPr>
          <w:rFonts w:eastAsia="標楷體" w:cs="標楷體" w:hint="eastAsia"/>
          <w:color w:val="000000"/>
          <w:sz w:val="28"/>
          <w:szCs w:val="28"/>
        </w:rPr>
        <w:t>視線不佳或積雪陸運可能中斷</w:t>
      </w:r>
      <w:r w:rsidR="00BF150F">
        <w:rPr>
          <w:rFonts w:eastAsia="標楷體" w:cs="標楷體" w:hint="eastAsia"/>
          <w:color w:val="000000"/>
          <w:sz w:val="28"/>
          <w:szCs w:val="28"/>
        </w:rPr>
        <w:t>。</w:t>
      </w:r>
    </w:p>
    <w:p w:rsidR="00BF150F" w:rsidRPr="00A868F5" w:rsidRDefault="003F3F2F" w:rsidP="00A868F5">
      <w:pPr>
        <w:spacing w:line="520" w:lineRule="exact"/>
        <w:ind w:left="1190"/>
        <w:rPr>
          <w:rFonts w:eastAsia="標楷體"/>
          <w:sz w:val="32"/>
          <w:szCs w:val="32"/>
        </w:rPr>
      </w:pPr>
      <w:r>
        <w:rPr>
          <w:noProof/>
        </w:rPr>
        <w:pict>
          <v:shape id="Text Box 65" o:spid="_x0000_s1085" type="#_x0000_t202" style="position:absolute;left:0;text-align:left;margin-left:266.65pt;margin-top:-3.95pt;width:134.95pt;height:25.2pt;z-index:251661312;visibility:visible" filled="f" stroked="f">
            <v:textbox style="mso-next-textbox:#Text Box 65;mso-fit-shape-to-text:t">
              <w:txbxContent>
                <w:p w:rsidR="00BF150F" w:rsidRPr="001667D0" w:rsidRDefault="00BF150F" w:rsidP="00895D41">
                  <w:pPr>
                    <w:rPr>
                      <w:rFonts w:eastAsia="標楷體"/>
                      <w:b/>
                      <w:bCs/>
                    </w:rPr>
                  </w:pPr>
                  <w:r w:rsidRPr="001667D0">
                    <w:rPr>
                      <w:rFonts w:eastAsia="標楷體" w:cs="標楷體" w:hint="eastAsia"/>
                      <w:b/>
                      <w:bCs/>
                    </w:rPr>
                    <w:t>圖</w:t>
                  </w:r>
                  <w:r w:rsidRPr="001667D0">
                    <w:rPr>
                      <w:rFonts w:eastAsia="標楷體"/>
                      <w:b/>
                      <w:bCs/>
                    </w:rPr>
                    <w:t>18</w:t>
                  </w:r>
                  <w:r w:rsidRPr="001667D0">
                    <w:rPr>
                      <w:rFonts w:eastAsia="標楷體" w:cs="標楷體" w:hint="eastAsia"/>
                      <w:b/>
                      <w:bCs/>
                    </w:rPr>
                    <w:t>：利雅德沙塵暴。</w:t>
                  </w:r>
                </w:p>
              </w:txbxContent>
            </v:textbox>
          </v:shape>
        </w:pict>
      </w:r>
      <w:r>
        <w:rPr>
          <w:noProof/>
        </w:rPr>
        <w:pict>
          <v:shape id="Text Box 61" o:spid="_x0000_s1086" type="#_x0000_t202" style="position:absolute;left:0;text-align:left;margin-left:35pt;margin-top:-3.95pt;width:159.6pt;height:25.2pt;z-index:251660288;visibility:visible" filled="f" stroked="f">
            <v:textbox style="mso-next-textbox:#Text Box 61;mso-fit-shape-to-text:t">
              <w:txbxContent>
                <w:p w:rsidR="00BF150F" w:rsidRPr="001667D0" w:rsidRDefault="00BF150F" w:rsidP="00895D41">
                  <w:pPr>
                    <w:rPr>
                      <w:rFonts w:eastAsia="標楷體"/>
                      <w:b/>
                      <w:bCs/>
                    </w:rPr>
                  </w:pPr>
                  <w:r w:rsidRPr="001667D0">
                    <w:rPr>
                      <w:rFonts w:eastAsia="標楷體" w:cs="標楷體" w:hint="eastAsia"/>
                      <w:b/>
                      <w:bCs/>
                    </w:rPr>
                    <w:t>圖</w:t>
                  </w:r>
                  <w:r w:rsidRPr="001667D0">
                    <w:rPr>
                      <w:rFonts w:eastAsia="標楷體"/>
                      <w:b/>
                      <w:bCs/>
                    </w:rPr>
                    <w:t>17</w:t>
                  </w:r>
                  <w:r w:rsidRPr="001667D0">
                    <w:rPr>
                      <w:rFonts w:eastAsia="標楷體" w:cs="標楷體" w:hint="eastAsia"/>
                      <w:b/>
                      <w:bCs/>
                    </w:rPr>
                    <w:t>：日本暴雪公路癱瘓。</w:t>
                  </w:r>
                </w:p>
              </w:txbxContent>
            </v:textbox>
          </v:shape>
        </w:pict>
      </w:r>
      <w:r>
        <w:rPr>
          <w:noProof/>
        </w:rPr>
        <w:pict>
          <v:shape id="_x0000_s1087" type="#_x0000_t75" alt="利雅德沙塵暴-大紀元.jpg" style="position:absolute;left:0;text-align:left;margin-left:224.6pt;margin-top:14.05pt;width:213pt;height:138pt;z-index:-251674624;visibility:visible" wrapcoords="-76 0 -76 21483 21600 21483 21600 0 -76 0">
            <v:imagedata r:id="rId30" o:title=""/>
            <w10:wrap type="tight"/>
          </v:shape>
        </w:pict>
      </w:r>
      <w:r>
        <w:rPr>
          <w:noProof/>
        </w:rPr>
        <w:pict>
          <v:shape id="_x0000_s1088" type="#_x0000_t75" alt="日本暴雪公路癱瘓-華新網.jpg" style="position:absolute;left:0;text-align:left;margin-left:6.35pt;margin-top:14.05pt;width:214.5pt;height:138pt;z-index:-251675648;visibility:visible" wrapcoords="-76 0 -76 21483 21600 21483 21600 0 -76 0">
            <v:imagedata r:id="rId31" o:title=""/>
            <w10:wrap type="tight"/>
          </v:shape>
        </w:pict>
      </w:r>
    </w:p>
    <w:p w:rsidR="00BF150F" w:rsidRPr="00204B25" w:rsidRDefault="003F3F2F" w:rsidP="003F3F2F">
      <w:pPr>
        <w:spacing w:afterLines="50" w:after="180" w:line="520" w:lineRule="exact"/>
        <w:ind w:left="600" w:hangingChars="250" w:hanging="600"/>
        <w:rPr>
          <w:rFonts w:eastAsia="標楷體"/>
          <w:noProof/>
          <w:color w:val="000000"/>
          <w:sz w:val="28"/>
          <w:szCs w:val="28"/>
        </w:rPr>
      </w:pPr>
      <w:r>
        <w:rPr>
          <w:noProof/>
        </w:rPr>
        <w:pict>
          <v:shape id="_x0000_s1089" type="#_x0000_t75" alt="霧鎖機場01.jpg" style="position:absolute;left:0;text-align:left;margin-left:8.85pt;margin-top:79pt;width:215.5pt;height:137.1pt;z-index:-251662336;visibility:visible" wrapcoords="-75 0 -75 21482 21600 21482 21600 0 -75 0">
            <v:imagedata r:id="rId32" o:title=""/>
            <w10:wrap type="tight"/>
          </v:shape>
        </w:pict>
      </w:r>
      <w:r>
        <w:rPr>
          <w:noProof/>
        </w:rPr>
        <w:pict>
          <v:shape id="_x0000_s1090" type="#_x0000_t75" alt="大陸機場大雪-東方日報.jpg" style="position:absolute;left:0;text-align:left;margin-left:226.7pt;margin-top:79.6pt;width:211.35pt;height:137.1pt;z-index:-251666432;visibility:visible" wrapcoords="-77 0 -77 21482 21600 21482 21600 0 -77 0">
            <v:imagedata r:id="rId33" o:title=""/>
            <w10:wrap type="tight"/>
          </v:shape>
        </w:pict>
      </w:r>
      <w:r w:rsidR="00BF150F" w:rsidRPr="00C77093">
        <w:rPr>
          <w:rFonts w:eastAsia="標楷體" w:cs="標楷體" w:hint="eastAsia"/>
          <w:b/>
          <w:bCs/>
          <w:noProof/>
          <w:color w:val="0F243E"/>
          <w:sz w:val="28"/>
          <w:szCs w:val="28"/>
        </w:rPr>
        <w:t>（</w:t>
      </w:r>
      <w:r w:rsidR="00BF150F" w:rsidRPr="00C77093">
        <w:rPr>
          <w:rFonts w:eastAsia="標楷體"/>
          <w:b/>
          <w:bCs/>
          <w:noProof/>
          <w:color w:val="0F243E"/>
          <w:sz w:val="28"/>
          <w:szCs w:val="28"/>
        </w:rPr>
        <w:t>3</w:t>
      </w:r>
      <w:r w:rsidR="00BF150F" w:rsidRPr="00C77093">
        <w:rPr>
          <w:rFonts w:eastAsia="標楷體" w:cs="標楷體" w:hint="eastAsia"/>
          <w:b/>
          <w:bCs/>
          <w:noProof/>
          <w:color w:val="0F243E"/>
          <w:sz w:val="28"/>
          <w:szCs w:val="28"/>
        </w:rPr>
        <w:t>）</w:t>
      </w:r>
      <w:r w:rsidR="00BF150F" w:rsidRPr="0054257A">
        <w:rPr>
          <w:rFonts w:eastAsia="標楷體" w:cs="標楷體" w:hint="eastAsia"/>
          <w:b/>
          <w:bCs/>
          <w:noProof/>
          <w:color w:val="0F243E"/>
          <w:sz w:val="28"/>
          <w:szCs w:val="28"/>
        </w:rPr>
        <w:t>霧、冰雪、沙塵暴等對</w:t>
      </w:r>
      <w:r w:rsidR="00BF150F" w:rsidRPr="0054257A">
        <w:rPr>
          <w:rFonts w:eastAsia="標楷體" w:cs="標楷體" w:hint="eastAsia"/>
          <w:b/>
          <w:bCs/>
          <w:noProof/>
          <w:color w:val="FF0000"/>
          <w:sz w:val="28"/>
          <w:szCs w:val="28"/>
        </w:rPr>
        <w:t>空運</w:t>
      </w:r>
      <w:r w:rsidR="00BF150F" w:rsidRPr="0054257A">
        <w:rPr>
          <w:rFonts w:eastAsia="標楷體" w:cs="標楷體" w:hint="eastAsia"/>
          <w:b/>
          <w:bCs/>
          <w:noProof/>
          <w:color w:val="0F243E"/>
          <w:sz w:val="28"/>
          <w:szCs w:val="28"/>
        </w:rPr>
        <w:t>的影響：</w:t>
      </w:r>
      <w:r w:rsidR="00BF150F" w:rsidRPr="00801447">
        <w:rPr>
          <w:rFonts w:eastAsia="標楷體" w:cs="標楷體" w:hint="eastAsia"/>
          <w:noProof/>
          <w:color w:val="0F243E"/>
          <w:sz w:val="28"/>
          <w:szCs w:val="28"/>
        </w:rPr>
        <w:t>大霧使</w:t>
      </w:r>
      <w:r w:rsidR="00BF150F" w:rsidRPr="00204B25">
        <w:rPr>
          <w:rFonts w:eastAsia="標楷體" w:cs="標楷體" w:hint="eastAsia"/>
          <w:noProof/>
          <w:color w:val="000000"/>
          <w:sz w:val="28"/>
          <w:szCs w:val="28"/>
        </w:rPr>
        <w:t>空中視線不佳飛機直昇機均無法飛行</w:t>
      </w:r>
      <w:r w:rsidR="00BF150F">
        <w:rPr>
          <w:rFonts w:eastAsia="標楷體" w:cs="標楷體" w:hint="eastAsia"/>
          <w:noProof/>
          <w:color w:val="000000"/>
          <w:sz w:val="28"/>
          <w:szCs w:val="28"/>
        </w:rPr>
        <w:t>，</w:t>
      </w:r>
      <w:r w:rsidR="00BF150F" w:rsidRPr="00204B25">
        <w:rPr>
          <w:rFonts w:eastAsia="標楷體" w:cs="標楷體" w:hint="eastAsia"/>
          <w:noProof/>
          <w:color w:val="000000"/>
          <w:sz w:val="28"/>
          <w:szCs w:val="28"/>
        </w:rPr>
        <w:t>積雪造成機場無法起降，金門、馬祖機場常因此關閉飛機起降。</w:t>
      </w:r>
    </w:p>
    <w:p w:rsidR="00BF150F" w:rsidRPr="00FB1FB4" w:rsidRDefault="003F3F2F" w:rsidP="000859D3">
      <w:pPr>
        <w:spacing w:line="240" w:lineRule="exact"/>
        <w:rPr>
          <w:rFonts w:eastAsia="標楷體"/>
          <w:sz w:val="32"/>
          <w:szCs w:val="32"/>
        </w:rPr>
      </w:pPr>
      <w:r>
        <w:rPr>
          <w:noProof/>
        </w:rPr>
        <w:pict>
          <v:shape id="Text Box 68" o:spid="_x0000_s1091" type="#_x0000_t202" style="position:absolute;margin-left:249.15pt;margin-top:-6.45pt;width:166.85pt;height:25.2pt;z-index:251662336;visibility:visible" filled="f" stroked="f">
            <v:textbox style="mso-fit-shape-to-text:t">
              <w:txbxContent>
                <w:p w:rsidR="00BF150F" w:rsidRPr="00D96D02" w:rsidRDefault="00BF150F" w:rsidP="00895D41">
                  <w:pPr>
                    <w:rPr>
                      <w:rFonts w:ascii="標楷體" w:eastAsia="標楷體" w:hAnsi="標楷體"/>
                      <w:b/>
                      <w:bCs/>
                    </w:rPr>
                  </w:pPr>
                  <w:r w:rsidRPr="001667D0">
                    <w:rPr>
                      <w:rFonts w:eastAsia="標楷體" w:cs="標楷體" w:hint="eastAsia"/>
                      <w:b/>
                      <w:bCs/>
                    </w:rPr>
                    <w:t>圖</w:t>
                  </w:r>
                  <w:r w:rsidRPr="001667D0">
                    <w:rPr>
                      <w:rFonts w:eastAsia="標楷體"/>
                      <w:b/>
                      <w:bCs/>
                    </w:rPr>
                    <w:t>20</w:t>
                  </w:r>
                  <w:r w:rsidRPr="001667D0">
                    <w:rPr>
                      <w:rFonts w:eastAsia="標楷體" w:cs="標楷體" w:hint="eastAsia"/>
                      <w:b/>
                      <w:bCs/>
                    </w:rPr>
                    <w:t>：中國大陸機場大雪</w:t>
                  </w:r>
                  <w:r>
                    <w:rPr>
                      <w:rFonts w:ascii="標楷體" w:eastAsia="標楷體" w:hAnsi="標楷體" w:cs="標楷體" w:hint="eastAsia"/>
                      <w:b/>
                      <w:bCs/>
                    </w:rPr>
                    <w:t>。</w:t>
                  </w:r>
                </w:p>
              </w:txbxContent>
            </v:textbox>
          </v:shape>
        </w:pict>
      </w:r>
      <w:r>
        <w:rPr>
          <w:noProof/>
        </w:rPr>
        <w:pict>
          <v:shape id="Text Box 159" o:spid="_x0000_s1092" type="#_x0000_t202" style="position:absolute;margin-left:18.5pt;margin-top:-6.45pt;width:194.6pt;height:24.75pt;z-index:251678720;visibility:visible" filled="f" stroked="f">
            <v:textbox>
              <w:txbxContent>
                <w:p w:rsidR="00BF150F" w:rsidRPr="001667D0" w:rsidRDefault="00BF150F" w:rsidP="0041740C">
                  <w:pPr>
                    <w:rPr>
                      <w:rFonts w:eastAsia="標楷體"/>
                      <w:b/>
                      <w:bCs/>
                    </w:rPr>
                  </w:pPr>
                  <w:r w:rsidRPr="001667D0">
                    <w:rPr>
                      <w:rFonts w:eastAsia="標楷體" w:cs="標楷體" w:hint="eastAsia"/>
                      <w:b/>
                      <w:bCs/>
                    </w:rPr>
                    <w:t>圖</w:t>
                  </w:r>
                  <w:r w:rsidRPr="001667D0">
                    <w:rPr>
                      <w:rFonts w:eastAsia="標楷體"/>
                      <w:b/>
                      <w:bCs/>
                    </w:rPr>
                    <w:t>19</w:t>
                  </w:r>
                  <w:r w:rsidRPr="001667D0">
                    <w:rPr>
                      <w:rFonts w:eastAsia="標楷體" w:cs="標楷體" w:hint="eastAsia"/>
                      <w:b/>
                      <w:bCs/>
                    </w:rPr>
                    <w:t>：中國大陸大霧機場關閉。</w:t>
                  </w:r>
                </w:p>
              </w:txbxContent>
            </v:textbox>
          </v:shape>
        </w:pict>
      </w:r>
    </w:p>
    <w:p w:rsidR="00BF150F" w:rsidRPr="0054257A" w:rsidRDefault="00BF150F" w:rsidP="003F3F2F">
      <w:pPr>
        <w:spacing w:beforeLines="80" w:before="288" w:afterLines="50" w:after="180" w:line="520" w:lineRule="exact"/>
        <w:ind w:left="540" w:hangingChars="150" w:hanging="540"/>
        <w:rPr>
          <w:rFonts w:eastAsia="標楷體"/>
          <w:color w:val="0F243E"/>
          <w:sz w:val="36"/>
          <w:szCs w:val="36"/>
        </w:rPr>
      </w:pPr>
      <w:r w:rsidRPr="0054257A">
        <w:rPr>
          <w:rFonts w:ascii="標楷體" w:eastAsia="標楷體" w:hAnsi="標楷體" w:cs="標楷體" w:hint="eastAsia"/>
          <w:color w:val="0F243E"/>
          <w:sz w:val="36"/>
          <w:szCs w:val="36"/>
        </w:rPr>
        <w:t>◆</w:t>
      </w:r>
      <w:r w:rsidRPr="0054257A">
        <w:rPr>
          <w:rFonts w:eastAsia="標楷體"/>
          <w:color w:val="0F243E"/>
          <w:sz w:val="36"/>
          <w:szCs w:val="36"/>
        </w:rPr>
        <w:t xml:space="preserve"> </w:t>
      </w:r>
      <w:r w:rsidRPr="0054257A">
        <w:rPr>
          <w:rFonts w:eastAsia="標楷體" w:cs="標楷體" w:hint="eastAsia"/>
          <w:b/>
          <w:bCs/>
          <w:color w:val="0F243E"/>
          <w:sz w:val="36"/>
          <w:szCs w:val="36"/>
        </w:rPr>
        <w:t>面對極端氣候災害可能對</w:t>
      </w:r>
      <w:r w:rsidRPr="0054257A">
        <w:rPr>
          <w:rFonts w:eastAsia="標楷體" w:cs="標楷體" w:hint="eastAsia"/>
          <w:b/>
          <w:bCs/>
          <w:color w:val="FF0000"/>
          <w:sz w:val="36"/>
          <w:szCs w:val="36"/>
        </w:rPr>
        <w:t>交通</w:t>
      </w:r>
      <w:r w:rsidRPr="0054257A">
        <w:rPr>
          <w:rFonts w:eastAsia="標楷體" w:cs="標楷體" w:hint="eastAsia"/>
          <w:b/>
          <w:bCs/>
          <w:color w:val="0F243E"/>
          <w:sz w:val="36"/>
          <w:szCs w:val="36"/>
        </w:rPr>
        <w:t>造成的衝擊應有的作為與調適</w:t>
      </w:r>
    </w:p>
    <w:p w:rsidR="00BF150F" w:rsidRPr="00464ED7" w:rsidRDefault="00BF150F" w:rsidP="00FB1FB4">
      <w:pPr>
        <w:spacing w:line="520" w:lineRule="exact"/>
        <w:rPr>
          <w:rFonts w:eastAsia="標楷體"/>
          <w:b/>
          <w:bCs/>
          <w:noProof/>
          <w:color w:val="000000"/>
          <w:sz w:val="28"/>
          <w:szCs w:val="28"/>
        </w:rPr>
      </w:pPr>
      <w:r w:rsidRPr="00464ED7">
        <w:rPr>
          <w:rFonts w:eastAsia="標楷體" w:cs="標楷體" w:hint="eastAsia"/>
          <w:b/>
          <w:bCs/>
          <w:noProof/>
          <w:color w:val="000000"/>
          <w:sz w:val="28"/>
          <w:szCs w:val="28"/>
        </w:rPr>
        <w:t>＊災害來臨前應有的準備</w:t>
      </w:r>
    </w:p>
    <w:p w:rsidR="00BF150F" w:rsidRPr="00204B25" w:rsidRDefault="00BF150F" w:rsidP="00C77093">
      <w:pPr>
        <w:spacing w:line="520" w:lineRule="exact"/>
        <w:ind w:leftChars="100" w:left="604" w:hangingChars="130" w:hanging="364"/>
        <w:rPr>
          <w:rFonts w:eastAsia="標楷體"/>
          <w:noProof/>
          <w:color w:val="000000"/>
          <w:sz w:val="28"/>
          <w:szCs w:val="28"/>
        </w:rPr>
      </w:pPr>
      <w:r>
        <w:rPr>
          <w:rFonts w:eastAsia="標楷體"/>
          <w:noProof/>
          <w:color w:val="000000"/>
          <w:sz w:val="28"/>
          <w:szCs w:val="28"/>
        </w:rPr>
        <w:t xml:space="preserve">1. </w:t>
      </w:r>
      <w:r w:rsidRPr="00204B25">
        <w:rPr>
          <w:rFonts w:eastAsia="標楷體" w:cs="標楷體" w:hint="eastAsia"/>
          <w:noProof/>
          <w:color w:val="000000"/>
          <w:sz w:val="28"/>
          <w:szCs w:val="28"/>
        </w:rPr>
        <w:t>颱風將要來臨如何得知？又需準備什麼物品，房舍安全部分應有什麼注意事項？交通設施又需做哪些先前準備？</w:t>
      </w:r>
    </w:p>
    <w:p w:rsidR="00BF150F" w:rsidRPr="00204B25" w:rsidRDefault="00BF150F" w:rsidP="00D527BF">
      <w:pPr>
        <w:spacing w:line="520" w:lineRule="exact"/>
        <w:ind w:leftChars="100" w:left="436" w:hangingChars="70" w:hanging="196"/>
        <w:rPr>
          <w:rFonts w:eastAsia="標楷體"/>
          <w:noProof/>
          <w:color w:val="000000"/>
          <w:sz w:val="28"/>
          <w:szCs w:val="28"/>
        </w:rPr>
      </w:pPr>
      <w:r>
        <w:rPr>
          <w:rFonts w:eastAsia="標楷體"/>
          <w:noProof/>
          <w:color w:val="000000"/>
          <w:sz w:val="28"/>
          <w:szCs w:val="28"/>
        </w:rPr>
        <w:t xml:space="preserve">2. </w:t>
      </w:r>
      <w:r w:rsidRPr="00204B25">
        <w:rPr>
          <w:rFonts w:eastAsia="標楷體" w:cs="標楷體" w:hint="eastAsia"/>
          <w:noProof/>
          <w:color w:val="000000"/>
          <w:sz w:val="28"/>
          <w:szCs w:val="28"/>
        </w:rPr>
        <w:t>大霧、沙塵暴將來臨又如何得知？在交通方面又需做什麼因應？</w:t>
      </w:r>
    </w:p>
    <w:p w:rsidR="00BF150F" w:rsidRPr="00204B25" w:rsidRDefault="00BF150F" w:rsidP="003F3F2F">
      <w:pPr>
        <w:spacing w:beforeLines="50" w:before="180" w:line="520" w:lineRule="exact"/>
        <w:rPr>
          <w:rFonts w:eastAsia="標楷體"/>
          <w:noProof/>
          <w:color w:val="000000"/>
          <w:sz w:val="28"/>
          <w:szCs w:val="28"/>
        </w:rPr>
      </w:pPr>
      <w:r w:rsidRPr="000859D3">
        <w:rPr>
          <w:rFonts w:eastAsia="標楷體" w:cs="標楷體" w:hint="eastAsia"/>
          <w:b/>
          <w:bCs/>
          <w:noProof/>
          <w:color w:val="000000"/>
          <w:sz w:val="28"/>
          <w:szCs w:val="28"/>
        </w:rPr>
        <w:t>＊災害來臨時應有的對策</w:t>
      </w:r>
    </w:p>
    <w:p w:rsidR="00BF150F" w:rsidRPr="00204B25" w:rsidRDefault="00BF150F" w:rsidP="00D527BF">
      <w:pPr>
        <w:spacing w:line="520" w:lineRule="exact"/>
        <w:ind w:leftChars="100" w:left="240"/>
        <w:rPr>
          <w:rFonts w:eastAsia="標楷體"/>
          <w:noProof/>
          <w:color w:val="000000"/>
          <w:sz w:val="28"/>
          <w:szCs w:val="28"/>
        </w:rPr>
      </w:pPr>
      <w:r>
        <w:rPr>
          <w:rFonts w:eastAsia="標楷體"/>
          <w:noProof/>
          <w:color w:val="000000"/>
          <w:sz w:val="28"/>
          <w:szCs w:val="28"/>
        </w:rPr>
        <w:t xml:space="preserve">1. </w:t>
      </w:r>
      <w:r w:rsidRPr="00204B25">
        <w:rPr>
          <w:rFonts w:eastAsia="標楷體" w:cs="標楷體" w:hint="eastAsia"/>
          <w:noProof/>
          <w:color w:val="000000"/>
          <w:sz w:val="28"/>
          <w:szCs w:val="28"/>
        </w:rPr>
        <w:t>颱風來臨時在交通工具方面，應注意什麼事項？</w:t>
      </w:r>
    </w:p>
    <w:p w:rsidR="00BF150F" w:rsidRPr="00204B25" w:rsidRDefault="00BF150F" w:rsidP="00D527BF">
      <w:pPr>
        <w:spacing w:line="520" w:lineRule="exact"/>
        <w:ind w:leftChars="100" w:left="240"/>
        <w:rPr>
          <w:rFonts w:eastAsia="標楷體"/>
          <w:noProof/>
          <w:color w:val="000000"/>
          <w:sz w:val="28"/>
          <w:szCs w:val="28"/>
        </w:rPr>
      </w:pPr>
      <w:r>
        <w:rPr>
          <w:rFonts w:eastAsia="標楷體"/>
          <w:noProof/>
          <w:color w:val="000000"/>
          <w:sz w:val="28"/>
          <w:szCs w:val="28"/>
        </w:rPr>
        <w:t xml:space="preserve">2. </w:t>
      </w:r>
      <w:r w:rsidRPr="00204B25">
        <w:rPr>
          <w:rFonts w:eastAsia="標楷體" w:cs="標楷體" w:hint="eastAsia"/>
          <w:noProof/>
          <w:color w:val="000000"/>
          <w:sz w:val="28"/>
          <w:szCs w:val="28"/>
        </w:rPr>
        <w:t>大霧、沙塵暴來臨時在交通工具方面，應注意什麼事項？</w:t>
      </w:r>
    </w:p>
    <w:p w:rsidR="00BF150F" w:rsidRPr="00464ED7" w:rsidRDefault="003F3F2F" w:rsidP="00D527BF">
      <w:pPr>
        <w:spacing w:line="520" w:lineRule="exact"/>
        <w:rPr>
          <w:rFonts w:eastAsia="標楷體"/>
          <w:b/>
          <w:bCs/>
          <w:noProof/>
          <w:color w:val="000000"/>
          <w:sz w:val="28"/>
          <w:szCs w:val="28"/>
        </w:rPr>
      </w:pPr>
      <w:r>
        <w:rPr>
          <w:noProof/>
        </w:rPr>
        <w:lastRenderedPageBreak/>
        <w:pict>
          <v:rect id="_x0000_s1093" style="position:absolute;margin-left:-25.05pt;margin-top:-19.3pt;width:503.25pt;height:748.55pt;z-index:-251694080;visibility:visible" fillcolor="#e5eaf3" stroked="f"/>
        </w:pict>
      </w:r>
      <w:r w:rsidR="00BF150F" w:rsidRPr="00464ED7">
        <w:rPr>
          <w:rFonts w:eastAsia="標楷體" w:cs="標楷體" w:hint="eastAsia"/>
          <w:b/>
          <w:bCs/>
          <w:noProof/>
          <w:color w:val="000000"/>
          <w:sz w:val="28"/>
          <w:szCs w:val="28"/>
        </w:rPr>
        <w:t>＊災害後應有的作為</w:t>
      </w:r>
    </w:p>
    <w:p w:rsidR="00BF150F" w:rsidRPr="00204B25" w:rsidRDefault="00BF150F" w:rsidP="00C77093">
      <w:pPr>
        <w:spacing w:line="520" w:lineRule="exact"/>
        <w:ind w:leftChars="100" w:left="604" w:hangingChars="130" w:hanging="364"/>
        <w:rPr>
          <w:rFonts w:eastAsia="標楷體"/>
          <w:noProof/>
          <w:color w:val="000000"/>
          <w:sz w:val="28"/>
          <w:szCs w:val="28"/>
        </w:rPr>
      </w:pPr>
      <w:r w:rsidRPr="00204B25">
        <w:rPr>
          <w:rFonts w:eastAsia="標楷體"/>
          <w:noProof/>
          <w:color w:val="000000"/>
          <w:sz w:val="28"/>
          <w:szCs w:val="28"/>
        </w:rPr>
        <w:t>1.</w:t>
      </w:r>
      <w:r>
        <w:rPr>
          <w:rFonts w:eastAsia="標楷體"/>
          <w:noProof/>
          <w:color w:val="000000"/>
          <w:sz w:val="28"/>
          <w:szCs w:val="28"/>
        </w:rPr>
        <w:t xml:space="preserve"> </w:t>
      </w:r>
      <w:r w:rsidRPr="00204B25">
        <w:rPr>
          <w:rFonts w:eastAsia="標楷體" w:cs="標楷體" w:hint="eastAsia"/>
          <w:noProof/>
          <w:color w:val="000000"/>
          <w:sz w:val="28"/>
          <w:szCs w:val="28"/>
        </w:rPr>
        <w:t>地震後當失去交通工具或道路中斷，甚至居住的地方變成孤島時，應如何面對？</w:t>
      </w:r>
      <w:r w:rsidRPr="00204B25">
        <w:rPr>
          <w:rFonts w:eastAsia="標楷體"/>
          <w:noProof/>
          <w:color w:val="000000"/>
          <w:sz w:val="28"/>
          <w:szCs w:val="28"/>
        </w:rPr>
        <w:t xml:space="preserve"> </w:t>
      </w:r>
    </w:p>
    <w:p w:rsidR="00BF150F" w:rsidRPr="00204B25" w:rsidRDefault="00BF150F" w:rsidP="00D527BF">
      <w:pPr>
        <w:spacing w:line="520" w:lineRule="exact"/>
        <w:ind w:leftChars="100" w:left="240"/>
        <w:rPr>
          <w:rFonts w:eastAsia="標楷體"/>
          <w:noProof/>
          <w:color w:val="000000"/>
          <w:sz w:val="28"/>
          <w:szCs w:val="28"/>
        </w:rPr>
      </w:pPr>
      <w:r w:rsidRPr="00204B25">
        <w:rPr>
          <w:rFonts w:eastAsia="標楷體"/>
          <w:noProof/>
          <w:color w:val="000000"/>
          <w:sz w:val="28"/>
          <w:szCs w:val="28"/>
        </w:rPr>
        <w:t>2.</w:t>
      </w:r>
      <w:r>
        <w:rPr>
          <w:rFonts w:eastAsia="標楷體"/>
          <w:noProof/>
          <w:color w:val="000000"/>
          <w:sz w:val="28"/>
          <w:szCs w:val="28"/>
        </w:rPr>
        <w:t xml:space="preserve"> </w:t>
      </w:r>
      <w:r w:rsidRPr="00204B25">
        <w:rPr>
          <w:rFonts w:eastAsia="標楷體" w:cs="標楷體" w:hint="eastAsia"/>
          <w:noProof/>
          <w:color w:val="000000"/>
          <w:sz w:val="28"/>
          <w:szCs w:val="28"/>
        </w:rPr>
        <w:t>當颱風過後交通設施可能遭受損壞，有哪些應注意事項？</w:t>
      </w:r>
    </w:p>
    <w:p w:rsidR="00BF150F" w:rsidRPr="0054257A" w:rsidRDefault="00BF150F" w:rsidP="003F3F2F">
      <w:pPr>
        <w:pStyle w:val="a8"/>
        <w:numPr>
          <w:ilvl w:val="0"/>
          <w:numId w:val="44"/>
        </w:numPr>
        <w:spacing w:beforeLines="100" w:before="360" w:afterLines="50" w:after="180" w:line="520" w:lineRule="exact"/>
        <w:ind w:leftChars="0" w:left="541" w:hangingChars="150" w:hanging="541"/>
        <w:rPr>
          <w:rFonts w:eastAsia="標楷體" w:cs="Times New Roman"/>
          <w:b/>
          <w:bCs/>
          <w:color w:val="0F243E"/>
          <w:sz w:val="36"/>
          <w:szCs w:val="36"/>
        </w:rPr>
      </w:pPr>
      <w:r w:rsidRPr="0054257A">
        <w:rPr>
          <w:rFonts w:eastAsia="標楷體" w:cs="標楷體" w:hint="eastAsia"/>
          <w:b/>
          <w:bCs/>
          <w:color w:val="0F243E"/>
          <w:sz w:val="36"/>
          <w:szCs w:val="36"/>
        </w:rPr>
        <w:t>當極端氣候災害可能對</w:t>
      </w:r>
      <w:r w:rsidRPr="0054257A">
        <w:rPr>
          <w:rFonts w:eastAsia="標楷體" w:cs="標楷體" w:hint="eastAsia"/>
          <w:b/>
          <w:bCs/>
          <w:color w:val="FF0000"/>
          <w:sz w:val="36"/>
          <w:szCs w:val="36"/>
        </w:rPr>
        <w:t>通訊設施</w:t>
      </w:r>
      <w:r w:rsidRPr="0054257A">
        <w:rPr>
          <w:rFonts w:eastAsia="標楷體" w:cs="標楷體" w:hint="eastAsia"/>
          <w:b/>
          <w:bCs/>
          <w:color w:val="0F243E"/>
          <w:sz w:val="36"/>
          <w:szCs w:val="36"/>
        </w:rPr>
        <w:t>造成的衝擊應有的作為與調適</w:t>
      </w:r>
    </w:p>
    <w:p w:rsidR="00BF150F" w:rsidRPr="00204B25" w:rsidRDefault="00BF150F" w:rsidP="003F3F2F">
      <w:pPr>
        <w:spacing w:afterLines="40" w:after="144" w:line="520" w:lineRule="exact"/>
        <w:ind w:firstLineChars="200" w:firstLine="560"/>
        <w:rPr>
          <w:rFonts w:eastAsia="標楷體"/>
          <w:sz w:val="28"/>
          <w:szCs w:val="28"/>
        </w:rPr>
      </w:pPr>
      <w:r w:rsidRPr="00204B25">
        <w:rPr>
          <w:rFonts w:eastAsia="標楷體" w:cs="標楷體" w:hint="eastAsia"/>
          <w:noProof/>
          <w:color w:val="000000"/>
          <w:sz w:val="28"/>
          <w:szCs w:val="28"/>
        </w:rPr>
        <w:t>由於交通便利，人們的生活圈也越來越廣，親友居住的區域也散落各地，人們倚賴各種通訊設施將彼此的消息與情感相繫著。而當氣候變遷環境遭受衝擊破壞時，通訊設施也可能因此而損毀，希望讓各位小朋友瞭解通訊設施的建置、災害對通訊設的影響，進而瞭解災後通訊設施中斷時應如何因應。</w:t>
      </w:r>
    </w:p>
    <w:p w:rsidR="00BF150F" w:rsidRPr="00464ED7" w:rsidRDefault="00BF150F" w:rsidP="003F3F2F">
      <w:pPr>
        <w:spacing w:beforeLines="20" w:before="72" w:line="520" w:lineRule="exact"/>
        <w:rPr>
          <w:rFonts w:eastAsia="標楷體"/>
          <w:b/>
          <w:bCs/>
          <w:noProof/>
          <w:color w:val="000000"/>
          <w:sz w:val="28"/>
          <w:szCs w:val="28"/>
        </w:rPr>
      </w:pPr>
      <w:r w:rsidRPr="00464ED7">
        <w:rPr>
          <w:rFonts w:eastAsia="標楷體"/>
          <w:b/>
          <w:bCs/>
          <w:noProof/>
          <w:color w:val="000000"/>
          <w:sz w:val="28"/>
          <w:szCs w:val="28"/>
        </w:rPr>
        <w:t>1.</w:t>
      </w:r>
      <w:r>
        <w:rPr>
          <w:rFonts w:eastAsia="標楷體"/>
          <w:b/>
          <w:bCs/>
          <w:noProof/>
          <w:color w:val="000000"/>
          <w:sz w:val="28"/>
          <w:szCs w:val="28"/>
        </w:rPr>
        <w:t xml:space="preserve"> </w:t>
      </w:r>
      <w:r w:rsidRPr="00464ED7">
        <w:rPr>
          <w:rFonts w:eastAsia="標楷體" w:cs="標楷體" w:hint="eastAsia"/>
          <w:b/>
          <w:bCs/>
          <w:noProof/>
          <w:color w:val="000000"/>
          <w:sz w:val="28"/>
          <w:szCs w:val="28"/>
        </w:rPr>
        <w:t>有線電話</w:t>
      </w:r>
    </w:p>
    <w:p w:rsidR="00BF150F" w:rsidRDefault="00BF150F" w:rsidP="00485F5A">
      <w:pPr>
        <w:spacing w:line="520" w:lineRule="exact"/>
        <w:ind w:firstLineChars="200" w:firstLine="560"/>
        <w:rPr>
          <w:rFonts w:eastAsia="標楷體"/>
          <w:noProof/>
          <w:color w:val="000000"/>
          <w:sz w:val="28"/>
          <w:szCs w:val="28"/>
        </w:rPr>
      </w:pPr>
      <w:r w:rsidRPr="00D527BF">
        <w:rPr>
          <w:rFonts w:eastAsia="標楷體" w:cs="標楷體" w:hint="eastAsia"/>
          <w:noProof/>
          <w:color w:val="000000"/>
          <w:sz w:val="28"/>
          <w:szCs w:val="28"/>
        </w:rPr>
        <w:t>顧名思義就是透過電話線連線至電信公司機房，再以電話線至他端的電話機，是意圖如下圖：</w:t>
      </w:r>
    </w:p>
    <w:p w:rsidR="00BF150F" w:rsidRPr="00D527BF" w:rsidRDefault="003F3F2F" w:rsidP="00485F5A">
      <w:pPr>
        <w:spacing w:line="520" w:lineRule="exact"/>
        <w:ind w:firstLineChars="200" w:firstLine="480"/>
        <w:rPr>
          <w:rFonts w:eastAsia="標楷體"/>
          <w:noProof/>
          <w:color w:val="000000"/>
          <w:sz w:val="28"/>
          <w:szCs w:val="28"/>
        </w:rPr>
      </w:pPr>
      <w:r>
        <w:rPr>
          <w:noProof/>
        </w:rPr>
        <w:pict>
          <v:shape id="yui_3_5_1_5_1364287892690_558" o:spid="_x0000_s1094" type="#_x0000_t75" alt="http://toplus-e.com.tw/images/Jianshih_machine%20room.gif" style="position:absolute;left:0;text-align:left;margin-left:49.85pt;margin-top:12.8pt;width:138.75pt;height:121.2pt;z-index:-251684864;visibility:visible" wrapcoords="-117 0 -117 21467 21600 21467 21600 0 -117 0">
            <v:imagedata r:id="rId34" o:title=""/>
            <w10:wrap type="tight"/>
          </v:shape>
        </w:pict>
      </w:r>
    </w:p>
    <w:p w:rsidR="00BF150F" w:rsidRPr="00204B25" w:rsidRDefault="003F3F2F" w:rsidP="00FE33D8">
      <w:pPr>
        <w:spacing w:line="520" w:lineRule="exact"/>
        <w:ind w:firstLineChars="50" w:firstLine="120"/>
        <w:rPr>
          <w:rFonts w:eastAsia="標楷體"/>
          <w:sz w:val="28"/>
          <w:szCs w:val="28"/>
        </w:rPr>
      </w:pPr>
      <w:r>
        <w:rPr>
          <w:noProof/>
        </w:rPr>
        <w:pict>
          <v:shape id="yui_3_5_1_5_1364288566466_440" o:spid="_x0000_s1095" type="#_x0000_t75" alt="http://www.hx-haoxin.com/eshop/images/201004/goods_img/1307_P_1270679126016.JPG" style="position:absolute;left:0;text-align:left;margin-left:288.35pt;margin-top:.45pt;width:118.3pt;height:88.5pt;z-index:-251643904;visibility:visible" wrapcoords="-137 0 -137 21417 21600 21417 21600 0 -137 0">
            <v:imagedata r:id="rId35" o:title=""/>
            <w10:wrap type="tight"/>
          </v:shape>
        </w:pict>
      </w:r>
      <w:r w:rsidR="00BF150F">
        <w:rPr>
          <w:rFonts w:eastAsia="標楷體"/>
          <w:sz w:val="28"/>
          <w:szCs w:val="28"/>
        </w:rPr>
        <w:t xml:space="preserve">     </w:t>
      </w:r>
    </w:p>
    <w:p w:rsidR="00BF150F" w:rsidRPr="00204B25" w:rsidRDefault="003F3F2F" w:rsidP="00204B25">
      <w:pPr>
        <w:spacing w:line="520" w:lineRule="exact"/>
        <w:rPr>
          <w:rFonts w:eastAsia="標楷體"/>
        </w:rPr>
      </w:pPr>
      <w:r>
        <w:rPr>
          <w:noProof/>
        </w:rPr>
        <w:pict>
          <v:line id="Line 165" o:spid="_x0000_s1096" style="position:absolute;z-index:251682816;visibility:visible" from="199.9pt,7.8pt" to="274.85pt,7.8pt">
            <v:stroke startarrow="block" endarrow="block"/>
          </v:line>
        </w:pict>
      </w:r>
      <w:r w:rsidR="00BF150F">
        <w:rPr>
          <w:rFonts w:eastAsia="標楷體"/>
        </w:rPr>
        <w:t xml:space="preserve">     </w:t>
      </w:r>
    </w:p>
    <w:p w:rsidR="00BF150F" w:rsidRPr="00204B25" w:rsidRDefault="00BF150F" w:rsidP="00204B25">
      <w:pPr>
        <w:spacing w:line="520" w:lineRule="exact"/>
        <w:rPr>
          <w:rFonts w:eastAsia="標楷體"/>
        </w:rPr>
      </w:pPr>
    </w:p>
    <w:p w:rsidR="00BF150F" w:rsidRPr="00204B25" w:rsidRDefault="00BF150F" w:rsidP="00204B25">
      <w:pPr>
        <w:spacing w:line="520" w:lineRule="exact"/>
        <w:rPr>
          <w:rFonts w:eastAsia="標楷體"/>
        </w:rPr>
      </w:pPr>
    </w:p>
    <w:p w:rsidR="00BF150F" w:rsidRPr="00204B25" w:rsidRDefault="003F3F2F" w:rsidP="00204B25">
      <w:pPr>
        <w:spacing w:line="520" w:lineRule="exact"/>
        <w:rPr>
          <w:rFonts w:eastAsia="標楷體"/>
        </w:rPr>
      </w:pPr>
      <w:r>
        <w:rPr>
          <w:noProof/>
        </w:rPr>
        <w:pict>
          <v:shape id="Text Box 140" o:spid="_x0000_s1097" type="#_x0000_t202" style="position:absolute;margin-left:129.35pt;margin-top:4.45pt;width:194.9pt;height:26.75pt;z-index:251671552;visibility:visible;mso-position-horizontal-relative:margin" filled="f" stroked="f">
            <v:textbox>
              <w:txbxContent>
                <w:p w:rsidR="00BF150F" w:rsidRPr="001667D0" w:rsidRDefault="00BF150F" w:rsidP="00F67544">
                  <w:pPr>
                    <w:jc w:val="center"/>
                    <w:rPr>
                      <w:rFonts w:eastAsia="標楷體"/>
                      <w:b/>
                      <w:bCs/>
                    </w:rPr>
                  </w:pPr>
                  <w:r w:rsidRPr="001667D0">
                    <w:rPr>
                      <w:rFonts w:eastAsia="標楷體" w:cs="標楷體" w:hint="eastAsia"/>
                      <w:b/>
                      <w:bCs/>
                    </w:rPr>
                    <w:t>圖</w:t>
                  </w:r>
                  <w:r w:rsidRPr="001667D0">
                    <w:rPr>
                      <w:rFonts w:eastAsia="標楷體"/>
                      <w:b/>
                      <w:bCs/>
                    </w:rPr>
                    <w:t>21</w:t>
                  </w:r>
                  <w:r w:rsidRPr="001667D0">
                    <w:rPr>
                      <w:rFonts w:eastAsia="標楷體" w:cs="標楷體" w:hint="eastAsia"/>
                      <w:b/>
                      <w:bCs/>
                    </w:rPr>
                    <w:t>：以電信機房連結電話線</w:t>
                  </w:r>
                  <w:r>
                    <w:rPr>
                      <w:rFonts w:eastAsia="標楷體" w:cs="標楷體" w:hint="eastAsia"/>
                      <w:b/>
                      <w:bCs/>
                    </w:rPr>
                    <w:t>。</w:t>
                  </w:r>
                </w:p>
              </w:txbxContent>
            </v:textbox>
            <w10:wrap anchorx="margin"/>
          </v:shape>
        </w:pict>
      </w:r>
    </w:p>
    <w:p w:rsidR="00BF150F" w:rsidRPr="00204B25" w:rsidRDefault="003F3F2F" w:rsidP="00204B25">
      <w:pPr>
        <w:spacing w:line="520" w:lineRule="exact"/>
        <w:rPr>
          <w:rFonts w:eastAsia="標楷體"/>
        </w:rPr>
      </w:pPr>
      <w:r>
        <w:rPr>
          <w:noProof/>
        </w:rPr>
        <w:pict>
          <v:shape id="AutoShape 152" o:spid="_x0000_s1098" style="position:absolute;margin-left:-9.55pt;margin-top:8.6pt;width:473.95pt;height:130.75pt;z-index:-251641856;visibility:visible;v-text-anchor:middle" coordsize="43200,43200" o:spt="10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eaff" strokecolor="#40a7c2">
            <v:fill color2="#e4f9ff" rotate="t" angle="180" colors="0 #9eeaff;22938f #bbefff;1 #e4f9ff" focus="100%" type="gradient"/>
            <v:stroke joinstyle="round"/>
            <v:shadow on="t" color="black" opacity="24903f" origin=",.5" offset="0,.55556mm"/>
            <v:formulas/>
            <v:path arrowok="t" o:connecttype="custom" o:connectlocs="108725261,35187601;50041876,34116255;160504754,46911907;134835178,47424056;381754868,52545507;366279027,50206588;667851001,46712951;661665383,49279078;790685419,30855207;866003107,40447545;968357360,20639134;934810820,24236246;887873245,7293741;889633998,8992819;673666142,5312335;690856465,3145465;512952862,6344705;521270013,4476230;324345776,6979202;354463506,8791173;95612463,21223854;90353493,19316441" o:connectangles="0,0,0,0,0,0,0,0,0,0,0,0,0,0,0,0,0,0,0,0,0,0" textboxrect="3163,3163,18437,18437"/>
          </v:shape>
        </w:pict>
      </w:r>
    </w:p>
    <w:p w:rsidR="00BF150F" w:rsidRPr="00204B25" w:rsidRDefault="003F3F2F" w:rsidP="00204B25">
      <w:pPr>
        <w:spacing w:line="520" w:lineRule="exact"/>
        <w:rPr>
          <w:rFonts w:eastAsia="標楷體"/>
        </w:rPr>
      </w:pPr>
      <w:r>
        <w:rPr>
          <w:noProof/>
        </w:rPr>
        <w:pict>
          <v:shape id="Text Box 153" o:spid="_x0000_s1099" type="#_x0000_t202" style="position:absolute;margin-left:58.5pt;margin-top:4.95pt;width:333.9pt;height:88.9pt;z-index:251675648;visibility:visible" filled="f" stroked="f">
            <v:textbox>
              <w:txbxContent>
                <w:p w:rsidR="00BF150F" w:rsidRPr="0053598E" w:rsidRDefault="00BF150F" w:rsidP="002A7667">
                  <w:pPr>
                    <w:spacing w:line="520" w:lineRule="exact"/>
                    <w:rPr>
                      <w:rFonts w:ascii="標楷體" w:eastAsia="標楷體" w:hAnsi="標楷體"/>
                      <w:noProof/>
                      <w:color w:val="000000"/>
                      <w:sz w:val="28"/>
                      <w:szCs w:val="28"/>
                    </w:rPr>
                  </w:pPr>
                  <w:r w:rsidRPr="0053598E">
                    <w:rPr>
                      <w:rFonts w:ascii="標楷體" w:eastAsia="標楷體" w:hAnsi="標楷體" w:cs="標楷體" w:hint="eastAsia"/>
                      <w:noProof/>
                      <w:color w:val="000000"/>
                      <w:sz w:val="28"/>
                      <w:szCs w:val="28"/>
                    </w:rPr>
                    <w:t>小朋友請想一想，這樣的設備裝置在災害來臨時，可能在哪一個部分會遭受損壞而造成通訊中斷呢？</w:t>
                  </w:r>
                </w:p>
                <w:p w:rsidR="00BF150F" w:rsidRPr="00AB50C3" w:rsidRDefault="00BF150F" w:rsidP="00F67544"/>
              </w:txbxContent>
            </v:textbox>
          </v:shape>
        </w:pict>
      </w:r>
    </w:p>
    <w:p w:rsidR="00BF150F" w:rsidRPr="00204B25" w:rsidRDefault="00BF150F" w:rsidP="00204B25">
      <w:pPr>
        <w:spacing w:line="520" w:lineRule="exact"/>
        <w:rPr>
          <w:rFonts w:eastAsia="標楷體"/>
        </w:rPr>
      </w:pPr>
    </w:p>
    <w:p w:rsidR="00BF150F" w:rsidRPr="00204B25" w:rsidRDefault="00BF150F" w:rsidP="00204B25">
      <w:pPr>
        <w:spacing w:line="520" w:lineRule="exact"/>
        <w:rPr>
          <w:rFonts w:eastAsia="標楷體"/>
        </w:rPr>
      </w:pPr>
    </w:p>
    <w:p w:rsidR="00BF150F" w:rsidRPr="00204B25" w:rsidRDefault="00BF150F" w:rsidP="00204B25">
      <w:pPr>
        <w:spacing w:line="520" w:lineRule="exact"/>
        <w:rPr>
          <w:rFonts w:eastAsia="標楷體"/>
        </w:rPr>
      </w:pPr>
    </w:p>
    <w:p w:rsidR="00BF150F" w:rsidRPr="00204B25" w:rsidRDefault="00BF150F" w:rsidP="00204B25">
      <w:pPr>
        <w:spacing w:line="520" w:lineRule="exact"/>
        <w:rPr>
          <w:rFonts w:eastAsia="標楷體"/>
        </w:rPr>
      </w:pPr>
    </w:p>
    <w:p w:rsidR="00BF150F" w:rsidRPr="00464ED7" w:rsidRDefault="003F3F2F" w:rsidP="00D527BF">
      <w:pPr>
        <w:spacing w:line="520" w:lineRule="exact"/>
        <w:rPr>
          <w:rFonts w:eastAsia="標楷體"/>
          <w:b/>
          <w:bCs/>
          <w:noProof/>
          <w:color w:val="000000"/>
          <w:sz w:val="28"/>
          <w:szCs w:val="28"/>
        </w:rPr>
      </w:pPr>
      <w:r>
        <w:rPr>
          <w:noProof/>
        </w:rPr>
        <w:lastRenderedPageBreak/>
        <w:pict>
          <v:rect id="_x0000_s1100" style="position:absolute;margin-left:-25.05pt;margin-top:-18.5pt;width:502pt;height:746.9pt;z-index:-251695104;visibility:visible" fillcolor="#e5eaf3" stroked="f"/>
        </w:pict>
      </w:r>
      <w:r w:rsidR="00BF150F" w:rsidRPr="00464ED7">
        <w:rPr>
          <w:rFonts w:eastAsia="標楷體"/>
          <w:b/>
          <w:bCs/>
          <w:noProof/>
          <w:color w:val="000000"/>
          <w:sz w:val="28"/>
          <w:szCs w:val="28"/>
        </w:rPr>
        <w:t>2.</w:t>
      </w:r>
      <w:r w:rsidR="00BF150F">
        <w:rPr>
          <w:rFonts w:eastAsia="標楷體"/>
          <w:b/>
          <w:bCs/>
          <w:noProof/>
          <w:color w:val="000000"/>
          <w:sz w:val="28"/>
          <w:szCs w:val="28"/>
        </w:rPr>
        <w:t xml:space="preserve"> </w:t>
      </w:r>
      <w:r w:rsidR="00BF150F" w:rsidRPr="00464ED7">
        <w:rPr>
          <w:rFonts w:eastAsia="標楷體" w:cs="標楷體" w:hint="eastAsia"/>
          <w:b/>
          <w:bCs/>
          <w:noProof/>
          <w:color w:val="000000"/>
          <w:sz w:val="28"/>
          <w:szCs w:val="28"/>
        </w:rPr>
        <w:t>無限通訊裝置</w:t>
      </w:r>
    </w:p>
    <w:p w:rsidR="00BF150F" w:rsidRPr="00204B25" w:rsidRDefault="00BF150F" w:rsidP="00FE33D8">
      <w:pPr>
        <w:spacing w:line="520" w:lineRule="exact"/>
        <w:ind w:firstLineChars="200" w:firstLine="560"/>
        <w:rPr>
          <w:rFonts w:eastAsia="標楷體"/>
          <w:noProof/>
          <w:color w:val="000000"/>
          <w:sz w:val="28"/>
          <w:szCs w:val="28"/>
        </w:rPr>
      </w:pPr>
      <w:r w:rsidRPr="00204B25">
        <w:rPr>
          <w:rFonts w:eastAsia="標楷體" w:cs="標楷體" w:hint="eastAsia"/>
          <w:noProof/>
          <w:color w:val="000000"/>
          <w:sz w:val="28"/>
          <w:szCs w:val="28"/>
        </w:rPr>
        <w:t>它是透過發話端設備（手機）以無線電波連結在地的基地台，基地台再將訊號送至電信公司機房，（此時機房可以有線方式送出訊號，在此介紹全無線的通訊方式）電信公司機房再將訊號送至他端基地台，最後基地台連結他端的手機用戶。以下為示意圖介紹：</w:t>
      </w:r>
    </w:p>
    <w:p w:rsidR="00BF150F" w:rsidRPr="00204B25" w:rsidRDefault="003F3F2F" w:rsidP="009833BA">
      <w:pPr>
        <w:spacing w:line="520" w:lineRule="exact"/>
        <w:ind w:firstLineChars="50" w:firstLine="120"/>
        <w:rPr>
          <w:rFonts w:eastAsia="標楷體"/>
          <w:noProof/>
          <w:color w:val="000000"/>
          <w:sz w:val="28"/>
          <w:szCs w:val="28"/>
        </w:rPr>
      </w:pPr>
      <w:r>
        <w:rPr>
          <w:noProof/>
        </w:rPr>
        <w:pict>
          <v:shape id="圖片 7" o:spid="_x0000_s1101" type="#_x0000_t75" alt="http://album.udn.com/community/img/PSN_PHOTO/l0912069404/f_5310370_1.JPG" style="position:absolute;left:0;text-align:left;margin-left:190.85pt;margin-top:15.8pt;width:66.75pt;height:86.85pt;z-index:-251667456;visibility:visible" wrapcoords="-243 0 -243 21414 21600 21414 21600 0 -243 0">
            <v:imagedata r:id="rId36" o:title=""/>
            <w10:wrap type="tight"/>
          </v:shape>
        </w:pict>
      </w:r>
    </w:p>
    <w:p w:rsidR="00BF150F" w:rsidRPr="00204B25" w:rsidRDefault="003F3F2F" w:rsidP="008F2EB5">
      <w:pPr>
        <w:spacing w:line="520" w:lineRule="exact"/>
        <w:ind w:firstLineChars="50" w:firstLine="120"/>
        <w:rPr>
          <w:rFonts w:eastAsia="標楷體"/>
          <w:noProof/>
          <w:color w:val="000000"/>
          <w:sz w:val="28"/>
          <w:szCs w:val="28"/>
        </w:rPr>
      </w:pPr>
      <w:r>
        <w:rPr>
          <w:noProof/>
        </w:rPr>
        <w:pict>
          <v:shape id="_x0000_s1102" type="#_x0000_t75" alt="【巴布百貨】 超逼真IPHONE APP造型功能圖示按鍵磁鐵/冰箱貼 (1組18入)" style="position:absolute;left:0;text-align:left;margin-left:2.6pt;margin-top:8.55pt;width:122.25pt;height:122.3pt;z-index:-251663360;visibility:visible" wrapcoords="-133 0 -133 21467 21600 21467 21600 0 -133 0">
            <v:imagedata r:id="rId37" o:title=""/>
            <w10:wrap type="tight"/>
          </v:shape>
        </w:pict>
      </w:r>
      <w:r>
        <w:rPr>
          <w:noProof/>
        </w:rPr>
        <w:pict>
          <v:shape id="yui_3_5_1_5_1364287777171_557" o:spid="_x0000_s1103" type="#_x0000_t75" alt="http://ts1.mm.bing.net/th?id=H.4671817246115924&amp;pid=15.1" style="position:absolute;left:0;text-align:left;margin-left:300.8pt;margin-top:8.55pt;width:153pt;height:113.8pt;z-index:-251650048;visibility:visible" wrapcoords="-106 0 -106 21458 21600 21458 21600 0 -106 0">
            <v:imagedata r:id="rId38" o:title=""/>
            <w10:wrap type="tight"/>
          </v:shape>
        </w:pict>
      </w:r>
    </w:p>
    <w:p w:rsidR="00BF150F" w:rsidRPr="00204B25" w:rsidRDefault="003F3F2F" w:rsidP="00B51FBF">
      <w:pPr>
        <w:spacing w:line="520" w:lineRule="exact"/>
        <w:ind w:firstLineChars="50" w:firstLine="120"/>
        <w:rPr>
          <w:rFonts w:eastAsia="標楷體"/>
          <w:sz w:val="28"/>
          <w:szCs w:val="28"/>
        </w:rPr>
      </w:pPr>
      <w:r>
        <w:rPr>
          <w:noProof/>
        </w:rPr>
        <w:pict>
          <v:group id="Group 166" o:spid="_x0000_s1104" style="position:absolute;left:0;text-align:left;margin-left:-91.6pt;margin-top:25.6pt;width:360.85pt;height:129.05pt;z-index:251676672" coordorigin="1717,5400" coordsize="7217,2581">
            <v:line id="Line 142" o:spid="_x0000_s1105" style="position:absolute;flip:y;visibility:visible" from="3077,5400" to="3917,5412" o:connectortype="straight">
              <v:stroke endarrow="block"/>
            </v:line>
            <v:shape id="Text Box 144" o:spid="_x0000_s1106" type="#_x0000_t202" style="position:absolute;left:4568;top:5855;width:1456;height:525;visibility:visible">
              <v:textbox>
                <w:txbxContent>
                  <w:p w:rsidR="00BF150F" w:rsidRPr="00AB50C3" w:rsidRDefault="00BF150F" w:rsidP="00F67544">
                    <w:pPr>
                      <w:jc w:val="center"/>
                      <w:rPr>
                        <w:rFonts w:ascii="標楷體" w:eastAsia="標楷體" w:hAnsi="標楷體"/>
                        <w:sz w:val="22"/>
                        <w:szCs w:val="22"/>
                      </w:rPr>
                    </w:pPr>
                    <w:r w:rsidRPr="00AB50C3">
                      <w:rPr>
                        <w:rFonts w:ascii="標楷體" w:eastAsia="標楷體" w:hAnsi="標楷體" w:cs="標楷體" w:hint="eastAsia"/>
                        <w:sz w:val="22"/>
                        <w:szCs w:val="22"/>
                      </w:rPr>
                      <w:t>基地台</w:t>
                    </w:r>
                  </w:p>
                </w:txbxContent>
              </v:textbox>
            </v:shape>
            <v:shape id="Text Box 145" o:spid="_x0000_s1107" type="#_x0000_t202" style="position:absolute;left:7660;top:6701;width:1274;height:519;visibility:visible">
              <v:textbox>
                <w:txbxContent>
                  <w:p w:rsidR="00BF150F" w:rsidRPr="0094096F" w:rsidRDefault="00BF150F" w:rsidP="00F67544">
                    <w:pPr>
                      <w:jc w:val="center"/>
                      <w:rPr>
                        <w:rFonts w:ascii="標楷體" w:eastAsia="標楷體" w:hAnsi="標楷體"/>
                        <w:sz w:val="22"/>
                        <w:szCs w:val="22"/>
                      </w:rPr>
                    </w:pPr>
                    <w:r>
                      <w:rPr>
                        <w:rFonts w:ascii="標楷體" w:eastAsia="標楷體" w:hAnsi="標楷體" w:cs="標楷體" w:hint="eastAsia"/>
                        <w:sz w:val="22"/>
                        <w:szCs w:val="22"/>
                      </w:rPr>
                      <w:t>電信</w:t>
                    </w:r>
                    <w:r w:rsidRPr="0094096F">
                      <w:rPr>
                        <w:rFonts w:ascii="標楷體" w:eastAsia="標楷體" w:hAnsi="標楷體" w:cs="標楷體" w:hint="eastAsia"/>
                        <w:sz w:val="22"/>
                        <w:szCs w:val="22"/>
                      </w:rPr>
                      <w:t>機房</w:t>
                    </w:r>
                  </w:p>
                </w:txbxContent>
              </v:textbox>
            </v:shape>
            <v:line id="Line 146" o:spid="_x0000_s1108" style="position:absolute;flip:x;visibility:visible" from="6083,6304" to="7138,6889" o:connectortype="straight">
              <v:stroke endarrow="block"/>
            </v:line>
            <v:shape id="Text Box 147" o:spid="_x0000_s1109" type="#_x0000_t202" style="position:absolute;left:4500;top:7528;width:1755;height:453;visibility:visible">
              <v:textbox>
                <w:txbxContent>
                  <w:p w:rsidR="00BF150F" w:rsidRPr="0094096F" w:rsidRDefault="00BF150F" w:rsidP="00F67544">
                    <w:pPr>
                      <w:jc w:val="center"/>
                      <w:rPr>
                        <w:rFonts w:ascii="標楷體" w:eastAsia="標楷體" w:hAnsi="標楷體"/>
                        <w:sz w:val="22"/>
                        <w:szCs w:val="22"/>
                      </w:rPr>
                    </w:pPr>
                    <w:r w:rsidRPr="0094096F">
                      <w:rPr>
                        <w:rFonts w:ascii="標楷體" w:eastAsia="標楷體" w:hAnsi="標楷體" w:cs="標楷體" w:hint="eastAsia"/>
                        <w:sz w:val="22"/>
                        <w:szCs w:val="22"/>
                      </w:rPr>
                      <w:t>他端基地台</w:t>
                    </w:r>
                  </w:p>
                </w:txbxContent>
              </v:textbox>
            </v:shape>
            <v:line id="Line 148" o:spid="_x0000_s1110" style="position:absolute;flip:x y;visibility:visible" from="3115,6521" to="4205,6916" o:connectortype="straight">
              <v:stroke endarrow="block"/>
            </v:line>
            <v:shape id="Text Box 149" o:spid="_x0000_s1111" type="#_x0000_t202" style="position:absolute;left:2909;top:5848;width:1232;height:429;visibility:visible">
              <v:textbox>
                <w:txbxContent>
                  <w:p w:rsidR="00BF150F" w:rsidRPr="00AB50C3" w:rsidRDefault="00BF150F" w:rsidP="00F67544">
                    <w:pPr>
                      <w:jc w:val="center"/>
                      <w:rPr>
                        <w:rFonts w:ascii="標楷體" w:eastAsia="標楷體" w:hAnsi="標楷體"/>
                        <w:sz w:val="22"/>
                        <w:szCs w:val="22"/>
                      </w:rPr>
                    </w:pPr>
                    <w:r>
                      <w:rPr>
                        <w:rFonts w:ascii="標楷體" w:eastAsia="標楷體" w:hAnsi="標楷體" w:cs="標楷體" w:hint="eastAsia"/>
                        <w:sz w:val="22"/>
                        <w:szCs w:val="22"/>
                      </w:rPr>
                      <w:t>發送</w:t>
                    </w:r>
                    <w:r w:rsidRPr="00AB50C3">
                      <w:rPr>
                        <w:rFonts w:ascii="標楷體" w:eastAsia="標楷體" w:hAnsi="標楷體" w:cs="標楷體" w:hint="eastAsia"/>
                        <w:sz w:val="22"/>
                        <w:szCs w:val="22"/>
                      </w:rPr>
                      <w:t>訊號</w:t>
                    </w:r>
                  </w:p>
                </w:txbxContent>
              </v:textbox>
            </v:shape>
            <v:shape id="Text Box 150" o:spid="_x0000_s1112" type="#_x0000_t202" style="position:absolute;left:6130;top:5412;width:991;height:968;visibility:visible">
              <v:textbox>
                <w:txbxContent>
                  <w:p w:rsidR="00BF150F" w:rsidRDefault="00BF150F" w:rsidP="00F67544">
                    <w:pPr>
                      <w:jc w:val="center"/>
                      <w:rPr>
                        <w:rFonts w:ascii="標楷體" w:eastAsia="標楷體" w:hAnsi="標楷體"/>
                        <w:sz w:val="22"/>
                        <w:szCs w:val="22"/>
                      </w:rPr>
                    </w:pPr>
                    <w:r>
                      <w:rPr>
                        <w:rFonts w:ascii="標楷體" w:eastAsia="標楷體" w:hAnsi="標楷體" w:cs="標楷體" w:hint="eastAsia"/>
                        <w:sz w:val="22"/>
                        <w:szCs w:val="22"/>
                      </w:rPr>
                      <w:t>發送</w:t>
                    </w:r>
                  </w:p>
                  <w:p w:rsidR="00BF150F" w:rsidRPr="00AB50C3" w:rsidRDefault="00BF150F" w:rsidP="00F67544">
                    <w:pPr>
                      <w:jc w:val="center"/>
                      <w:rPr>
                        <w:rFonts w:ascii="標楷體" w:eastAsia="標楷體" w:hAnsi="標楷體"/>
                        <w:sz w:val="22"/>
                        <w:szCs w:val="22"/>
                      </w:rPr>
                    </w:pPr>
                    <w:r w:rsidRPr="00AB50C3">
                      <w:rPr>
                        <w:rFonts w:ascii="標楷體" w:eastAsia="標楷體" w:hAnsi="標楷體" w:cs="標楷體" w:hint="eastAsia"/>
                        <w:sz w:val="22"/>
                        <w:szCs w:val="22"/>
                      </w:rPr>
                      <w:t>訊號</w:t>
                    </w:r>
                  </w:p>
                </w:txbxContent>
              </v:textbox>
            </v:shape>
            <v:shape id="Text Box 154" o:spid="_x0000_s1113" type="#_x0000_t202" style="position:absolute;left:1717;top:6701;width:991;height:568;visibility:visible">
              <v:textbox>
                <w:txbxContent>
                  <w:p w:rsidR="00BF150F" w:rsidRPr="00AB50C3" w:rsidRDefault="00BF150F" w:rsidP="00F67544">
                    <w:pPr>
                      <w:jc w:val="center"/>
                      <w:rPr>
                        <w:rFonts w:ascii="標楷體" w:eastAsia="標楷體" w:hAnsi="標楷體"/>
                        <w:sz w:val="22"/>
                        <w:szCs w:val="22"/>
                      </w:rPr>
                    </w:pPr>
                    <w:r>
                      <w:rPr>
                        <w:rFonts w:ascii="標楷體" w:eastAsia="標楷體" w:hAnsi="標楷體" w:cs="標楷體" w:hint="eastAsia"/>
                        <w:sz w:val="22"/>
                        <w:szCs w:val="22"/>
                      </w:rPr>
                      <w:t>手機</w:t>
                    </w:r>
                  </w:p>
                </w:txbxContent>
              </v:textbox>
            </v:shape>
          </v:group>
        </w:pict>
      </w:r>
      <w:r>
        <w:rPr>
          <w:noProof/>
        </w:rPr>
        <w:pict>
          <v:line id="Line 143" o:spid="_x0000_s1114" style="position:absolute;left:0;text-align:left;z-index:251673600;visibility:visible" from="126.95pt,14.65pt" to="171.8pt,16.45pt">
            <v:stroke endarrow="block"/>
          </v:line>
        </w:pict>
      </w:r>
    </w:p>
    <w:p w:rsidR="00BF150F" w:rsidRPr="00204B25" w:rsidRDefault="00BF150F" w:rsidP="00204B25">
      <w:pPr>
        <w:spacing w:line="520" w:lineRule="exact"/>
        <w:rPr>
          <w:rFonts w:eastAsia="標楷體"/>
          <w:sz w:val="32"/>
          <w:szCs w:val="32"/>
        </w:rPr>
      </w:pPr>
    </w:p>
    <w:p w:rsidR="00BF150F" w:rsidRPr="00204B25" w:rsidRDefault="003F3F2F" w:rsidP="00204B25">
      <w:pPr>
        <w:spacing w:line="520" w:lineRule="exact"/>
        <w:rPr>
          <w:rFonts w:eastAsia="標楷體"/>
          <w:color w:val="333333"/>
          <w:spacing w:val="24"/>
          <w:sz w:val="32"/>
          <w:szCs w:val="32"/>
        </w:rPr>
      </w:pPr>
      <w:r>
        <w:rPr>
          <w:noProof/>
        </w:rPr>
        <w:pict>
          <v:shape id="圖片 4" o:spid="_x0000_s1115" type="#_x0000_t75" alt="微波天線照片" style="position:absolute;margin-left:58pt;margin-top:18.3pt;width:66.65pt;height:79.5pt;z-index:-251673600;visibility:visible" wrapcoords="-243 0 -243 21396 21600 21396 21600 0 -243 0">
            <v:imagedata r:id="rId39" o:title=""/>
            <w10:wrap type="tight"/>
          </v:shape>
        </w:pict>
      </w:r>
    </w:p>
    <w:p w:rsidR="00BF150F" w:rsidRPr="00204B25" w:rsidRDefault="00BF150F" w:rsidP="00204B25">
      <w:pPr>
        <w:spacing w:line="520" w:lineRule="exact"/>
        <w:rPr>
          <w:rFonts w:eastAsia="標楷體"/>
        </w:rPr>
      </w:pPr>
    </w:p>
    <w:p w:rsidR="00BF150F" w:rsidRPr="00204B25" w:rsidRDefault="00BF150F" w:rsidP="00204B25">
      <w:pPr>
        <w:spacing w:line="520" w:lineRule="exact"/>
        <w:rPr>
          <w:rFonts w:eastAsia="標楷體"/>
        </w:rPr>
      </w:pPr>
    </w:p>
    <w:p w:rsidR="00BF150F" w:rsidRPr="00204B25" w:rsidRDefault="00BF150F" w:rsidP="00204B25">
      <w:pPr>
        <w:spacing w:line="520" w:lineRule="exact"/>
        <w:rPr>
          <w:rFonts w:eastAsia="標楷體"/>
        </w:rPr>
      </w:pPr>
    </w:p>
    <w:p w:rsidR="00BF150F" w:rsidRPr="00204B25" w:rsidRDefault="003F3F2F" w:rsidP="00204B25">
      <w:pPr>
        <w:widowControl/>
        <w:spacing w:line="520" w:lineRule="exact"/>
        <w:jc w:val="center"/>
        <w:rPr>
          <w:rFonts w:eastAsia="標楷體"/>
          <w:sz w:val="40"/>
          <w:szCs w:val="40"/>
        </w:rPr>
      </w:pPr>
      <w:r>
        <w:rPr>
          <w:noProof/>
        </w:rPr>
        <w:pict>
          <v:shape id="Text Box 156" o:spid="_x0000_s1116" type="#_x0000_t202" style="position:absolute;left:0;text-align:left;margin-left:155.1pt;margin-top:2.65pt;width:145.7pt;height:22.65pt;z-index:251677696;visibility:visible" filled="f" stroked="f">
            <v:textbox>
              <w:txbxContent>
                <w:p w:rsidR="00BF150F" w:rsidRPr="00FE33D8" w:rsidRDefault="00BF150F" w:rsidP="00A5472D">
                  <w:pPr>
                    <w:jc w:val="center"/>
                    <w:rPr>
                      <w:rFonts w:eastAsia="標楷體"/>
                      <w:b/>
                      <w:bCs/>
                    </w:rPr>
                  </w:pPr>
                  <w:r w:rsidRPr="00FE33D8">
                    <w:rPr>
                      <w:rFonts w:eastAsia="標楷體" w:cs="標楷體" w:hint="eastAsia"/>
                      <w:b/>
                      <w:bCs/>
                    </w:rPr>
                    <w:t>圖</w:t>
                  </w:r>
                  <w:r w:rsidRPr="00FE33D8">
                    <w:rPr>
                      <w:rFonts w:eastAsia="標楷體"/>
                      <w:b/>
                      <w:bCs/>
                    </w:rPr>
                    <w:t>22</w:t>
                  </w:r>
                  <w:r w:rsidRPr="00FE33D8">
                    <w:rPr>
                      <w:rFonts w:eastAsia="標楷體" w:cs="標楷體" w:hint="eastAsia"/>
                      <w:b/>
                      <w:bCs/>
                    </w:rPr>
                    <w:t>：無線通訊傳輸</w:t>
                  </w:r>
                  <w:r>
                    <w:rPr>
                      <w:rFonts w:eastAsia="標楷體" w:cs="標楷體" w:hint="eastAsia"/>
                      <w:b/>
                      <w:bCs/>
                    </w:rPr>
                    <w:t>。</w:t>
                  </w:r>
                </w:p>
              </w:txbxContent>
            </v:textbox>
          </v:shape>
        </w:pict>
      </w:r>
      <w:r w:rsidR="00BF150F" w:rsidRPr="00204B25">
        <w:rPr>
          <w:rFonts w:eastAsia="標楷體"/>
          <w:sz w:val="40"/>
          <w:szCs w:val="40"/>
        </w:rPr>
        <w:t xml:space="preserve"> </w:t>
      </w:r>
    </w:p>
    <w:p w:rsidR="00BF150F" w:rsidRPr="00204B25" w:rsidRDefault="003F3F2F" w:rsidP="00204B25">
      <w:pPr>
        <w:spacing w:line="520" w:lineRule="exact"/>
        <w:rPr>
          <w:rFonts w:eastAsia="標楷體"/>
        </w:rPr>
      </w:pPr>
      <w:r>
        <w:rPr>
          <w:noProof/>
        </w:rPr>
        <w:pict>
          <v:roundrect id="_x0000_s1117" style="position:absolute;margin-left:11.95pt;margin-top:13.15pt;width:446.3pt;height:88.3pt;z-index:-251625472" arcsize="10923f" fillcolor="#d4d9f0" strokecolor="#0f243e" strokeweight="2pt">
            <v:stroke dashstyle="1 1" endcap="round"/>
            <v:shadow offset=",4pt" offset2=",4pt"/>
          </v:roundrect>
        </w:pict>
      </w:r>
    </w:p>
    <w:p w:rsidR="00BF150F" w:rsidRPr="00204B25" w:rsidRDefault="00BF150F" w:rsidP="002A7667">
      <w:pPr>
        <w:spacing w:line="520" w:lineRule="exact"/>
        <w:ind w:leftChars="200" w:left="480"/>
        <w:rPr>
          <w:rFonts w:eastAsia="標楷體"/>
          <w:noProof/>
          <w:color w:val="000000"/>
          <w:sz w:val="28"/>
          <w:szCs w:val="28"/>
        </w:rPr>
      </w:pPr>
      <w:r w:rsidRPr="00204B25">
        <w:rPr>
          <w:rFonts w:eastAsia="標楷體" w:cs="標楷體" w:hint="eastAsia"/>
          <w:noProof/>
          <w:color w:val="000000"/>
          <w:sz w:val="28"/>
          <w:szCs w:val="28"/>
        </w:rPr>
        <w:t>小朋友透過上述的無線通訊方式介紹請想一想，這樣的設備裝置在災害來臨時，可能在哪一個部分會遭受損壞而造成通訊中斷呢？</w:t>
      </w:r>
    </w:p>
    <w:p w:rsidR="00BF150F" w:rsidRDefault="00BF150F" w:rsidP="00B51FBF">
      <w:pPr>
        <w:spacing w:line="520" w:lineRule="exact"/>
        <w:rPr>
          <w:rFonts w:eastAsia="標楷體"/>
          <w:noProof/>
          <w:color w:val="000000"/>
          <w:sz w:val="28"/>
          <w:szCs w:val="28"/>
        </w:rPr>
      </w:pPr>
    </w:p>
    <w:p w:rsidR="00BF150F" w:rsidRPr="00464ED7" w:rsidRDefault="00BF150F" w:rsidP="003F3F2F">
      <w:pPr>
        <w:spacing w:beforeLines="50" w:before="180" w:line="520" w:lineRule="exact"/>
        <w:rPr>
          <w:rFonts w:eastAsia="標楷體"/>
          <w:b/>
          <w:bCs/>
          <w:noProof/>
          <w:color w:val="000000"/>
          <w:sz w:val="28"/>
          <w:szCs w:val="28"/>
        </w:rPr>
      </w:pPr>
      <w:r w:rsidRPr="00464ED7">
        <w:rPr>
          <w:rFonts w:eastAsia="標楷體"/>
          <w:b/>
          <w:bCs/>
          <w:noProof/>
          <w:color w:val="000000"/>
          <w:sz w:val="28"/>
          <w:szCs w:val="28"/>
        </w:rPr>
        <w:t>3.</w:t>
      </w:r>
      <w:r>
        <w:rPr>
          <w:rFonts w:eastAsia="標楷體"/>
          <w:b/>
          <w:bCs/>
          <w:noProof/>
          <w:color w:val="000000"/>
          <w:sz w:val="28"/>
          <w:szCs w:val="28"/>
        </w:rPr>
        <w:t xml:space="preserve"> </w:t>
      </w:r>
      <w:r w:rsidRPr="00464ED7">
        <w:rPr>
          <w:rFonts w:eastAsia="標楷體" w:cs="標楷體" w:hint="eastAsia"/>
          <w:b/>
          <w:bCs/>
          <w:noProof/>
          <w:color w:val="000000"/>
          <w:sz w:val="28"/>
          <w:szCs w:val="28"/>
        </w:rPr>
        <w:t>災害時的通訊</w:t>
      </w:r>
    </w:p>
    <w:p w:rsidR="00BF150F" w:rsidRPr="00204B25" w:rsidRDefault="00BF150F" w:rsidP="00B51FBF">
      <w:pPr>
        <w:spacing w:line="520" w:lineRule="exact"/>
        <w:ind w:firstLineChars="200" w:firstLine="560"/>
        <w:rPr>
          <w:rFonts w:eastAsia="標楷體"/>
          <w:noProof/>
          <w:color w:val="000000"/>
          <w:sz w:val="28"/>
          <w:szCs w:val="28"/>
        </w:rPr>
      </w:pPr>
      <w:r w:rsidRPr="00204B25">
        <w:rPr>
          <w:rFonts w:eastAsia="標楷體" w:cs="標楷體" w:hint="eastAsia"/>
          <w:noProof/>
          <w:color w:val="000000"/>
          <w:sz w:val="28"/>
          <w:szCs w:val="28"/>
        </w:rPr>
        <w:t>通訊設備不僅是聯繫情感的工具，更是求救的重要設施，天災來臨時也常造成通訊中斷，這時我們除了處變不驚外，我們應如何對外聯繫呢？以下提供幾個狀況供小朋友想一想，如果是你受困了你會如何通知其他的人？</w:t>
      </w:r>
    </w:p>
    <w:p w:rsidR="00BF150F" w:rsidRPr="00204B25" w:rsidRDefault="00BF150F" w:rsidP="00C77093">
      <w:pPr>
        <w:spacing w:line="520" w:lineRule="exact"/>
        <w:ind w:leftChars="50" w:left="120"/>
        <w:rPr>
          <w:rFonts w:eastAsia="標楷體"/>
          <w:noProof/>
          <w:color w:val="000000"/>
          <w:sz w:val="28"/>
          <w:szCs w:val="28"/>
        </w:rPr>
      </w:pPr>
      <w:r>
        <w:rPr>
          <w:rFonts w:eastAsia="標楷體" w:cs="標楷體" w:hint="eastAsia"/>
          <w:sz w:val="28"/>
          <w:szCs w:val="28"/>
        </w:rPr>
        <w:t>（</w:t>
      </w:r>
      <w:r>
        <w:rPr>
          <w:rFonts w:eastAsia="標楷體"/>
          <w:sz w:val="28"/>
          <w:szCs w:val="28"/>
        </w:rPr>
        <w:t>1</w:t>
      </w:r>
      <w:r>
        <w:rPr>
          <w:rFonts w:eastAsia="標楷體" w:cs="標楷體" w:hint="eastAsia"/>
          <w:sz w:val="28"/>
          <w:szCs w:val="28"/>
        </w:rPr>
        <w:t>）</w:t>
      </w:r>
      <w:r w:rsidRPr="00204B25">
        <w:rPr>
          <w:rFonts w:eastAsia="標楷體" w:cs="標楷體" w:hint="eastAsia"/>
          <w:noProof/>
          <w:color w:val="000000"/>
          <w:sz w:val="28"/>
          <w:szCs w:val="28"/>
        </w:rPr>
        <w:t>當你在山區失連時</w:t>
      </w:r>
      <w:r>
        <w:rPr>
          <w:rFonts w:eastAsia="標楷體" w:cs="標楷體" w:hint="eastAsia"/>
          <w:noProof/>
          <w:color w:val="000000"/>
          <w:sz w:val="28"/>
          <w:szCs w:val="28"/>
        </w:rPr>
        <w:t>。</w:t>
      </w:r>
      <w:r w:rsidRPr="00204B25">
        <w:rPr>
          <w:rFonts w:eastAsia="標楷體"/>
          <w:noProof/>
          <w:color w:val="000000"/>
          <w:sz w:val="28"/>
          <w:szCs w:val="28"/>
        </w:rPr>
        <w:t xml:space="preserve"> </w:t>
      </w:r>
    </w:p>
    <w:p w:rsidR="00BF150F" w:rsidRPr="00204B25" w:rsidRDefault="00BF150F" w:rsidP="00C77093">
      <w:pPr>
        <w:spacing w:line="520" w:lineRule="exact"/>
        <w:ind w:leftChars="50" w:left="120"/>
        <w:rPr>
          <w:rFonts w:eastAsia="標楷體"/>
          <w:noProof/>
          <w:color w:val="000000"/>
          <w:sz w:val="28"/>
          <w:szCs w:val="28"/>
        </w:rPr>
      </w:pPr>
      <w:r>
        <w:rPr>
          <w:rFonts w:eastAsia="標楷體" w:cs="標楷體" w:hint="eastAsia"/>
          <w:sz w:val="28"/>
          <w:szCs w:val="28"/>
        </w:rPr>
        <w:t>（</w:t>
      </w:r>
      <w:r>
        <w:rPr>
          <w:rFonts w:eastAsia="標楷體"/>
          <w:sz w:val="28"/>
          <w:szCs w:val="28"/>
        </w:rPr>
        <w:t>2</w:t>
      </w:r>
      <w:r>
        <w:rPr>
          <w:rFonts w:eastAsia="標楷體" w:cs="標楷體" w:hint="eastAsia"/>
          <w:sz w:val="28"/>
          <w:szCs w:val="28"/>
        </w:rPr>
        <w:t>）</w:t>
      </w:r>
      <w:r w:rsidRPr="00204B25">
        <w:rPr>
          <w:rFonts w:eastAsia="標楷體" w:cs="標楷體" w:hint="eastAsia"/>
          <w:noProof/>
          <w:color w:val="000000"/>
          <w:sz w:val="28"/>
          <w:szCs w:val="28"/>
        </w:rPr>
        <w:t>當你困在樓頂通訊中斷時</w:t>
      </w:r>
      <w:r>
        <w:rPr>
          <w:rFonts w:eastAsia="標楷體" w:cs="標楷體" w:hint="eastAsia"/>
          <w:noProof/>
          <w:color w:val="000000"/>
          <w:sz w:val="28"/>
          <w:szCs w:val="28"/>
        </w:rPr>
        <w:t>。</w:t>
      </w:r>
      <w:r w:rsidRPr="00204B25">
        <w:rPr>
          <w:rFonts w:eastAsia="標楷體"/>
          <w:noProof/>
          <w:color w:val="000000"/>
          <w:sz w:val="28"/>
          <w:szCs w:val="28"/>
        </w:rPr>
        <w:t xml:space="preserve"> </w:t>
      </w:r>
    </w:p>
    <w:p w:rsidR="00BF150F" w:rsidRPr="00204B25" w:rsidRDefault="00BF150F" w:rsidP="00C77093">
      <w:pPr>
        <w:spacing w:line="520" w:lineRule="exact"/>
        <w:ind w:leftChars="50" w:left="120"/>
        <w:rPr>
          <w:rFonts w:eastAsia="標楷體"/>
          <w:noProof/>
          <w:color w:val="000000"/>
          <w:sz w:val="28"/>
          <w:szCs w:val="28"/>
        </w:rPr>
      </w:pPr>
      <w:r>
        <w:rPr>
          <w:rFonts w:eastAsia="標楷體" w:cs="標楷體" w:hint="eastAsia"/>
          <w:sz w:val="28"/>
          <w:szCs w:val="28"/>
        </w:rPr>
        <w:t>（</w:t>
      </w:r>
      <w:r>
        <w:rPr>
          <w:rFonts w:eastAsia="標楷體"/>
          <w:sz w:val="28"/>
          <w:szCs w:val="28"/>
        </w:rPr>
        <w:t>3</w:t>
      </w:r>
      <w:r>
        <w:rPr>
          <w:rFonts w:eastAsia="標楷體" w:cs="標楷體" w:hint="eastAsia"/>
          <w:sz w:val="28"/>
          <w:szCs w:val="28"/>
        </w:rPr>
        <w:t>）</w:t>
      </w:r>
      <w:r w:rsidRPr="00204B25">
        <w:rPr>
          <w:rFonts w:eastAsia="標楷體" w:cs="標楷體" w:hint="eastAsia"/>
          <w:noProof/>
          <w:color w:val="000000"/>
          <w:sz w:val="28"/>
          <w:szCs w:val="28"/>
        </w:rPr>
        <w:t>當你在地震後受困於瓦礫堆時</w:t>
      </w:r>
      <w:r>
        <w:rPr>
          <w:rFonts w:eastAsia="標楷體" w:cs="標楷體" w:hint="eastAsia"/>
          <w:noProof/>
          <w:color w:val="000000"/>
          <w:sz w:val="28"/>
          <w:szCs w:val="28"/>
        </w:rPr>
        <w:t>。</w:t>
      </w:r>
    </w:p>
    <w:p w:rsidR="00BF150F" w:rsidRDefault="00BF150F" w:rsidP="00204B25">
      <w:pPr>
        <w:spacing w:line="520" w:lineRule="exact"/>
        <w:rPr>
          <w:rFonts w:eastAsia="標楷體"/>
          <w:sz w:val="36"/>
          <w:szCs w:val="36"/>
        </w:rPr>
      </w:pPr>
    </w:p>
    <w:p w:rsidR="00BF150F" w:rsidRPr="00464ED7" w:rsidRDefault="003F3F2F" w:rsidP="003F3F2F">
      <w:pPr>
        <w:pStyle w:val="a8"/>
        <w:numPr>
          <w:ilvl w:val="0"/>
          <w:numId w:val="44"/>
        </w:numPr>
        <w:spacing w:beforeLines="50" w:before="180" w:afterLines="50" w:after="180" w:line="520" w:lineRule="exact"/>
        <w:ind w:leftChars="0" w:left="374" w:hangingChars="156" w:hanging="374"/>
        <w:rPr>
          <w:rFonts w:eastAsia="標楷體" w:cs="Times New Roman"/>
          <w:b/>
          <w:bCs/>
          <w:color w:val="0F243E"/>
          <w:sz w:val="36"/>
          <w:szCs w:val="36"/>
        </w:rPr>
      </w:pPr>
      <w:r>
        <w:rPr>
          <w:noProof/>
        </w:rPr>
        <w:lastRenderedPageBreak/>
        <w:pict>
          <v:rect id="_x0000_s1118" style="position:absolute;left:0;text-align:left;margin-left:-21.9pt;margin-top:-17.9pt;width:500.1pt;height:746.3pt;z-index:-251696128;visibility:visible" fillcolor="#e5eaf3" stroked="f"/>
        </w:pict>
      </w:r>
      <w:r w:rsidR="00BF150F" w:rsidRPr="00464ED7">
        <w:rPr>
          <w:rFonts w:eastAsia="標楷體" w:cs="標楷體" w:hint="eastAsia"/>
          <w:b/>
          <w:bCs/>
          <w:color w:val="0F243E"/>
          <w:sz w:val="36"/>
          <w:szCs w:val="36"/>
        </w:rPr>
        <w:t>防災卡製作及注意事項</w:t>
      </w:r>
    </w:p>
    <w:p w:rsidR="00BF150F" w:rsidRPr="004376AE" w:rsidRDefault="00BF150F" w:rsidP="002A7667">
      <w:pPr>
        <w:autoSpaceDE w:val="0"/>
        <w:autoSpaceDN w:val="0"/>
        <w:adjustRightInd w:val="0"/>
        <w:spacing w:line="520" w:lineRule="exact"/>
        <w:ind w:firstLineChars="200" w:firstLine="560"/>
        <w:rPr>
          <w:rFonts w:eastAsia="標楷體"/>
          <w:noProof/>
          <w:sz w:val="28"/>
          <w:szCs w:val="28"/>
        </w:rPr>
      </w:pPr>
      <w:r w:rsidRPr="004376AE">
        <w:rPr>
          <w:rFonts w:eastAsia="標楷體" w:cs="標楷體" w:hint="eastAsia"/>
          <w:noProof/>
          <w:sz w:val="28"/>
          <w:szCs w:val="28"/>
        </w:rPr>
        <w:t>大規模災害發生時，交通、通訊往往相當混亂且可能中斷，家庭成員的團聚，變得急迫卻又困難，學校應於開學之初，即將「家庭防災卡」以連絡單的方式，由學生攜回家，與家長共同填寫，每個家庭有自己個別的內容，平常攜帶於書包、鉛筆盒、身上等，若能貼（印）在家庭聯絡簿的底頁更佳，以便於災時家人團聚及聯絡。避免家人互尋的問題，變成救災單位的負擔，讓救災資源用在最需要的地方。</w:t>
      </w:r>
    </w:p>
    <w:p w:rsidR="00BF150F" w:rsidRPr="0054257A" w:rsidRDefault="003F3F2F" w:rsidP="00204B25">
      <w:pPr>
        <w:spacing w:line="520" w:lineRule="exact"/>
        <w:rPr>
          <w:rFonts w:eastAsia="標楷體"/>
          <w:color w:val="0F243E"/>
          <w:sz w:val="28"/>
          <w:szCs w:val="28"/>
        </w:rPr>
      </w:pPr>
      <w:r>
        <w:rPr>
          <w:noProof/>
        </w:rPr>
        <w:pict>
          <v:shape id="_x0000_s1119" type="#_x0000_t75" alt="防災卡.jpg" style="position:absolute;margin-left:0;margin-top:10.95pt;width:391.5pt;height:252pt;z-index:-251681792;visibility:visible;mso-position-horizontal:center;mso-position-horizontal-relative:margin" wrapcoords="-41 0 -41 21536 21600 21536 21600 0 -41 0">
            <v:imagedata r:id="rId40" o:title=""/>
            <w10:wrap type="tight" anchorx="margin"/>
          </v:shape>
        </w:pict>
      </w:r>
    </w:p>
    <w:p w:rsidR="00BF150F" w:rsidRPr="0054257A" w:rsidRDefault="00BF150F" w:rsidP="00204B25">
      <w:pPr>
        <w:spacing w:line="520" w:lineRule="exact"/>
        <w:rPr>
          <w:rFonts w:eastAsia="標楷體"/>
          <w:color w:val="0F243E"/>
          <w:sz w:val="28"/>
          <w:szCs w:val="28"/>
        </w:rPr>
      </w:pPr>
    </w:p>
    <w:p w:rsidR="00BF150F" w:rsidRPr="0054257A" w:rsidRDefault="00BF150F" w:rsidP="00204B25">
      <w:pPr>
        <w:spacing w:line="520" w:lineRule="exact"/>
        <w:rPr>
          <w:rFonts w:eastAsia="標楷體"/>
          <w:color w:val="0F243E"/>
          <w:sz w:val="28"/>
          <w:szCs w:val="28"/>
        </w:rPr>
      </w:pPr>
    </w:p>
    <w:p w:rsidR="00BF150F" w:rsidRPr="0054257A" w:rsidRDefault="00BF150F" w:rsidP="00204B25">
      <w:pPr>
        <w:spacing w:line="520" w:lineRule="exact"/>
        <w:rPr>
          <w:rFonts w:eastAsia="標楷體"/>
          <w:color w:val="0F243E"/>
          <w:sz w:val="28"/>
          <w:szCs w:val="28"/>
        </w:rPr>
      </w:pPr>
    </w:p>
    <w:p w:rsidR="00BF150F" w:rsidRPr="0054257A" w:rsidRDefault="00BF150F" w:rsidP="00204B25">
      <w:pPr>
        <w:spacing w:line="520" w:lineRule="exact"/>
        <w:rPr>
          <w:rFonts w:eastAsia="標楷體"/>
          <w:color w:val="0F243E"/>
          <w:sz w:val="28"/>
          <w:szCs w:val="28"/>
        </w:rPr>
      </w:pPr>
    </w:p>
    <w:p w:rsidR="00BF150F" w:rsidRPr="0054257A" w:rsidRDefault="00BF150F" w:rsidP="00204B25">
      <w:pPr>
        <w:spacing w:line="520" w:lineRule="exact"/>
        <w:rPr>
          <w:rFonts w:eastAsia="標楷體"/>
          <w:color w:val="0F243E"/>
          <w:sz w:val="28"/>
          <w:szCs w:val="28"/>
        </w:rPr>
      </w:pPr>
    </w:p>
    <w:p w:rsidR="00BF150F" w:rsidRPr="0054257A" w:rsidRDefault="00BF150F" w:rsidP="00204B25">
      <w:pPr>
        <w:spacing w:line="520" w:lineRule="exact"/>
        <w:rPr>
          <w:rFonts w:eastAsia="標楷體"/>
          <w:color w:val="0F243E"/>
          <w:sz w:val="28"/>
          <w:szCs w:val="28"/>
        </w:rPr>
      </w:pPr>
    </w:p>
    <w:p w:rsidR="00BF150F" w:rsidRPr="0054257A" w:rsidRDefault="00BF150F" w:rsidP="00204B25">
      <w:pPr>
        <w:spacing w:line="520" w:lineRule="exact"/>
        <w:rPr>
          <w:rFonts w:eastAsia="標楷體"/>
          <w:color w:val="0F243E"/>
          <w:sz w:val="28"/>
          <w:szCs w:val="28"/>
        </w:rPr>
      </w:pPr>
    </w:p>
    <w:p w:rsidR="00BF150F" w:rsidRPr="0054257A" w:rsidRDefault="00BF150F" w:rsidP="00204B25">
      <w:pPr>
        <w:spacing w:line="520" w:lineRule="exact"/>
        <w:rPr>
          <w:rFonts w:eastAsia="標楷體"/>
          <w:noProof/>
          <w:color w:val="0F243E"/>
          <w:sz w:val="28"/>
          <w:szCs w:val="28"/>
        </w:rPr>
      </w:pPr>
    </w:p>
    <w:p w:rsidR="00BF150F" w:rsidRPr="0054257A" w:rsidRDefault="00BF150F" w:rsidP="00204B25">
      <w:pPr>
        <w:spacing w:line="520" w:lineRule="exact"/>
        <w:rPr>
          <w:rFonts w:eastAsia="標楷體"/>
          <w:noProof/>
          <w:color w:val="0F243E"/>
          <w:sz w:val="28"/>
          <w:szCs w:val="28"/>
        </w:rPr>
      </w:pPr>
    </w:p>
    <w:p w:rsidR="00BF150F" w:rsidRPr="004376AE" w:rsidRDefault="00BF150F" w:rsidP="00204B25">
      <w:pPr>
        <w:spacing w:line="520" w:lineRule="exact"/>
        <w:rPr>
          <w:rFonts w:eastAsia="標楷體"/>
          <w:noProof/>
          <w:sz w:val="28"/>
          <w:szCs w:val="28"/>
        </w:rPr>
      </w:pPr>
    </w:p>
    <w:p w:rsidR="00BF150F" w:rsidRPr="004376AE" w:rsidRDefault="00BF150F" w:rsidP="002412B6">
      <w:pPr>
        <w:spacing w:line="300" w:lineRule="exact"/>
        <w:rPr>
          <w:rFonts w:eastAsia="標楷體"/>
          <w:b/>
          <w:bCs/>
          <w:noProof/>
          <w:sz w:val="28"/>
          <w:szCs w:val="28"/>
        </w:rPr>
      </w:pPr>
      <w:r w:rsidRPr="004376AE">
        <w:rPr>
          <w:rFonts w:eastAsia="標楷體" w:cs="標楷體" w:hint="eastAsia"/>
          <w:b/>
          <w:bCs/>
          <w:noProof/>
          <w:sz w:val="28"/>
          <w:szCs w:val="28"/>
        </w:rPr>
        <w:t>防災卡填寫說明：</w:t>
      </w:r>
    </w:p>
    <w:p w:rsidR="00BF150F" w:rsidRPr="004376AE" w:rsidRDefault="00BF150F" w:rsidP="00204B25">
      <w:pPr>
        <w:numPr>
          <w:ilvl w:val="0"/>
          <w:numId w:val="37"/>
        </w:numPr>
        <w:spacing w:line="520" w:lineRule="exact"/>
        <w:rPr>
          <w:rFonts w:eastAsia="標楷體"/>
          <w:noProof/>
          <w:sz w:val="28"/>
          <w:szCs w:val="28"/>
        </w:rPr>
      </w:pPr>
      <w:r w:rsidRPr="004376AE">
        <w:rPr>
          <w:rFonts w:eastAsia="標楷體" w:cs="標楷體" w:hint="eastAsia"/>
          <w:noProof/>
          <w:sz w:val="28"/>
          <w:szCs w:val="28"/>
        </w:rPr>
        <w:t>防災卡的目的是家長與孩子共同約定的集合地點與聯繫方式，因此需由學生帶回家和家長共同填寫</w:t>
      </w:r>
      <w:r w:rsidRPr="004376AE">
        <w:rPr>
          <w:rFonts w:eastAsia="標楷體"/>
          <w:noProof/>
          <w:sz w:val="28"/>
          <w:szCs w:val="28"/>
        </w:rPr>
        <w:t xml:space="preserve"> </w:t>
      </w:r>
      <w:r w:rsidRPr="004376AE">
        <w:rPr>
          <w:rFonts w:eastAsia="標楷體" w:cs="標楷體" w:hint="eastAsia"/>
          <w:noProof/>
          <w:sz w:val="28"/>
          <w:szCs w:val="28"/>
        </w:rPr>
        <w:t>，切勿由學生獨自完成。</w:t>
      </w:r>
    </w:p>
    <w:p w:rsidR="00BF150F" w:rsidRPr="004376AE" w:rsidRDefault="00BF150F" w:rsidP="00204B25">
      <w:pPr>
        <w:numPr>
          <w:ilvl w:val="0"/>
          <w:numId w:val="37"/>
        </w:numPr>
        <w:spacing w:line="520" w:lineRule="exact"/>
        <w:rPr>
          <w:rFonts w:eastAsia="標楷體"/>
          <w:noProof/>
          <w:sz w:val="28"/>
          <w:szCs w:val="28"/>
        </w:rPr>
      </w:pPr>
      <w:r w:rsidRPr="004376AE">
        <w:rPr>
          <w:rFonts w:eastAsia="標楷體" w:cs="標楷體" w:hint="eastAsia"/>
          <w:noProof/>
          <w:sz w:val="28"/>
          <w:szCs w:val="28"/>
        </w:rPr>
        <w:t>防災卡分左、右兩區塊，左半部為在地資訊，包含緊急集合地點、在地緊急聯絡人（非父母及同住之家人）、災民收容中心等資訊。</w:t>
      </w:r>
    </w:p>
    <w:p w:rsidR="00BF150F" w:rsidRPr="004376AE" w:rsidRDefault="00BF150F" w:rsidP="00204B25">
      <w:pPr>
        <w:spacing w:line="520" w:lineRule="exact"/>
        <w:ind w:left="360"/>
        <w:rPr>
          <w:rFonts w:eastAsia="標楷體"/>
          <w:noProof/>
          <w:sz w:val="28"/>
          <w:szCs w:val="28"/>
        </w:rPr>
      </w:pPr>
      <w:r w:rsidRPr="004376AE">
        <w:rPr>
          <w:rFonts w:eastAsia="標楷體" w:cs="標楷體" w:hint="eastAsia"/>
          <w:noProof/>
          <w:sz w:val="28"/>
          <w:szCs w:val="28"/>
        </w:rPr>
        <w:t>右半部由社區外的資訊，包含社區外的集合地點及他地的親朋好友聯繫方式，主要目的是在大規模災害時建立外地親友的聯繫方式。</w:t>
      </w:r>
    </w:p>
    <w:p w:rsidR="00BF150F" w:rsidRPr="0054257A" w:rsidRDefault="00BF150F" w:rsidP="00204B25">
      <w:pPr>
        <w:spacing w:line="520" w:lineRule="exact"/>
        <w:rPr>
          <w:rFonts w:eastAsia="標楷體"/>
          <w:noProof/>
          <w:color w:val="0F243E"/>
          <w:sz w:val="28"/>
          <w:szCs w:val="28"/>
        </w:rPr>
      </w:pPr>
    </w:p>
    <w:p w:rsidR="00BF150F" w:rsidRPr="0054257A" w:rsidRDefault="00BF150F" w:rsidP="00204B25">
      <w:pPr>
        <w:spacing w:line="520" w:lineRule="exact"/>
        <w:rPr>
          <w:rFonts w:eastAsia="標楷體"/>
          <w:color w:val="0F243E"/>
          <w:sz w:val="36"/>
          <w:szCs w:val="36"/>
        </w:rPr>
      </w:pPr>
    </w:p>
    <w:p w:rsidR="00BF150F" w:rsidRPr="0054257A" w:rsidRDefault="00BF150F" w:rsidP="00204B25">
      <w:pPr>
        <w:spacing w:line="520" w:lineRule="exact"/>
        <w:rPr>
          <w:rFonts w:eastAsia="標楷體"/>
          <w:color w:val="0F243E"/>
          <w:sz w:val="36"/>
          <w:szCs w:val="36"/>
        </w:rPr>
      </w:pPr>
    </w:p>
    <w:p w:rsidR="00BF150F" w:rsidRPr="0054257A" w:rsidRDefault="003F3F2F" w:rsidP="003F3F2F">
      <w:pPr>
        <w:spacing w:beforeLines="50" w:before="180" w:afterLines="50" w:after="180" w:line="520" w:lineRule="exact"/>
        <w:rPr>
          <w:rFonts w:eastAsia="標楷體"/>
          <w:b/>
          <w:bCs/>
          <w:color w:val="0F243E"/>
          <w:sz w:val="36"/>
          <w:szCs w:val="36"/>
        </w:rPr>
      </w:pPr>
      <w:r>
        <w:rPr>
          <w:noProof/>
        </w:rPr>
        <w:lastRenderedPageBreak/>
        <w:pict>
          <v:rect id="_x0000_s1120" style="position:absolute;margin-left:-22.65pt;margin-top:-17.9pt;width:498pt;height:745.7pt;z-index:-251697152;visibility:visible" fillcolor="#e5eaf3" stroked="f"/>
        </w:pict>
      </w:r>
      <w:r w:rsidR="00BF150F" w:rsidRPr="0054257A">
        <w:rPr>
          <w:rFonts w:ascii="標楷體" w:eastAsia="標楷體" w:hAnsi="標楷體" w:cs="標楷體" w:hint="eastAsia"/>
          <w:b/>
          <w:bCs/>
          <w:color w:val="0F243E"/>
          <w:sz w:val="36"/>
          <w:szCs w:val="36"/>
        </w:rPr>
        <w:t>◆</w:t>
      </w:r>
      <w:r w:rsidR="00BF150F" w:rsidRPr="0054257A">
        <w:rPr>
          <w:rFonts w:ascii="標楷體" w:eastAsia="標楷體" w:hAnsi="標楷體" w:cs="標楷體"/>
          <w:b/>
          <w:bCs/>
          <w:color w:val="0F243E"/>
          <w:sz w:val="36"/>
          <w:szCs w:val="36"/>
        </w:rPr>
        <w:t xml:space="preserve"> </w:t>
      </w:r>
      <w:r w:rsidR="00BF150F" w:rsidRPr="0054257A">
        <w:rPr>
          <w:rFonts w:eastAsia="標楷體"/>
          <w:b/>
          <w:bCs/>
          <w:color w:val="0F243E"/>
          <w:sz w:val="36"/>
          <w:szCs w:val="36"/>
        </w:rPr>
        <w:t>1991</w:t>
      </w:r>
      <w:r w:rsidR="00BF150F" w:rsidRPr="0054257A">
        <w:rPr>
          <w:rFonts w:eastAsia="標楷體" w:cs="標楷體" w:hint="eastAsia"/>
          <w:b/>
          <w:bCs/>
          <w:color w:val="0F243E"/>
          <w:sz w:val="36"/>
          <w:szCs w:val="36"/>
        </w:rPr>
        <w:t>報平安語音留言專線</w:t>
      </w:r>
    </w:p>
    <w:p w:rsidR="00BF150F" w:rsidRPr="00204B25" w:rsidRDefault="00BF150F" w:rsidP="002412B6">
      <w:pPr>
        <w:spacing w:line="520" w:lineRule="exact"/>
        <w:ind w:firstLineChars="200" w:firstLine="560"/>
        <w:rPr>
          <w:rFonts w:eastAsia="標楷體"/>
          <w:noProof/>
          <w:color w:val="000000"/>
          <w:sz w:val="28"/>
          <w:szCs w:val="28"/>
        </w:rPr>
      </w:pPr>
      <w:r w:rsidRPr="00204B25">
        <w:rPr>
          <w:rFonts w:eastAsia="標楷體" w:cs="標楷體" w:hint="eastAsia"/>
          <w:noProof/>
          <w:color w:val="000000"/>
          <w:sz w:val="28"/>
          <w:szCs w:val="28"/>
        </w:rPr>
        <w:t>當天災造成損害時，常造成他地的電話蜂擁而至，因為擔心災區親友的狀況，或政府機關救災聯繫電話，常癱瘓通訊設施，因此政府設置「</w:t>
      </w:r>
      <w:r w:rsidRPr="00204B25">
        <w:rPr>
          <w:rFonts w:eastAsia="標楷體"/>
          <w:noProof/>
          <w:color w:val="000000"/>
          <w:sz w:val="28"/>
          <w:szCs w:val="28"/>
        </w:rPr>
        <w:t>1991</w:t>
      </w:r>
      <w:r w:rsidRPr="00204B25">
        <w:rPr>
          <w:rFonts w:eastAsia="標楷體" w:cs="標楷體" w:hint="eastAsia"/>
          <w:noProof/>
          <w:color w:val="000000"/>
          <w:sz w:val="28"/>
          <w:szCs w:val="28"/>
        </w:rPr>
        <w:t>報平安語音留言專線」供民眾與親友互相報平安使用，以下是使用方式：</w:t>
      </w:r>
    </w:p>
    <w:p w:rsidR="00BF150F" w:rsidRPr="00204B25" w:rsidRDefault="00BF150F" w:rsidP="003F3F2F">
      <w:pPr>
        <w:spacing w:beforeLines="20" w:before="72" w:line="520" w:lineRule="exact"/>
        <w:rPr>
          <w:rFonts w:eastAsia="標楷體"/>
          <w:noProof/>
          <w:color w:val="000000"/>
          <w:sz w:val="28"/>
          <w:szCs w:val="28"/>
        </w:rPr>
      </w:pPr>
      <w:r>
        <w:rPr>
          <w:rFonts w:eastAsia="標楷體"/>
          <w:noProof/>
          <w:color w:val="000000"/>
          <w:sz w:val="28"/>
          <w:szCs w:val="28"/>
        </w:rPr>
        <w:t xml:space="preserve">1. </w:t>
      </w:r>
      <w:r w:rsidRPr="00204B25">
        <w:rPr>
          <w:rFonts w:eastAsia="標楷體" w:cs="標楷體" w:hint="eastAsia"/>
          <w:noProof/>
          <w:color w:val="000000"/>
          <w:sz w:val="28"/>
          <w:szCs w:val="28"/>
        </w:rPr>
        <w:t>可以透過電話</w:t>
      </w:r>
      <w:r>
        <w:rPr>
          <w:rFonts w:eastAsia="標楷體" w:cs="標楷體" w:hint="eastAsia"/>
          <w:sz w:val="28"/>
          <w:szCs w:val="28"/>
        </w:rPr>
        <w:t>（</w:t>
      </w:r>
      <w:r w:rsidRPr="00204B25">
        <w:rPr>
          <w:rFonts w:eastAsia="標楷體" w:cs="標楷體" w:hint="eastAsia"/>
          <w:noProof/>
          <w:color w:val="000000"/>
          <w:sz w:val="28"/>
          <w:szCs w:val="28"/>
        </w:rPr>
        <w:t>含市內電話、行動電話及公用電話</w:t>
      </w:r>
      <w:r>
        <w:rPr>
          <w:rFonts w:eastAsia="標楷體" w:cs="標楷體" w:hint="eastAsia"/>
          <w:sz w:val="28"/>
          <w:szCs w:val="28"/>
        </w:rPr>
        <w:t>）</w:t>
      </w:r>
      <w:r w:rsidRPr="00204B25">
        <w:rPr>
          <w:rFonts w:eastAsia="標楷體" w:cs="標楷體" w:hint="eastAsia"/>
          <w:noProof/>
          <w:color w:val="000000"/>
          <w:sz w:val="28"/>
          <w:szCs w:val="28"/>
        </w:rPr>
        <w:t>直撥「</w:t>
      </w:r>
      <w:r w:rsidRPr="00204B25">
        <w:rPr>
          <w:rFonts w:eastAsia="標楷體"/>
          <w:noProof/>
          <w:color w:val="000000"/>
          <w:sz w:val="28"/>
          <w:szCs w:val="28"/>
        </w:rPr>
        <w:t>1991</w:t>
      </w:r>
      <w:r w:rsidRPr="00204B25">
        <w:rPr>
          <w:rFonts w:eastAsia="標楷體" w:cs="標楷體" w:hint="eastAsia"/>
          <w:noProof/>
          <w:color w:val="000000"/>
          <w:sz w:val="28"/>
          <w:szCs w:val="28"/>
        </w:rPr>
        <w:t>」</w:t>
      </w:r>
      <w:r>
        <w:rPr>
          <w:rFonts w:eastAsia="標楷體" w:cs="標楷體" w:hint="eastAsia"/>
          <w:noProof/>
          <w:color w:val="000000"/>
          <w:sz w:val="28"/>
          <w:szCs w:val="28"/>
        </w:rPr>
        <w:t>。</w:t>
      </w:r>
    </w:p>
    <w:p w:rsidR="00BF150F" w:rsidRPr="00204B25" w:rsidRDefault="00BF150F" w:rsidP="002412B6">
      <w:pPr>
        <w:spacing w:line="520" w:lineRule="exact"/>
        <w:rPr>
          <w:rFonts w:eastAsia="標楷體"/>
          <w:noProof/>
          <w:color w:val="000000"/>
          <w:sz w:val="28"/>
          <w:szCs w:val="28"/>
        </w:rPr>
      </w:pPr>
      <w:r>
        <w:rPr>
          <w:rFonts w:eastAsia="標楷體"/>
          <w:noProof/>
          <w:color w:val="000000"/>
          <w:sz w:val="28"/>
          <w:szCs w:val="28"/>
        </w:rPr>
        <w:t xml:space="preserve">2. </w:t>
      </w:r>
      <w:r w:rsidRPr="00204B25">
        <w:rPr>
          <w:rFonts w:eastAsia="標楷體" w:cs="標楷體" w:hint="eastAsia"/>
          <w:noProof/>
          <w:color w:val="000000"/>
          <w:sz w:val="28"/>
          <w:szCs w:val="28"/>
        </w:rPr>
        <w:t>依語音操作指示，輸入「約定電話」後，進行錄音留言報平安</w:t>
      </w:r>
      <w:r>
        <w:rPr>
          <w:rFonts w:eastAsia="標楷體" w:cs="標楷體" w:hint="eastAsia"/>
          <w:noProof/>
          <w:color w:val="000000"/>
          <w:sz w:val="28"/>
          <w:szCs w:val="28"/>
        </w:rPr>
        <w:t>。</w:t>
      </w:r>
    </w:p>
    <w:p w:rsidR="00BF150F" w:rsidRPr="00204B25" w:rsidRDefault="00BF150F" w:rsidP="002412B6">
      <w:pPr>
        <w:spacing w:line="520" w:lineRule="exact"/>
        <w:rPr>
          <w:rFonts w:eastAsia="標楷體"/>
          <w:noProof/>
          <w:color w:val="000000"/>
          <w:sz w:val="28"/>
          <w:szCs w:val="28"/>
        </w:rPr>
      </w:pPr>
      <w:r>
        <w:rPr>
          <w:rFonts w:eastAsia="標楷體"/>
          <w:noProof/>
          <w:color w:val="000000"/>
          <w:sz w:val="28"/>
          <w:szCs w:val="28"/>
        </w:rPr>
        <w:t xml:space="preserve">3. </w:t>
      </w:r>
      <w:r w:rsidRPr="00204B25">
        <w:rPr>
          <w:rFonts w:eastAsia="標楷體" w:cs="標楷體" w:hint="eastAsia"/>
          <w:noProof/>
          <w:color w:val="000000"/>
          <w:sz w:val="28"/>
          <w:szCs w:val="28"/>
        </w:rPr>
        <w:t>其親友可透過電話撥「</w:t>
      </w:r>
      <w:r w:rsidRPr="00204B25">
        <w:rPr>
          <w:rFonts w:eastAsia="標楷體"/>
          <w:noProof/>
          <w:color w:val="000000"/>
          <w:sz w:val="28"/>
          <w:szCs w:val="28"/>
        </w:rPr>
        <w:t>1991</w:t>
      </w:r>
      <w:r w:rsidRPr="00204B25">
        <w:rPr>
          <w:rFonts w:eastAsia="標楷體" w:cs="標楷體" w:hint="eastAsia"/>
          <w:noProof/>
          <w:color w:val="000000"/>
          <w:sz w:val="28"/>
          <w:szCs w:val="28"/>
        </w:rPr>
        <w:t>」，輸入「約定電話」後，即可聽取錄音留言。</w:t>
      </w:r>
    </w:p>
    <w:p w:rsidR="00BF150F" w:rsidRDefault="00BF150F" w:rsidP="003F3F2F">
      <w:pPr>
        <w:spacing w:beforeLines="20" w:before="72" w:line="520" w:lineRule="exact"/>
        <w:ind w:firstLineChars="200" w:firstLine="560"/>
        <w:rPr>
          <w:rFonts w:eastAsia="標楷體"/>
          <w:noProof/>
          <w:color w:val="000000"/>
          <w:sz w:val="28"/>
          <w:szCs w:val="28"/>
        </w:rPr>
      </w:pPr>
      <w:r w:rsidRPr="00204B25">
        <w:rPr>
          <w:rFonts w:eastAsia="標楷體" w:cs="標楷體" w:hint="eastAsia"/>
          <w:noProof/>
          <w:color w:val="000000"/>
          <w:sz w:val="28"/>
          <w:szCs w:val="28"/>
        </w:rPr>
        <w:t>透過災區語音留言的方式，外地親友就可以直接聽取內政部存取的資料，而不需撥打災區的電話，因為這時災區電話可能已造成通訊癱瘓。</w:t>
      </w:r>
    </w:p>
    <w:p w:rsidR="00BF150F" w:rsidRDefault="00BF150F" w:rsidP="00204B25">
      <w:pPr>
        <w:spacing w:line="520" w:lineRule="exact"/>
        <w:ind w:leftChars="119" w:left="286" w:firstLineChars="200" w:firstLine="560"/>
        <w:rPr>
          <w:rFonts w:eastAsia="標楷體"/>
          <w:noProof/>
          <w:color w:val="000000"/>
          <w:sz w:val="28"/>
          <w:szCs w:val="28"/>
        </w:rPr>
      </w:pPr>
    </w:p>
    <w:p w:rsidR="00BF150F" w:rsidRPr="002412B6" w:rsidRDefault="00BF150F" w:rsidP="00204B25">
      <w:pPr>
        <w:spacing w:line="520" w:lineRule="exact"/>
        <w:ind w:leftChars="119" w:left="286" w:firstLineChars="200" w:firstLine="560"/>
        <w:rPr>
          <w:rFonts w:eastAsia="標楷體"/>
          <w:noProof/>
          <w:color w:val="000000"/>
          <w:sz w:val="28"/>
          <w:szCs w:val="28"/>
        </w:rPr>
      </w:pPr>
    </w:p>
    <w:p w:rsidR="00BF150F" w:rsidRDefault="00BF150F" w:rsidP="00204B25">
      <w:pPr>
        <w:spacing w:line="520" w:lineRule="exact"/>
        <w:ind w:leftChars="119" w:left="286" w:firstLineChars="200" w:firstLine="560"/>
        <w:rPr>
          <w:rFonts w:eastAsia="標楷體"/>
          <w:noProof/>
          <w:color w:val="000000"/>
          <w:sz w:val="28"/>
          <w:szCs w:val="28"/>
        </w:rPr>
      </w:pPr>
    </w:p>
    <w:p w:rsidR="00BF150F" w:rsidRDefault="00BF150F" w:rsidP="00204B25">
      <w:pPr>
        <w:spacing w:line="520" w:lineRule="exact"/>
        <w:ind w:leftChars="119" w:left="286" w:firstLineChars="200" w:firstLine="560"/>
        <w:rPr>
          <w:rFonts w:eastAsia="標楷體"/>
          <w:noProof/>
          <w:color w:val="000000"/>
          <w:sz w:val="28"/>
          <w:szCs w:val="28"/>
        </w:rPr>
      </w:pPr>
    </w:p>
    <w:p w:rsidR="00BF150F" w:rsidRDefault="00BF150F" w:rsidP="00204B25">
      <w:pPr>
        <w:spacing w:line="520" w:lineRule="exact"/>
        <w:ind w:leftChars="119" w:left="286" w:firstLineChars="200" w:firstLine="560"/>
        <w:rPr>
          <w:rFonts w:eastAsia="標楷體"/>
          <w:noProof/>
          <w:color w:val="000000"/>
          <w:sz w:val="28"/>
          <w:szCs w:val="28"/>
        </w:rPr>
      </w:pPr>
    </w:p>
    <w:p w:rsidR="00BF150F" w:rsidRDefault="00BF150F" w:rsidP="007F6879">
      <w:pPr>
        <w:spacing w:line="520" w:lineRule="exact"/>
        <w:ind w:leftChars="119" w:left="286" w:firstLineChars="200" w:firstLine="440"/>
        <w:rPr>
          <w:rFonts w:eastAsia="標楷體"/>
          <w:sz w:val="22"/>
          <w:szCs w:val="22"/>
        </w:rPr>
      </w:pPr>
      <w:r>
        <w:rPr>
          <w:rFonts w:eastAsia="標楷體"/>
          <w:sz w:val="22"/>
          <w:szCs w:val="22"/>
        </w:rPr>
        <w:br w:type="page"/>
      </w:r>
    </w:p>
    <w:p w:rsidR="00BF150F" w:rsidRPr="003B5B6B" w:rsidRDefault="003F3F2F" w:rsidP="003F3F2F">
      <w:pPr>
        <w:spacing w:beforeLines="50" w:before="180" w:afterLines="50" w:after="180" w:line="520" w:lineRule="exact"/>
        <w:rPr>
          <w:rFonts w:eastAsia="標楷體"/>
          <w:b/>
          <w:bCs/>
          <w:sz w:val="32"/>
          <w:szCs w:val="32"/>
        </w:rPr>
      </w:pPr>
      <w:r>
        <w:rPr>
          <w:noProof/>
        </w:rPr>
        <w:pict>
          <v:rect id="_x0000_s1121" style="position:absolute;margin-left:-20.65pt;margin-top:-16pt;width:499.45pt;height:743.8pt;z-index:-251698176;visibility:visible" fillcolor="#e5eaf3" stroked="f"/>
        </w:pict>
      </w:r>
      <w:r w:rsidR="00BF150F" w:rsidRPr="003B5B6B">
        <w:rPr>
          <w:rFonts w:eastAsia="標楷體" w:cs="標楷體" w:hint="eastAsia"/>
          <w:b/>
          <w:bCs/>
          <w:sz w:val="32"/>
          <w:szCs w:val="32"/>
        </w:rPr>
        <w:t>資料來源</w:t>
      </w:r>
    </w:p>
    <w:p w:rsidR="00BF150F" w:rsidRPr="00855B7C" w:rsidRDefault="00BF150F" w:rsidP="00855B7C">
      <w:pPr>
        <w:pStyle w:val="a8"/>
        <w:numPr>
          <w:ilvl w:val="0"/>
          <w:numId w:val="46"/>
        </w:numPr>
        <w:spacing w:line="520" w:lineRule="exact"/>
        <w:ind w:leftChars="0"/>
        <w:rPr>
          <w:rFonts w:eastAsia="標楷體" w:cs="Times New Roman"/>
          <w:sz w:val="28"/>
          <w:szCs w:val="28"/>
        </w:rPr>
      </w:pPr>
      <w:r w:rsidRPr="00855B7C">
        <w:rPr>
          <w:rFonts w:eastAsia="標楷體" w:cs="標楷體" w:hint="eastAsia"/>
          <w:sz w:val="28"/>
          <w:szCs w:val="28"/>
        </w:rPr>
        <w:t>圖片來源</w:t>
      </w:r>
    </w:p>
    <w:p w:rsidR="00BF150F" w:rsidRDefault="00BF150F" w:rsidP="00C77093">
      <w:pPr>
        <w:spacing w:line="520" w:lineRule="exact"/>
        <w:ind w:left="280" w:hangingChars="100" w:hanging="280"/>
        <w:rPr>
          <w:rFonts w:eastAsia="標楷體"/>
          <w:sz w:val="28"/>
          <w:szCs w:val="28"/>
        </w:rPr>
      </w:pPr>
      <w:r w:rsidRPr="00855B7C">
        <w:rPr>
          <w:rFonts w:eastAsia="標楷體" w:hAnsi="標楷體" w:cs="標楷體" w:hint="eastAsia"/>
          <w:sz w:val="28"/>
          <w:szCs w:val="28"/>
        </w:rPr>
        <w:t>圖</w:t>
      </w:r>
      <w:r w:rsidRPr="00855B7C">
        <w:rPr>
          <w:rFonts w:eastAsia="標楷體"/>
          <w:sz w:val="28"/>
          <w:szCs w:val="28"/>
        </w:rPr>
        <w:t>1</w:t>
      </w:r>
      <w:r>
        <w:rPr>
          <w:rFonts w:eastAsia="標楷體" w:hAnsi="標楷體"/>
          <w:sz w:val="28"/>
          <w:szCs w:val="28"/>
        </w:rPr>
        <w:t xml:space="preserve"> </w:t>
      </w:r>
      <w:r w:rsidRPr="00855B7C">
        <w:rPr>
          <w:rFonts w:eastAsia="標楷體" w:hAnsi="標楷體" w:cs="標楷體" w:hint="eastAsia"/>
          <w:sz w:val="28"/>
          <w:szCs w:val="28"/>
        </w:rPr>
        <w:t>東森新聞</w:t>
      </w:r>
      <w:hyperlink r:id="rId41" w:history="1">
        <w:r w:rsidRPr="00855B7C">
          <w:rPr>
            <w:rFonts w:eastAsia="標楷體"/>
            <w:sz w:val="28"/>
            <w:szCs w:val="28"/>
          </w:rPr>
          <w:t>http://</w:t>
        </w:r>
      </w:hyperlink>
      <w:hyperlink r:id="rId42" w:history="1">
        <w:r w:rsidRPr="00855B7C">
          <w:rPr>
            <w:rFonts w:eastAsia="標楷體"/>
            <w:sz w:val="28"/>
            <w:szCs w:val="28"/>
          </w:rPr>
          <w:t>ctime-t.blogspot.tw</w:t>
        </w:r>
      </w:hyperlink>
      <w:r w:rsidRPr="00855B7C">
        <w:rPr>
          <w:rFonts w:eastAsia="標楷體"/>
          <w:sz w:val="28"/>
          <w:szCs w:val="28"/>
        </w:rPr>
        <w:br/>
      </w:r>
      <w:hyperlink r:id="rId43" w:history="1">
        <w:r w:rsidRPr="00855B7C">
          <w:rPr>
            <w:rFonts w:eastAsia="標楷體" w:hAnsi="標楷體" w:cs="標楷體" w:hint="eastAsia"/>
            <w:sz w:val="28"/>
            <w:szCs w:val="28"/>
          </w:rPr>
          <w:t>聯合新聞網</w:t>
        </w:r>
      </w:hyperlink>
      <w:hyperlink r:id="rId44" w:history="1">
        <w:r w:rsidRPr="00855B7C">
          <w:rPr>
            <w:rFonts w:eastAsia="標楷體"/>
            <w:sz w:val="28"/>
            <w:szCs w:val="28"/>
          </w:rPr>
          <w:t>http</w:t>
        </w:r>
      </w:hyperlink>
      <w:hyperlink r:id="rId45" w:history="1">
        <w:r w:rsidRPr="00855B7C">
          <w:rPr>
            <w:rFonts w:eastAsia="標楷體"/>
            <w:sz w:val="28"/>
            <w:szCs w:val="28"/>
          </w:rPr>
          <w:t>://news.sina.com</w:t>
        </w:r>
      </w:hyperlink>
    </w:p>
    <w:p w:rsidR="00BF150F" w:rsidRDefault="00BF150F" w:rsidP="00855B7C">
      <w:pPr>
        <w:spacing w:line="520" w:lineRule="exact"/>
        <w:ind w:left="840" w:hangingChars="300" w:hanging="840"/>
        <w:rPr>
          <w:rFonts w:eastAsia="標楷體"/>
          <w:sz w:val="28"/>
          <w:szCs w:val="28"/>
        </w:rPr>
      </w:pPr>
      <w:r>
        <w:rPr>
          <w:rFonts w:eastAsia="標楷體" w:cs="標楷體" w:hint="eastAsia"/>
          <w:sz w:val="28"/>
          <w:szCs w:val="28"/>
        </w:rPr>
        <w:t>圖</w:t>
      </w:r>
      <w:r>
        <w:rPr>
          <w:rFonts w:eastAsia="標楷體"/>
          <w:sz w:val="28"/>
          <w:szCs w:val="28"/>
        </w:rPr>
        <w:t xml:space="preserve">2 </w:t>
      </w:r>
      <w:r>
        <w:rPr>
          <w:rFonts w:eastAsia="標楷體" w:cs="標楷體" w:hint="eastAsia"/>
          <w:sz w:val="28"/>
          <w:szCs w:val="28"/>
        </w:rPr>
        <w:t>曾啓銘</w:t>
      </w:r>
      <w:r>
        <w:rPr>
          <w:rFonts w:eastAsia="標楷體"/>
          <w:sz w:val="28"/>
          <w:szCs w:val="28"/>
        </w:rPr>
        <w:t xml:space="preserve"> </w:t>
      </w:r>
      <w:r>
        <w:rPr>
          <w:rFonts w:eastAsia="標楷體" w:cs="標楷體" w:hint="eastAsia"/>
          <w:sz w:val="28"/>
          <w:szCs w:val="28"/>
        </w:rPr>
        <w:t>製。</w:t>
      </w:r>
    </w:p>
    <w:p w:rsidR="00BF150F" w:rsidRDefault="00BF150F" w:rsidP="00C77093">
      <w:pPr>
        <w:spacing w:line="520" w:lineRule="exact"/>
        <w:ind w:left="280" w:hangingChars="100" w:hanging="280"/>
        <w:rPr>
          <w:rFonts w:eastAsia="標楷體"/>
          <w:sz w:val="28"/>
          <w:szCs w:val="28"/>
        </w:rPr>
      </w:pPr>
      <w:r w:rsidRPr="00855B7C">
        <w:rPr>
          <w:rFonts w:eastAsia="標楷體" w:hAnsi="標楷體" w:cs="標楷體" w:hint="eastAsia"/>
          <w:sz w:val="28"/>
          <w:szCs w:val="28"/>
        </w:rPr>
        <w:t>圖</w:t>
      </w:r>
      <w:r w:rsidRPr="00855B7C">
        <w:rPr>
          <w:rFonts w:eastAsia="標楷體"/>
          <w:sz w:val="28"/>
          <w:szCs w:val="28"/>
        </w:rPr>
        <w:t>3</w:t>
      </w:r>
      <w:r>
        <w:rPr>
          <w:rFonts w:eastAsia="標楷體" w:hAnsi="標楷體"/>
          <w:sz w:val="28"/>
          <w:szCs w:val="28"/>
        </w:rPr>
        <w:t xml:space="preserve"> </w:t>
      </w:r>
      <w:hyperlink r:id="rId46" w:history="1">
        <w:r w:rsidRPr="00855B7C">
          <w:rPr>
            <w:rFonts w:eastAsia="標楷體" w:hAnsi="標楷體" w:cs="標楷體" w:hint="eastAsia"/>
            <w:sz w:val="28"/>
            <w:szCs w:val="28"/>
          </w:rPr>
          <w:t>行政院</w:t>
        </w:r>
      </w:hyperlink>
      <w:hyperlink r:id="rId47" w:history="1">
        <w:r w:rsidRPr="00855B7C">
          <w:rPr>
            <w:rFonts w:eastAsia="標楷體" w:hAnsi="標楷體" w:cs="標楷體" w:hint="eastAsia"/>
            <w:sz w:val="28"/>
            <w:szCs w:val="28"/>
          </w:rPr>
          <w:t>公共工程委員會</w:t>
        </w:r>
        <w:r w:rsidRPr="00855B7C">
          <w:rPr>
            <w:rFonts w:eastAsia="標楷體"/>
            <w:sz w:val="28"/>
            <w:szCs w:val="28"/>
          </w:rPr>
          <w:t xml:space="preserve"> </w:t>
        </w:r>
        <w:r w:rsidRPr="00855B7C">
          <w:rPr>
            <w:rFonts w:eastAsia="標楷體" w:hAnsi="標楷體" w:cs="標楷體" w:hint="eastAsia"/>
            <w:sz w:val="28"/>
            <w:szCs w:val="28"/>
          </w:rPr>
          <w:t>台灣基礎建設網路博物館</w:t>
        </w:r>
      </w:hyperlink>
      <w:hyperlink r:id="rId48" w:history="1">
        <w:r w:rsidRPr="00855B7C">
          <w:rPr>
            <w:rFonts w:eastAsia="標楷體"/>
            <w:sz w:val="28"/>
            <w:szCs w:val="28"/>
          </w:rPr>
          <w:t>http://tainfra-utility.pcc.gov.tw/bin/home.php</w:t>
        </w:r>
      </w:hyperlink>
      <w:r w:rsidRPr="00855B7C">
        <w:rPr>
          <w:rFonts w:eastAsia="標楷體"/>
          <w:sz w:val="28"/>
          <w:szCs w:val="28"/>
        </w:rPr>
        <w:t xml:space="preserve"> </w:t>
      </w:r>
      <w:r w:rsidRPr="00855B7C">
        <w:rPr>
          <w:rFonts w:eastAsia="標楷體"/>
          <w:sz w:val="28"/>
          <w:szCs w:val="28"/>
        </w:rPr>
        <w:br/>
      </w:r>
      <w:hyperlink r:id="rId49" w:history="1">
        <w:r w:rsidRPr="00855B7C">
          <w:rPr>
            <w:rFonts w:eastAsia="標楷體" w:hAnsi="標楷體" w:cs="標楷體" w:hint="eastAsia"/>
            <w:sz w:val="28"/>
            <w:szCs w:val="28"/>
          </w:rPr>
          <w:t>台灣電力公司</w:t>
        </w:r>
      </w:hyperlink>
      <w:hyperlink r:id="rId50" w:history="1">
        <w:r w:rsidRPr="00855B7C">
          <w:rPr>
            <w:rFonts w:eastAsia="標楷體"/>
            <w:sz w:val="28"/>
            <w:szCs w:val="28"/>
          </w:rPr>
          <w:t>http://</w:t>
        </w:r>
      </w:hyperlink>
      <w:hyperlink r:id="rId51" w:history="1">
        <w:r w:rsidRPr="00855B7C">
          <w:rPr>
            <w:rFonts w:eastAsia="標楷體"/>
            <w:sz w:val="28"/>
            <w:szCs w:val="28"/>
          </w:rPr>
          <w:t>info.taipower.com.tw</w:t>
        </w:r>
      </w:hyperlink>
      <w:r w:rsidRPr="00855B7C">
        <w:rPr>
          <w:rFonts w:eastAsia="標楷體"/>
          <w:sz w:val="28"/>
          <w:szCs w:val="28"/>
        </w:rPr>
        <w:t xml:space="preserve"> </w:t>
      </w:r>
    </w:p>
    <w:p w:rsidR="00BF150F" w:rsidRPr="00855B7C" w:rsidRDefault="00BF150F" w:rsidP="00855B7C">
      <w:pPr>
        <w:spacing w:line="520" w:lineRule="exact"/>
        <w:ind w:left="840" w:hangingChars="300" w:hanging="840"/>
        <w:rPr>
          <w:rFonts w:eastAsia="標楷體"/>
          <w:sz w:val="28"/>
          <w:szCs w:val="28"/>
        </w:rPr>
      </w:pPr>
      <w:r>
        <w:rPr>
          <w:rFonts w:eastAsia="標楷體" w:cs="標楷體" w:hint="eastAsia"/>
          <w:sz w:val="28"/>
          <w:szCs w:val="28"/>
        </w:rPr>
        <w:t>圖</w:t>
      </w:r>
      <w:r>
        <w:rPr>
          <w:rFonts w:eastAsia="標楷體"/>
          <w:sz w:val="28"/>
          <w:szCs w:val="28"/>
        </w:rPr>
        <w:t>4</w:t>
      </w:r>
      <w:r>
        <w:rPr>
          <w:rFonts w:eastAsia="標楷體" w:cs="標楷體" w:hint="eastAsia"/>
          <w:sz w:val="28"/>
          <w:szCs w:val="28"/>
        </w:rPr>
        <w:t>曾啓銘提供。</w:t>
      </w:r>
    </w:p>
    <w:p w:rsidR="00BF150F" w:rsidRPr="00855B7C" w:rsidRDefault="00BF150F" w:rsidP="00C77093">
      <w:pPr>
        <w:spacing w:line="520" w:lineRule="exact"/>
        <w:ind w:left="280" w:hangingChars="100" w:hanging="280"/>
        <w:rPr>
          <w:rFonts w:eastAsia="標楷體"/>
          <w:sz w:val="28"/>
          <w:szCs w:val="28"/>
        </w:rPr>
      </w:pPr>
      <w:r w:rsidRPr="00855B7C">
        <w:rPr>
          <w:rFonts w:eastAsia="標楷體" w:hAnsi="標楷體" w:cs="標楷體" w:hint="eastAsia"/>
          <w:sz w:val="28"/>
          <w:szCs w:val="28"/>
        </w:rPr>
        <w:t>圖</w:t>
      </w:r>
      <w:r>
        <w:rPr>
          <w:rFonts w:eastAsia="標楷體"/>
          <w:sz w:val="28"/>
          <w:szCs w:val="28"/>
        </w:rPr>
        <w:t>5</w:t>
      </w:r>
      <w:r>
        <w:rPr>
          <w:rFonts w:eastAsia="標楷體" w:hAnsi="標楷體"/>
          <w:sz w:val="28"/>
          <w:szCs w:val="28"/>
        </w:rPr>
        <w:t xml:space="preserve"> </w:t>
      </w:r>
      <w:r w:rsidRPr="00F66CDF">
        <w:rPr>
          <w:rFonts w:eastAsia="標楷體" w:cs="標楷體" w:hint="eastAsia"/>
          <w:sz w:val="28"/>
          <w:szCs w:val="28"/>
        </w:rPr>
        <w:t>經濟部水利署、台灣自來水公司</w:t>
      </w:r>
      <w:r>
        <w:rPr>
          <w:rFonts w:eastAsia="標楷體"/>
          <w:sz w:val="28"/>
          <w:szCs w:val="28"/>
        </w:rPr>
        <w:t xml:space="preserve"> </w:t>
      </w:r>
      <w:hyperlink r:id="rId52" w:history="1">
        <w:r w:rsidRPr="00F66CDF">
          <w:rPr>
            <w:rFonts w:eastAsia="標楷體" w:cs="標楷體" w:hint="eastAsia"/>
            <w:sz w:val="28"/>
            <w:szCs w:val="28"/>
          </w:rPr>
          <w:t>台北市活化淡水河系生活網</w:t>
        </w:r>
      </w:hyperlink>
      <w:r>
        <w:rPr>
          <w:rFonts w:eastAsia="標楷體"/>
          <w:sz w:val="28"/>
          <w:szCs w:val="28"/>
        </w:rPr>
        <w:br/>
      </w:r>
      <w:hyperlink r:id="rId53" w:history="1">
        <w:r w:rsidRPr="00F66CDF">
          <w:rPr>
            <w:rFonts w:eastAsia="標楷體"/>
            <w:sz w:val="28"/>
            <w:szCs w:val="28"/>
          </w:rPr>
          <w:t>http://tcgwww.taipei.gov.tw/mp.asp?mp=100039</w:t>
        </w:r>
      </w:hyperlink>
    </w:p>
    <w:p w:rsidR="00BF150F" w:rsidRDefault="00BF150F" w:rsidP="00DB7FB2">
      <w:pPr>
        <w:spacing w:line="520" w:lineRule="exact"/>
        <w:rPr>
          <w:rFonts w:eastAsia="標楷體"/>
          <w:sz w:val="28"/>
          <w:szCs w:val="28"/>
        </w:rPr>
      </w:pPr>
      <w:r w:rsidRPr="003B5B6B">
        <w:rPr>
          <w:rFonts w:eastAsia="標楷體" w:cs="標楷體" w:hint="eastAsia"/>
          <w:sz w:val="28"/>
          <w:szCs w:val="28"/>
        </w:rPr>
        <w:t>圖</w:t>
      </w:r>
      <w:r w:rsidRPr="003B5B6B">
        <w:rPr>
          <w:rFonts w:eastAsia="標楷體"/>
          <w:sz w:val="28"/>
          <w:szCs w:val="28"/>
        </w:rPr>
        <w:t>6</w:t>
      </w:r>
      <w:r>
        <w:rPr>
          <w:rFonts w:eastAsia="標楷體"/>
          <w:color w:val="000000"/>
          <w:kern w:val="24"/>
          <w:sz w:val="28"/>
          <w:szCs w:val="28"/>
        </w:rPr>
        <w:t xml:space="preserve"> </w:t>
      </w:r>
      <w:r w:rsidRPr="003B5B6B">
        <w:rPr>
          <w:rFonts w:eastAsia="標楷體" w:cs="標楷體" w:hint="eastAsia"/>
          <w:sz w:val="28"/>
          <w:szCs w:val="28"/>
        </w:rPr>
        <w:t>大紀元</w:t>
      </w:r>
      <w:r w:rsidRPr="003B5B6B">
        <w:rPr>
          <w:rFonts w:eastAsia="標楷體"/>
          <w:sz w:val="28"/>
          <w:szCs w:val="28"/>
        </w:rPr>
        <w:t>2011</w:t>
      </w:r>
      <w:r w:rsidRPr="003B5B6B">
        <w:rPr>
          <w:rFonts w:eastAsia="標楷體" w:cs="標楷體" w:hint="eastAsia"/>
          <w:sz w:val="28"/>
          <w:szCs w:val="28"/>
        </w:rPr>
        <w:t>年</w:t>
      </w:r>
      <w:r w:rsidRPr="003B5B6B">
        <w:rPr>
          <w:rFonts w:eastAsia="標楷體"/>
          <w:sz w:val="28"/>
          <w:szCs w:val="28"/>
        </w:rPr>
        <w:t>12</w:t>
      </w:r>
      <w:r w:rsidRPr="003B5B6B">
        <w:rPr>
          <w:rFonts w:eastAsia="標楷體" w:cs="標楷體" w:hint="eastAsia"/>
          <w:sz w:val="28"/>
          <w:szCs w:val="28"/>
        </w:rPr>
        <w:t>月</w:t>
      </w:r>
      <w:r w:rsidRPr="003B5B6B">
        <w:rPr>
          <w:rFonts w:eastAsia="標楷體"/>
          <w:sz w:val="28"/>
          <w:szCs w:val="28"/>
        </w:rPr>
        <w:t>20</w:t>
      </w:r>
      <w:r w:rsidRPr="003B5B6B">
        <w:rPr>
          <w:rFonts w:eastAsia="標楷體" w:cs="標楷體" w:hint="eastAsia"/>
          <w:sz w:val="28"/>
          <w:szCs w:val="28"/>
        </w:rPr>
        <w:t>日訊</w:t>
      </w:r>
      <w:r>
        <w:rPr>
          <w:rFonts w:eastAsia="標楷體" w:cs="標楷體" w:hint="eastAsia"/>
          <w:sz w:val="28"/>
          <w:szCs w:val="28"/>
        </w:rPr>
        <w:t>。</w:t>
      </w:r>
    </w:p>
    <w:p w:rsidR="00BF150F" w:rsidRPr="00D16762" w:rsidRDefault="00BF150F" w:rsidP="00D16762">
      <w:pPr>
        <w:spacing w:line="520" w:lineRule="exact"/>
        <w:rPr>
          <w:rFonts w:eastAsia="標楷體"/>
          <w:sz w:val="28"/>
          <w:szCs w:val="28"/>
        </w:rPr>
      </w:pPr>
      <w:r w:rsidRPr="00D16762">
        <w:rPr>
          <w:rFonts w:eastAsia="標楷體" w:cs="標楷體" w:hint="eastAsia"/>
          <w:sz w:val="28"/>
          <w:szCs w:val="28"/>
        </w:rPr>
        <w:t>圖</w:t>
      </w:r>
      <w:r w:rsidRPr="00D16762">
        <w:rPr>
          <w:rFonts w:eastAsia="標楷體"/>
          <w:sz w:val="28"/>
          <w:szCs w:val="28"/>
        </w:rPr>
        <w:t>7</w:t>
      </w:r>
      <w:r>
        <w:rPr>
          <w:rFonts w:eastAsia="標楷體"/>
          <w:color w:val="000000"/>
          <w:kern w:val="24"/>
          <w:sz w:val="28"/>
          <w:szCs w:val="28"/>
        </w:rPr>
        <w:t>-</w:t>
      </w:r>
      <w:r w:rsidRPr="00D16762">
        <w:rPr>
          <w:rFonts w:eastAsia="標楷體" w:cs="標楷體" w:hint="eastAsia"/>
          <w:sz w:val="28"/>
          <w:szCs w:val="28"/>
        </w:rPr>
        <w:t>圖</w:t>
      </w:r>
      <w:r w:rsidRPr="00D16762">
        <w:rPr>
          <w:rFonts w:eastAsia="標楷體"/>
          <w:sz w:val="28"/>
          <w:szCs w:val="28"/>
        </w:rPr>
        <w:t>8</w:t>
      </w:r>
      <w:r>
        <w:rPr>
          <w:rFonts w:eastAsia="標楷體"/>
          <w:sz w:val="28"/>
          <w:szCs w:val="28"/>
        </w:rPr>
        <w:t xml:space="preserve"> </w:t>
      </w:r>
      <w:r w:rsidRPr="00D16762">
        <w:rPr>
          <w:rFonts w:eastAsia="標楷體" w:cs="標楷體" w:hint="eastAsia"/>
          <w:sz w:val="28"/>
          <w:szCs w:val="28"/>
        </w:rPr>
        <w:t>大紀元</w:t>
      </w:r>
      <w:r w:rsidRPr="00D16762">
        <w:rPr>
          <w:rFonts w:eastAsia="標楷體"/>
          <w:sz w:val="28"/>
          <w:szCs w:val="28"/>
        </w:rPr>
        <w:t>2011</w:t>
      </w:r>
      <w:r w:rsidRPr="00D16762">
        <w:rPr>
          <w:rFonts w:eastAsia="標楷體" w:cs="標楷體" w:hint="eastAsia"/>
          <w:sz w:val="28"/>
          <w:szCs w:val="28"/>
        </w:rPr>
        <w:t>年</w:t>
      </w:r>
      <w:r w:rsidRPr="00D16762">
        <w:rPr>
          <w:rFonts w:eastAsia="標楷體"/>
          <w:sz w:val="28"/>
          <w:szCs w:val="28"/>
        </w:rPr>
        <w:t>01</w:t>
      </w:r>
      <w:r w:rsidRPr="00D16762">
        <w:rPr>
          <w:rFonts w:eastAsia="標楷體" w:cs="標楷體" w:hint="eastAsia"/>
          <w:sz w:val="28"/>
          <w:szCs w:val="28"/>
        </w:rPr>
        <w:t>月</w:t>
      </w:r>
      <w:r w:rsidRPr="00D16762">
        <w:rPr>
          <w:rFonts w:eastAsia="標楷體"/>
          <w:sz w:val="28"/>
          <w:szCs w:val="28"/>
        </w:rPr>
        <w:t>06</w:t>
      </w:r>
      <w:r w:rsidRPr="00D16762">
        <w:rPr>
          <w:rFonts w:eastAsia="標楷體" w:cs="標楷體" w:hint="eastAsia"/>
          <w:sz w:val="28"/>
          <w:szCs w:val="28"/>
        </w:rPr>
        <w:t>日訊</w:t>
      </w:r>
      <w:r>
        <w:rPr>
          <w:rFonts w:eastAsia="標楷體" w:cs="標楷體" w:hint="eastAsia"/>
          <w:sz w:val="28"/>
          <w:szCs w:val="28"/>
        </w:rPr>
        <w:t>。</w:t>
      </w:r>
    </w:p>
    <w:p w:rsidR="00BF150F" w:rsidRPr="00D16762" w:rsidRDefault="00BF150F" w:rsidP="00D16762">
      <w:pPr>
        <w:spacing w:line="520" w:lineRule="exact"/>
        <w:rPr>
          <w:rFonts w:eastAsia="標楷體"/>
          <w:sz w:val="28"/>
          <w:szCs w:val="28"/>
        </w:rPr>
      </w:pPr>
      <w:r w:rsidRPr="00D16762">
        <w:rPr>
          <w:rFonts w:eastAsia="標楷體" w:cs="標楷體" w:hint="eastAsia"/>
          <w:sz w:val="28"/>
          <w:szCs w:val="28"/>
        </w:rPr>
        <w:t>圖</w:t>
      </w:r>
      <w:r w:rsidRPr="00D16762">
        <w:rPr>
          <w:rFonts w:eastAsia="標楷體"/>
          <w:sz w:val="28"/>
          <w:szCs w:val="28"/>
        </w:rPr>
        <w:t>9</w:t>
      </w:r>
      <w:r>
        <w:rPr>
          <w:rFonts w:eastAsia="標楷體"/>
          <w:color w:val="000000"/>
          <w:kern w:val="24"/>
          <w:sz w:val="28"/>
          <w:szCs w:val="28"/>
        </w:rPr>
        <w:t xml:space="preserve"> </w:t>
      </w:r>
      <w:r w:rsidRPr="00D16762">
        <w:rPr>
          <w:rFonts w:eastAsia="標楷體" w:cs="標楷體" w:hint="eastAsia"/>
          <w:sz w:val="28"/>
          <w:szCs w:val="28"/>
        </w:rPr>
        <w:t>跛腳男的</w:t>
      </w:r>
      <w:r w:rsidRPr="00D16762">
        <w:rPr>
          <w:rFonts w:eastAsia="標楷體"/>
          <w:sz w:val="28"/>
          <w:szCs w:val="28"/>
        </w:rPr>
        <w:t>~</w:t>
      </w:r>
      <w:r w:rsidRPr="00D16762">
        <w:rPr>
          <w:rFonts w:eastAsia="標楷體" w:cs="標楷體" w:hint="eastAsia"/>
          <w:sz w:val="28"/>
          <w:szCs w:val="28"/>
        </w:rPr>
        <w:t>後山漫遊記趣</w:t>
      </w:r>
      <w:r w:rsidRPr="00D16762">
        <w:rPr>
          <w:rFonts w:eastAsia="標楷體"/>
          <w:sz w:val="28"/>
          <w:szCs w:val="28"/>
        </w:rPr>
        <w:t>http://tw.myblog.yahoo.com/ct6067</w:t>
      </w:r>
    </w:p>
    <w:p w:rsidR="00BF150F" w:rsidRPr="00D16762" w:rsidRDefault="00BF150F" w:rsidP="00D16762">
      <w:pPr>
        <w:spacing w:line="520" w:lineRule="exact"/>
        <w:rPr>
          <w:rFonts w:eastAsia="標楷體"/>
          <w:sz w:val="28"/>
          <w:szCs w:val="28"/>
        </w:rPr>
      </w:pPr>
      <w:r w:rsidRPr="00D16762">
        <w:rPr>
          <w:rFonts w:eastAsia="標楷體" w:cs="標楷體" w:hint="eastAsia"/>
          <w:sz w:val="28"/>
          <w:szCs w:val="28"/>
        </w:rPr>
        <w:t>圖</w:t>
      </w:r>
      <w:r w:rsidRPr="00D16762">
        <w:rPr>
          <w:rFonts w:eastAsia="標楷體"/>
          <w:sz w:val="28"/>
          <w:szCs w:val="28"/>
        </w:rPr>
        <w:t>10</w:t>
      </w:r>
      <w:r>
        <w:rPr>
          <w:rFonts w:eastAsia="標楷體"/>
          <w:color w:val="000000"/>
          <w:kern w:val="24"/>
          <w:sz w:val="28"/>
          <w:szCs w:val="28"/>
        </w:rPr>
        <w:t xml:space="preserve"> </w:t>
      </w:r>
      <w:r w:rsidRPr="00D16762">
        <w:rPr>
          <w:rFonts w:eastAsia="標楷體" w:cs="標楷體" w:hint="eastAsia"/>
          <w:sz w:val="28"/>
          <w:szCs w:val="28"/>
        </w:rPr>
        <w:t>蘋果日報</w:t>
      </w:r>
      <w:r>
        <w:rPr>
          <w:rFonts w:eastAsia="標楷體" w:cs="標楷體" w:hint="eastAsia"/>
          <w:sz w:val="28"/>
          <w:szCs w:val="28"/>
        </w:rPr>
        <w:t>。</w:t>
      </w:r>
    </w:p>
    <w:p w:rsidR="00BF150F" w:rsidRPr="00D16762" w:rsidRDefault="00BF150F" w:rsidP="00D16762">
      <w:pPr>
        <w:spacing w:line="520" w:lineRule="exact"/>
        <w:rPr>
          <w:rFonts w:eastAsia="標楷體"/>
          <w:sz w:val="28"/>
          <w:szCs w:val="28"/>
        </w:rPr>
      </w:pPr>
      <w:r w:rsidRPr="00D16762">
        <w:rPr>
          <w:rFonts w:eastAsia="標楷體" w:cs="標楷體" w:hint="eastAsia"/>
          <w:sz w:val="28"/>
          <w:szCs w:val="28"/>
        </w:rPr>
        <w:t>圖</w:t>
      </w:r>
      <w:r w:rsidRPr="00D16762">
        <w:rPr>
          <w:rFonts w:eastAsia="標楷體"/>
          <w:sz w:val="28"/>
          <w:szCs w:val="28"/>
        </w:rPr>
        <w:t>11</w:t>
      </w:r>
      <w:r>
        <w:rPr>
          <w:rFonts w:eastAsia="標楷體"/>
          <w:color w:val="000000"/>
          <w:kern w:val="24"/>
          <w:sz w:val="28"/>
          <w:szCs w:val="28"/>
        </w:rPr>
        <w:t xml:space="preserve"> </w:t>
      </w:r>
      <w:r w:rsidRPr="00D16762">
        <w:rPr>
          <w:rFonts w:eastAsia="標楷體" w:cs="標楷體" w:hint="eastAsia"/>
          <w:sz w:val="28"/>
          <w:szCs w:val="28"/>
        </w:rPr>
        <w:t>聯合報</w:t>
      </w:r>
      <w:r>
        <w:rPr>
          <w:rFonts w:eastAsia="標楷體" w:cs="標楷體" w:hint="eastAsia"/>
          <w:sz w:val="28"/>
          <w:szCs w:val="28"/>
        </w:rPr>
        <w:t>。</w:t>
      </w:r>
    </w:p>
    <w:p w:rsidR="00BF150F" w:rsidRPr="00D16762" w:rsidRDefault="00BF150F" w:rsidP="00D16762">
      <w:pPr>
        <w:spacing w:line="520" w:lineRule="exact"/>
        <w:rPr>
          <w:rFonts w:eastAsia="標楷體"/>
          <w:sz w:val="28"/>
          <w:szCs w:val="28"/>
        </w:rPr>
      </w:pPr>
      <w:r w:rsidRPr="00D16762">
        <w:rPr>
          <w:rFonts w:eastAsia="標楷體" w:cs="標楷體" w:hint="eastAsia"/>
          <w:sz w:val="28"/>
          <w:szCs w:val="28"/>
        </w:rPr>
        <w:t>圖</w:t>
      </w:r>
      <w:r w:rsidRPr="00D16762">
        <w:rPr>
          <w:rFonts w:eastAsia="標楷體"/>
          <w:sz w:val="28"/>
          <w:szCs w:val="28"/>
        </w:rPr>
        <w:t>12</w:t>
      </w:r>
      <w:r>
        <w:rPr>
          <w:rFonts w:eastAsia="標楷體"/>
          <w:color w:val="000000"/>
          <w:kern w:val="24"/>
          <w:sz w:val="28"/>
          <w:szCs w:val="28"/>
        </w:rPr>
        <w:t xml:space="preserve"> </w:t>
      </w:r>
      <w:r w:rsidRPr="00D16762">
        <w:rPr>
          <w:rFonts w:eastAsia="標楷體" w:cs="標楷體" w:hint="eastAsia"/>
          <w:sz w:val="28"/>
          <w:szCs w:val="28"/>
        </w:rPr>
        <w:t>大紀元</w:t>
      </w:r>
      <w:r w:rsidRPr="00D16762">
        <w:rPr>
          <w:rFonts w:eastAsia="標楷體"/>
          <w:sz w:val="28"/>
          <w:szCs w:val="28"/>
        </w:rPr>
        <w:t>2011</w:t>
      </w:r>
      <w:r w:rsidRPr="00D16762">
        <w:rPr>
          <w:rFonts w:eastAsia="標楷體" w:cs="標楷體" w:hint="eastAsia"/>
          <w:sz w:val="28"/>
          <w:szCs w:val="28"/>
        </w:rPr>
        <w:t>年</w:t>
      </w:r>
      <w:r w:rsidRPr="00D16762">
        <w:rPr>
          <w:rFonts w:eastAsia="標楷體"/>
          <w:sz w:val="28"/>
          <w:szCs w:val="28"/>
        </w:rPr>
        <w:t>01</w:t>
      </w:r>
      <w:r w:rsidRPr="00D16762">
        <w:rPr>
          <w:rFonts w:eastAsia="標楷體" w:cs="標楷體" w:hint="eastAsia"/>
          <w:sz w:val="28"/>
          <w:szCs w:val="28"/>
        </w:rPr>
        <w:t>月</w:t>
      </w:r>
      <w:r w:rsidRPr="00D16762">
        <w:rPr>
          <w:rFonts w:eastAsia="標楷體"/>
          <w:sz w:val="28"/>
          <w:szCs w:val="28"/>
        </w:rPr>
        <w:t>06</w:t>
      </w:r>
      <w:r w:rsidRPr="00D16762">
        <w:rPr>
          <w:rFonts w:eastAsia="標楷體" w:cs="標楷體" w:hint="eastAsia"/>
          <w:sz w:val="28"/>
          <w:szCs w:val="28"/>
        </w:rPr>
        <w:t>日訊</w:t>
      </w:r>
      <w:r>
        <w:rPr>
          <w:rFonts w:eastAsia="標楷體" w:cs="標楷體" w:hint="eastAsia"/>
          <w:sz w:val="28"/>
          <w:szCs w:val="28"/>
        </w:rPr>
        <w:t>。</w:t>
      </w:r>
    </w:p>
    <w:p w:rsidR="00BF150F" w:rsidRPr="00D16762" w:rsidRDefault="00BF150F" w:rsidP="00D16762">
      <w:pPr>
        <w:spacing w:line="520" w:lineRule="exact"/>
        <w:rPr>
          <w:rFonts w:eastAsia="標楷體"/>
          <w:sz w:val="28"/>
          <w:szCs w:val="28"/>
        </w:rPr>
      </w:pPr>
      <w:r w:rsidRPr="00D16762">
        <w:rPr>
          <w:rFonts w:eastAsia="標楷體" w:cs="標楷體" w:hint="eastAsia"/>
          <w:sz w:val="28"/>
          <w:szCs w:val="28"/>
        </w:rPr>
        <w:t>圖</w:t>
      </w:r>
      <w:r w:rsidRPr="00D16762">
        <w:rPr>
          <w:rFonts w:eastAsia="標楷體"/>
          <w:sz w:val="28"/>
          <w:szCs w:val="28"/>
        </w:rPr>
        <w:t>13</w:t>
      </w:r>
      <w:r>
        <w:rPr>
          <w:rFonts w:eastAsia="標楷體"/>
          <w:color w:val="000000"/>
          <w:kern w:val="24"/>
          <w:sz w:val="28"/>
          <w:szCs w:val="28"/>
        </w:rPr>
        <w:t xml:space="preserve"> </w:t>
      </w:r>
      <w:r w:rsidRPr="00D16762">
        <w:rPr>
          <w:rFonts w:eastAsia="標楷體" w:cs="標楷體" w:hint="eastAsia"/>
          <w:sz w:val="28"/>
          <w:szCs w:val="28"/>
        </w:rPr>
        <w:t>中新網</w:t>
      </w:r>
      <w:r>
        <w:rPr>
          <w:rFonts w:eastAsia="標楷體" w:cs="標楷體" w:hint="eastAsia"/>
          <w:sz w:val="28"/>
          <w:szCs w:val="28"/>
        </w:rPr>
        <w:t>。</w:t>
      </w:r>
    </w:p>
    <w:p w:rsidR="00BF150F" w:rsidRPr="00D16762" w:rsidRDefault="00BF150F" w:rsidP="00D16762">
      <w:pPr>
        <w:spacing w:line="520" w:lineRule="exact"/>
        <w:rPr>
          <w:rFonts w:eastAsia="標楷體"/>
          <w:sz w:val="28"/>
          <w:szCs w:val="28"/>
        </w:rPr>
      </w:pPr>
      <w:r w:rsidRPr="00D16762">
        <w:rPr>
          <w:rFonts w:eastAsia="標楷體" w:cs="標楷體" w:hint="eastAsia"/>
          <w:sz w:val="28"/>
          <w:szCs w:val="28"/>
        </w:rPr>
        <w:t>圖</w:t>
      </w:r>
      <w:r w:rsidRPr="00D16762">
        <w:rPr>
          <w:rFonts w:eastAsia="標楷體"/>
          <w:sz w:val="28"/>
          <w:szCs w:val="28"/>
        </w:rPr>
        <w:t>14</w:t>
      </w:r>
      <w:r>
        <w:rPr>
          <w:rFonts w:eastAsia="標楷體" w:cs="標楷體" w:hint="eastAsia"/>
          <w:sz w:val="28"/>
          <w:szCs w:val="28"/>
        </w:rPr>
        <w:t>、</w:t>
      </w:r>
      <w:r w:rsidRPr="00D16762">
        <w:rPr>
          <w:rFonts w:eastAsia="標楷體" w:cs="標楷體" w:hint="eastAsia"/>
          <w:sz w:val="28"/>
          <w:szCs w:val="28"/>
        </w:rPr>
        <w:t>圖</w:t>
      </w:r>
      <w:r w:rsidRPr="00D16762">
        <w:rPr>
          <w:rFonts w:eastAsia="標楷體"/>
          <w:sz w:val="28"/>
          <w:szCs w:val="28"/>
        </w:rPr>
        <w:t>17</w:t>
      </w:r>
      <w:r>
        <w:rPr>
          <w:rFonts w:eastAsia="標楷體"/>
          <w:color w:val="000000"/>
          <w:kern w:val="24"/>
          <w:sz w:val="28"/>
          <w:szCs w:val="28"/>
        </w:rPr>
        <w:t xml:space="preserve"> </w:t>
      </w:r>
      <w:r w:rsidRPr="00D16762">
        <w:rPr>
          <w:rFonts w:eastAsia="標楷體" w:cs="標楷體" w:hint="eastAsia"/>
          <w:sz w:val="28"/>
          <w:szCs w:val="28"/>
        </w:rPr>
        <w:t>華新網</w:t>
      </w:r>
      <w:r>
        <w:rPr>
          <w:rFonts w:eastAsia="標楷體" w:cs="標楷體" w:hint="eastAsia"/>
          <w:sz w:val="28"/>
          <w:szCs w:val="28"/>
        </w:rPr>
        <w:t>。</w:t>
      </w:r>
    </w:p>
    <w:p w:rsidR="00BF150F" w:rsidRPr="00D16762" w:rsidRDefault="00BF150F" w:rsidP="00D16762">
      <w:pPr>
        <w:spacing w:line="520" w:lineRule="exact"/>
        <w:rPr>
          <w:rFonts w:eastAsia="標楷體"/>
          <w:sz w:val="28"/>
          <w:szCs w:val="28"/>
        </w:rPr>
      </w:pPr>
      <w:r w:rsidRPr="00D16762">
        <w:rPr>
          <w:rFonts w:eastAsia="標楷體" w:cs="標楷體" w:hint="eastAsia"/>
          <w:sz w:val="28"/>
          <w:szCs w:val="28"/>
        </w:rPr>
        <w:t>圖</w:t>
      </w:r>
      <w:r w:rsidRPr="00D16762">
        <w:rPr>
          <w:rFonts w:eastAsia="標楷體"/>
          <w:sz w:val="28"/>
          <w:szCs w:val="28"/>
        </w:rPr>
        <w:t>15</w:t>
      </w:r>
      <w:r>
        <w:rPr>
          <w:rFonts w:eastAsia="標楷體" w:cs="標楷體" w:hint="eastAsia"/>
          <w:sz w:val="28"/>
          <w:szCs w:val="28"/>
        </w:rPr>
        <w:t>、</w:t>
      </w:r>
      <w:r w:rsidRPr="00D16762">
        <w:rPr>
          <w:rFonts w:eastAsia="標楷體" w:cs="標楷體" w:hint="eastAsia"/>
          <w:sz w:val="28"/>
          <w:szCs w:val="28"/>
        </w:rPr>
        <w:t>圖</w:t>
      </w:r>
      <w:r w:rsidRPr="00D16762">
        <w:rPr>
          <w:rFonts w:eastAsia="標楷體"/>
          <w:sz w:val="28"/>
          <w:szCs w:val="28"/>
        </w:rPr>
        <w:t>19</w:t>
      </w:r>
      <w:r>
        <w:rPr>
          <w:rFonts w:eastAsia="標楷體"/>
          <w:color w:val="000000"/>
          <w:kern w:val="24"/>
          <w:sz w:val="28"/>
          <w:szCs w:val="28"/>
        </w:rPr>
        <w:t xml:space="preserve"> </w:t>
      </w:r>
      <w:r w:rsidRPr="00D16762">
        <w:rPr>
          <w:rFonts w:eastAsia="標楷體" w:cs="標楷體" w:hint="eastAsia"/>
          <w:sz w:val="28"/>
          <w:szCs w:val="28"/>
        </w:rPr>
        <w:t>中新聞</w:t>
      </w:r>
      <w:r>
        <w:rPr>
          <w:rFonts w:eastAsia="標楷體" w:cs="標楷體" w:hint="eastAsia"/>
          <w:sz w:val="28"/>
          <w:szCs w:val="28"/>
        </w:rPr>
        <w:t>。</w:t>
      </w:r>
    </w:p>
    <w:p w:rsidR="00BF150F" w:rsidRPr="00D16762" w:rsidRDefault="00BF150F" w:rsidP="00D16762">
      <w:pPr>
        <w:spacing w:line="520" w:lineRule="exact"/>
        <w:rPr>
          <w:rFonts w:eastAsia="標楷體"/>
          <w:sz w:val="28"/>
          <w:szCs w:val="28"/>
        </w:rPr>
      </w:pPr>
      <w:r w:rsidRPr="00D16762">
        <w:rPr>
          <w:rFonts w:eastAsia="標楷體" w:cs="標楷體" w:hint="eastAsia"/>
          <w:sz w:val="28"/>
          <w:szCs w:val="28"/>
        </w:rPr>
        <w:t>圖</w:t>
      </w:r>
      <w:r w:rsidRPr="00D16762">
        <w:rPr>
          <w:rFonts w:eastAsia="標楷體"/>
          <w:sz w:val="28"/>
          <w:szCs w:val="28"/>
        </w:rPr>
        <w:t>16</w:t>
      </w:r>
      <w:r>
        <w:rPr>
          <w:rFonts w:eastAsia="標楷體"/>
          <w:sz w:val="28"/>
          <w:szCs w:val="28"/>
        </w:rPr>
        <w:t xml:space="preserve"> </w:t>
      </w:r>
      <w:r w:rsidRPr="00D16762">
        <w:rPr>
          <w:rFonts w:eastAsia="標楷體" w:cs="標楷體" w:hint="eastAsia"/>
          <w:sz w:val="28"/>
          <w:szCs w:val="28"/>
        </w:rPr>
        <w:t>華夏經緯網</w:t>
      </w:r>
      <w:r>
        <w:rPr>
          <w:rFonts w:eastAsia="標楷體" w:cs="標楷體" w:hint="eastAsia"/>
          <w:sz w:val="28"/>
          <w:szCs w:val="28"/>
        </w:rPr>
        <w:t>。</w:t>
      </w:r>
    </w:p>
    <w:p w:rsidR="00BF150F" w:rsidRPr="00D16762" w:rsidRDefault="00BF150F" w:rsidP="00D16762">
      <w:pPr>
        <w:spacing w:line="520" w:lineRule="exact"/>
        <w:rPr>
          <w:rFonts w:eastAsia="標楷體"/>
          <w:sz w:val="28"/>
          <w:szCs w:val="28"/>
        </w:rPr>
      </w:pPr>
      <w:r w:rsidRPr="00D16762">
        <w:rPr>
          <w:rFonts w:eastAsia="標楷體" w:cs="標楷體" w:hint="eastAsia"/>
          <w:sz w:val="28"/>
          <w:szCs w:val="28"/>
        </w:rPr>
        <w:t>圖</w:t>
      </w:r>
      <w:r w:rsidRPr="00D16762">
        <w:rPr>
          <w:rFonts w:eastAsia="標楷體"/>
          <w:sz w:val="28"/>
          <w:szCs w:val="28"/>
        </w:rPr>
        <w:t>18</w:t>
      </w:r>
      <w:r w:rsidRPr="00D16762">
        <w:rPr>
          <w:rFonts w:eastAsia="標楷體" w:cs="標楷體" w:hint="eastAsia"/>
          <w:sz w:val="28"/>
          <w:szCs w:val="28"/>
        </w:rPr>
        <w:t>大紀元</w:t>
      </w:r>
      <w:r>
        <w:rPr>
          <w:rFonts w:eastAsia="標楷體" w:cs="標楷體" w:hint="eastAsia"/>
          <w:sz w:val="28"/>
          <w:szCs w:val="28"/>
        </w:rPr>
        <w:t>。</w:t>
      </w:r>
    </w:p>
    <w:p w:rsidR="00BF150F" w:rsidRPr="00D16762" w:rsidRDefault="00BF150F" w:rsidP="00D16762">
      <w:pPr>
        <w:spacing w:line="520" w:lineRule="exact"/>
        <w:rPr>
          <w:rFonts w:eastAsia="標楷體"/>
          <w:sz w:val="28"/>
          <w:szCs w:val="28"/>
        </w:rPr>
      </w:pPr>
      <w:r w:rsidRPr="00D16762">
        <w:rPr>
          <w:rFonts w:eastAsia="標楷體" w:cs="標楷體" w:hint="eastAsia"/>
          <w:sz w:val="28"/>
          <w:szCs w:val="28"/>
        </w:rPr>
        <w:t>圖</w:t>
      </w:r>
      <w:r w:rsidRPr="00D16762">
        <w:rPr>
          <w:rFonts w:eastAsia="標楷體"/>
          <w:sz w:val="28"/>
          <w:szCs w:val="28"/>
        </w:rPr>
        <w:t>20</w:t>
      </w:r>
      <w:r>
        <w:rPr>
          <w:rFonts w:eastAsia="標楷體"/>
          <w:sz w:val="28"/>
          <w:szCs w:val="28"/>
        </w:rPr>
        <w:t xml:space="preserve"> </w:t>
      </w:r>
      <w:r w:rsidRPr="00D16762">
        <w:rPr>
          <w:rFonts w:eastAsia="標楷體" w:cs="標楷體" w:hint="eastAsia"/>
          <w:sz w:val="28"/>
          <w:szCs w:val="28"/>
        </w:rPr>
        <w:t>東方日報</w:t>
      </w:r>
      <w:r>
        <w:rPr>
          <w:rFonts w:eastAsia="標楷體" w:cs="標楷體" w:hint="eastAsia"/>
          <w:sz w:val="28"/>
          <w:szCs w:val="28"/>
        </w:rPr>
        <w:t>。</w:t>
      </w:r>
    </w:p>
    <w:p w:rsidR="00BF150F" w:rsidRDefault="00BF150F" w:rsidP="00D16762">
      <w:pPr>
        <w:rPr>
          <w:rFonts w:eastAsia="標楷體"/>
          <w:sz w:val="28"/>
          <w:szCs w:val="28"/>
        </w:rPr>
      </w:pPr>
      <w:r w:rsidRPr="00D16762">
        <w:rPr>
          <w:rFonts w:eastAsia="標楷體" w:cs="標楷體" w:hint="eastAsia"/>
          <w:sz w:val="28"/>
          <w:szCs w:val="28"/>
        </w:rPr>
        <w:t>圖</w:t>
      </w:r>
      <w:r w:rsidRPr="00D16762">
        <w:rPr>
          <w:rFonts w:eastAsia="標楷體"/>
          <w:sz w:val="28"/>
          <w:szCs w:val="28"/>
        </w:rPr>
        <w:t>21</w:t>
      </w:r>
      <w:r>
        <w:rPr>
          <w:rFonts w:eastAsia="標楷體"/>
          <w:sz w:val="28"/>
          <w:szCs w:val="28"/>
        </w:rPr>
        <w:t>-</w:t>
      </w:r>
      <w:r>
        <w:rPr>
          <w:rFonts w:eastAsia="標楷體" w:cs="標楷體" w:hint="eastAsia"/>
          <w:sz w:val="28"/>
          <w:szCs w:val="28"/>
        </w:rPr>
        <w:t>圖</w:t>
      </w:r>
      <w:r>
        <w:rPr>
          <w:rFonts w:eastAsia="標楷體"/>
          <w:sz w:val="28"/>
          <w:szCs w:val="28"/>
        </w:rPr>
        <w:t xml:space="preserve">22 </w:t>
      </w:r>
      <w:r w:rsidRPr="00D16762">
        <w:rPr>
          <w:rFonts w:eastAsia="標楷體" w:cs="標楷體" w:hint="eastAsia"/>
          <w:sz w:val="28"/>
          <w:szCs w:val="28"/>
        </w:rPr>
        <w:t>中華電信</w:t>
      </w:r>
      <w:r>
        <w:rPr>
          <w:rFonts w:eastAsia="標楷體" w:cs="標楷體" w:hint="eastAsia"/>
          <w:sz w:val="28"/>
          <w:szCs w:val="28"/>
        </w:rPr>
        <w:t>。</w:t>
      </w:r>
    </w:p>
    <w:p w:rsidR="00BF150F" w:rsidRDefault="00BF150F" w:rsidP="00A868F5">
      <w:pPr>
        <w:rPr>
          <w:rFonts w:eastAsia="標楷體"/>
          <w:sz w:val="28"/>
          <w:szCs w:val="28"/>
        </w:rPr>
      </w:pPr>
      <w:r>
        <w:rPr>
          <w:rFonts w:eastAsia="標楷體"/>
          <w:sz w:val="28"/>
          <w:szCs w:val="28"/>
        </w:rPr>
        <w:br w:type="page"/>
      </w:r>
    </w:p>
    <w:p w:rsidR="00BF150F" w:rsidRPr="00A868F5" w:rsidRDefault="003F3F2F" w:rsidP="00A868F5">
      <w:pPr>
        <w:rPr>
          <w:rFonts w:ascii="標楷體" w:eastAsia="標楷體" w:hAnsi="標楷體"/>
          <w:b/>
          <w:bCs/>
        </w:rPr>
      </w:pPr>
      <w:r>
        <w:rPr>
          <w:noProof/>
        </w:rPr>
        <w:pict>
          <v:rect id="_x0000_s1122" style="position:absolute;margin-left:-18.3pt;margin-top:-17.9pt;width:494.6pt;height:748.8pt;z-index:-251619328;visibility:visible" fillcolor="#e5eaf3" stroked="f"/>
        </w:pict>
      </w:r>
      <w:r w:rsidR="00BF150F" w:rsidRPr="008B2DB8">
        <w:rPr>
          <w:rFonts w:eastAsia="標楷體" w:cs="標楷體" w:hint="eastAsia"/>
          <w:sz w:val="28"/>
          <w:szCs w:val="28"/>
        </w:rPr>
        <w:t>（二）文字來源</w:t>
      </w:r>
    </w:p>
    <w:p w:rsidR="00BF150F" w:rsidRPr="006D4294" w:rsidRDefault="003F3F2F" w:rsidP="006D4294">
      <w:pPr>
        <w:spacing w:line="520" w:lineRule="exact"/>
        <w:ind w:left="720" w:hangingChars="300" w:hanging="720"/>
        <w:rPr>
          <w:rFonts w:eastAsia="標楷體"/>
          <w:sz w:val="28"/>
          <w:szCs w:val="28"/>
        </w:rPr>
      </w:pPr>
      <w:hyperlink r:id="rId54" w:history="1">
        <w:r w:rsidR="00BF150F" w:rsidRPr="00855B7C">
          <w:rPr>
            <w:rFonts w:eastAsia="標楷體" w:hAnsi="標楷體" w:cs="標楷體" w:hint="eastAsia"/>
            <w:sz w:val="28"/>
            <w:szCs w:val="28"/>
          </w:rPr>
          <w:t>台灣電力公司</w:t>
        </w:r>
      </w:hyperlink>
      <w:hyperlink r:id="rId55" w:history="1">
        <w:r w:rsidR="00BF150F" w:rsidRPr="00855B7C">
          <w:rPr>
            <w:rFonts w:eastAsia="標楷體"/>
            <w:sz w:val="28"/>
            <w:szCs w:val="28"/>
          </w:rPr>
          <w:t>http://</w:t>
        </w:r>
      </w:hyperlink>
      <w:hyperlink r:id="rId56" w:history="1">
        <w:r w:rsidR="00BF150F" w:rsidRPr="00855B7C">
          <w:rPr>
            <w:rFonts w:eastAsia="標楷體"/>
            <w:sz w:val="28"/>
            <w:szCs w:val="28"/>
          </w:rPr>
          <w:t>info.taipower.com.tw</w:t>
        </w:r>
      </w:hyperlink>
    </w:p>
    <w:p w:rsidR="00BF150F" w:rsidRDefault="00BF150F" w:rsidP="006D4294">
      <w:pPr>
        <w:spacing w:line="520" w:lineRule="exact"/>
        <w:ind w:left="840" w:hangingChars="300" w:hanging="840"/>
        <w:rPr>
          <w:rFonts w:eastAsia="標楷體"/>
          <w:sz w:val="28"/>
          <w:szCs w:val="28"/>
        </w:rPr>
      </w:pPr>
      <w:r w:rsidRPr="00855B7C">
        <w:rPr>
          <w:rFonts w:eastAsia="標楷體" w:hAnsi="標楷體" w:cs="標楷體" w:hint="eastAsia"/>
          <w:sz w:val="28"/>
          <w:szCs w:val="28"/>
        </w:rPr>
        <w:t>東森新聞</w:t>
      </w:r>
      <w:hyperlink r:id="rId57" w:history="1">
        <w:r w:rsidRPr="00855B7C">
          <w:rPr>
            <w:rFonts w:eastAsia="標楷體"/>
            <w:sz w:val="28"/>
            <w:szCs w:val="28"/>
          </w:rPr>
          <w:t>http://</w:t>
        </w:r>
      </w:hyperlink>
      <w:hyperlink r:id="rId58" w:history="1">
        <w:r w:rsidRPr="00855B7C">
          <w:rPr>
            <w:rFonts w:eastAsia="標楷體"/>
            <w:sz w:val="28"/>
            <w:szCs w:val="28"/>
          </w:rPr>
          <w:t>ctime-t.blogspot.tw</w:t>
        </w:r>
      </w:hyperlink>
    </w:p>
    <w:p w:rsidR="00BF150F" w:rsidRPr="006D4294" w:rsidRDefault="00BF150F" w:rsidP="006D4294">
      <w:pPr>
        <w:spacing w:line="520" w:lineRule="exact"/>
        <w:ind w:left="840" w:hangingChars="300" w:hanging="840"/>
        <w:rPr>
          <w:rFonts w:eastAsia="標楷體"/>
          <w:sz w:val="28"/>
          <w:szCs w:val="28"/>
        </w:rPr>
      </w:pPr>
      <w:r w:rsidRPr="00D16762">
        <w:rPr>
          <w:rFonts w:eastAsia="標楷體" w:cs="標楷體" w:hint="eastAsia"/>
          <w:sz w:val="28"/>
          <w:szCs w:val="28"/>
        </w:rPr>
        <w:t>華新網</w:t>
      </w:r>
      <w:hyperlink r:id="rId59" w:history="1">
        <w:r w:rsidRPr="006D4294">
          <w:rPr>
            <w:rFonts w:eastAsia="標楷體"/>
            <w:sz w:val="28"/>
            <w:szCs w:val="28"/>
          </w:rPr>
          <w:t>http://big5.hhlink.com/link/www.huasing.org/</w:t>
        </w:r>
      </w:hyperlink>
    </w:p>
    <w:p w:rsidR="00BF150F" w:rsidRPr="00855B7C" w:rsidRDefault="00BF150F" w:rsidP="00C77093">
      <w:pPr>
        <w:spacing w:line="520" w:lineRule="exact"/>
        <w:ind w:left="280" w:hangingChars="100" w:hanging="280"/>
        <w:rPr>
          <w:rFonts w:eastAsia="標楷體"/>
          <w:sz w:val="28"/>
          <w:szCs w:val="28"/>
        </w:rPr>
      </w:pPr>
      <w:r w:rsidRPr="00F66CDF">
        <w:rPr>
          <w:rFonts w:eastAsia="標楷體" w:cs="標楷體" w:hint="eastAsia"/>
          <w:sz w:val="28"/>
          <w:szCs w:val="28"/>
        </w:rPr>
        <w:t>經濟部水利署、台灣自來水公司</w:t>
      </w:r>
      <w:r>
        <w:rPr>
          <w:rFonts w:eastAsia="標楷體"/>
          <w:sz w:val="28"/>
          <w:szCs w:val="28"/>
        </w:rPr>
        <w:t xml:space="preserve"> </w:t>
      </w:r>
      <w:hyperlink r:id="rId60" w:history="1">
        <w:r w:rsidRPr="00F66CDF">
          <w:rPr>
            <w:rFonts w:eastAsia="標楷體" w:cs="標楷體" w:hint="eastAsia"/>
            <w:sz w:val="28"/>
            <w:szCs w:val="28"/>
          </w:rPr>
          <w:t>台北市活化淡水河系生活網</w:t>
        </w:r>
      </w:hyperlink>
      <w:r>
        <w:rPr>
          <w:rFonts w:eastAsia="標楷體"/>
          <w:sz w:val="28"/>
          <w:szCs w:val="28"/>
        </w:rPr>
        <w:br/>
      </w:r>
      <w:hyperlink r:id="rId61" w:history="1">
        <w:r w:rsidRPr="00F66CDF">
          <w:rPr>
            <w:rFonts w:eastAsia="標楷體"/>
            <w:sz w:val="28"/>
            <w:szCs w:val="28"/>
          </w:rPr>
          <w:t>http://tcgwww.taipei.gov.tw/mp.asp?mp=100039</w:t>
        </w:r>
      </w:hyperlink>
    </w:p>
    <w:p w:rsidR="00BF150F" w:rsidRDefault="003F3F2F" w:rsidP="00C77093">
      <w:pPr>
        <w:spacing w:line="520" w:lineRule="exact"/>
        <w:ind w:left="720" w:hangingChars="300" w:hanging="720"/>
        <w:rPr>
          <w:rFonts w:eastAsia="標楷體"/>
          <w:sz w:val="28"/>
          <w:szCs w:val="28"/>
        </w:rPr>
      </w:pPr>
      <w:hyperlink r:id="rId62" w:history="1">
        <w:r w:rsidR="00BF150F" w:rsidRPr="006D4294">
          <w:rPr>
            <w:rFonts w:eastAsia="標楷體" w:hAnsi="標楷體" w:cs="標楷體" w:hint="eastAsia"/>
            <w:sz w:val="28"/>
            <w:szCs w:val="28"/>
          </w:rPr>
          <w:t>聯合新聞網</w:t>
        </w:r>
      </w:hyperlink>
      <w:hyperlink r:id="rId63" w:history="1">
        <w:r w:rsidR="00BF150F" w:rsidRPr="00855B7C">
          <w:rPr>
            <w:rFonts w:eastAsia="標楷體"/>
            <w:sz w:val="28"/>
            <w:szCs w:val="28"/>
          </w:rPr>
          <w:t>http</w:t>
        </w:r>
      </w:hyperlink>
      <w:hyperlink r:id="rId64" w:history="1">
        <w:r w:rsidR="00BF150F" w:rsidRPr="00855B7C">
          <w:rPr>
            <w:rFonts w:eastAsia="標楷體"/>
            <w:sz w:val="28"/>
            <w:szCs w:val="28"/>
          </w:rPr>
          <w:t>://news.sina.com</w:t>
        </w:r>
      </w:hyperlink>
    </w:p>
    <w:p w:rsidR="00BF150F" w:rsidRDefault="00BF150F">
      <w:pPr>
        <w:spacing w:line="520" w:lineRule="exact"/>
        <w:ind w:left="840" w:hangingChars="300" w:hanging="840"/>
        <w:rPr>
          <w:rFonts w:eastAsia="標楷體"/>
          <w:sz w:val="28"/>
          <w:szCs w:val="28"/>
        </w:rPr>
      </w:pPr>
      <w:r w:rsidRPr="00D16762">
        <w:rPr>
          <w:rFonts w:eastAsia="標楷體" w:cs="標楷體" w:hint="eastAsia"/>
          <w:sz w:val="28"/>
          <w:szCs w:val="28"/>
        </w:rPr>
        <w:t>蘋果日報</w:t>
      </w:r>
      <w:hyperlink r:id="rId65" w:history="1">
        <w:r w:rsidRPr="006D4294">
          <w:rPr>
            <w:rFonts w:eastAsia="標楷體"/>
            <w:sz w:val="28"/>
            <w:szCs w:val="28"/>
          </w:rPr>
          <w:t>http://www.appledaily.com.tw/</w:t>
        </w:r>
      </w:hyperlink>
    </w:p>
    <w:sectPr w:rsidR="00BF150F" w:rsidSect="00003CFD">
      <w:footerReference w:type="default" r:id="rId66"/>
      <w:pgSz w:w="11906" w:h="16838"/>
      <w:pgMar w:top="1134" w:right="1418" w:bottom="1134" w:left="1418" w:header="851" w:footer="850"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50F" w:rsidRDefault="00BF150F" w:rsidP="00DB3B34">
      <w:r>
        <w:separator/>
      </w:r>
    </w:p>
  </w:endnote>
  <w:endnote w:type="continuationSeparator" w:id="0">
    <w:p w:rsidR="00BF150F" w:rsidRDefault="00BF150F" w:rsidP="00DB3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仿宋體W4">
    <w:altName w:val="Arial Unicode MS"/>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文鼎標準楷體">
    <w:panose1 w:val="00000000000000000000"/>
    <w:charset w:val="88"/>
    <w:family w:val="modern"/>
    <w:notTrueType/>
    <w:pitch w:val="fixed"/>
    <w:sig w:usb0="00000001" w:usb1="08080000" w:usb2="00000010" w:usb3="00000000" w:csb0="00100000" w:csb1="00000000"/>
  </w:font>
  <w:font w:name="文鼎新細明">
    <w:panose1 w:val="00000000000000000000"/>
    <w:charset w:val="88"/>
    <w:family w:val="modern"/>
    <w:notTrueType/>
    <w:pitch w:val="fixed"/>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50F" w:rsidRDefault="003F3F2F" w:rsidP="00003CFD">
    <w:pPr>
      <w:pStyle w:val="a5"/>
      <w:jc w:val="center"/>
    </w:pPr>
    <w:r>
      <w:fldChar w:fldCharType="begin"/>
    </w:r>
    <w:r>
      <w:instrText xml:space="preserve"> PAGE  \* Arabic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50F" w:rsidRDefault="00BF150F" w:rsidP="00DB3B34">
      <w:r>
        <w:separator/>
      </w:r>
    </w:p>
  </w:footnote>
  <w:footnote w:type="continuationSeparator" w:id="0">
    <w:p w:rsidR="00BF150F" w:rsidRDefault="00BF150F" w:rsidP="00DB3B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25B0"/>
    <w:multiLevelType w:val="hybridMultilevel"/>
    <w:tmpl w:val="220A4C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4E02CDF"/>
    <w:multiLevelType w:val="hybridMultilevel"/>
    <w:tmpl w:val="678600C6"/>
    <w:lvl w:ilvl="0" w:tplc="11FA07D2">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
    <w:nsid w:val="06CF5646"/>
    <w:multiLevelType w:val="hybridMultilevel"/>
    <w:tmpl w:val="F648E5F6"/>
    <w:lvl w:ilvl="0" w:tplc="C8584FE2">
      <w:start w:val="1"/>
      <w:numFmt w:val="bullet"/>
      <w:lvlText w:val=""/>
      <w:lvlJc w:val="left"/>
      <w:pPr>
        <w:tabs>
          <w:tab w:val="num" w:pos="720"/>
        </w:tabs>
        <w:ind w:left="720" w:hanging="360"/>
      </w:pPr>
      <w:rPr>
        <w:rFonts w:ascii="Wingdings 3" w:hAnsi="Wingdings 3" w:hint="default"/>
      </w:rPr>
    </w:lvl>
    <w:lvl w:ilvl="1" w:tplc="F3D26E2E" w:tentative="1">
      <w:start w:val="1"/>
      <w:numFmt w:val="bullet"/>
      <w:lvlText w:val=""/>
      <w:lvlJc w:val="left"/>
      <w:pPr>
        <w:tabs>
          <w:tab w:val="num" w:pos="1440"/>
        </w:tabs>
        <w:ind w:left="1440" w:hanging="360"/>
      </w:pPr>
      <w:rPr>
        <w:rFonts w:ascii="Wingdings 3" w:hAnsi="Wingdings 3" w:hint="default"/>
      </w:rPr>
    </w:lvl>
    <w:lvl w:ilvl="2" w:tplc="66122342" w:tentative="1">
      <w:start w:val="1"/>
      <w:numFmt w:val="bullet"/>
      <w:lvlText w:val=""/>
      <w:lvlJc w:val="left"/>
      <w:pPr>
        <w:tabs>
          <w:tab w:val="num" w:pos="2160"/>
        </w:tabs>
        <w:ind w:left="2160" w:hanging="360"/>
      </w:pPr>
      <w:rPr>
        <w:rFonts w:ascii="Wingdings 3" w:hAnsi="Wingdings 3" w:hint="default"/>
      </w:rPr>
    </w:lvl>
    <w:lvl w:ilvl="3" w:tplc="1028373C" w:tentative="1">
      <w:start w:val="1"/>
      <w:numFmt w:val="bullet"/>
      <w:lvlText w:val=""/>
      <w:lvlJc w:val="left"/>
      <w:pPr>
        <w:tabs>
          <w:tab w:val="num" w:pos="2880"/>
        </w:tabs>
        <w:ind w:left="2880" w:hanging="360"/>
      </w:pPr>
      <w:rPr>
        <w:rFonts w:ascii="Wingdings 3" w:hAnsi="Wingdings 3" w:hint="default"/>
      </w:rPr>
    </w:lvl>
    <w:lvl w:ilvl="4" w:tplc="5832E8A6" w:tentative="1">
      <w:start w:val="1"/>
      <w:numFmt w:val="bullet"/>
      <w:lvlText w:val=""/>
      <w:lvlJc w:val="left"/>
      <w:pPr>
        <w:tabs>
          <w:tab w:val="num" w:pos="3600"/>
        </w:tabs>
        <w:ind w:left="3600" w:hanging="360"/>
      </w:pPr>
      <w:rPr>
        <w:rFonts w:ascii="Wingdings 3" w:hAnsi="Wingdings 3" w:hint="default"/>
      </w:rPr>
    </w:lvl>
    <w:lvl w:ilvl="5" w:tplc="B61AB03E" w:tentative="1">
      <w:start w:val="1"/>
      <w:numFmt w:val="bullet"/>
      <w:lvlText w:val=""/>
      <w:lvlJc w:val="left"/>
      <w:pPr>
        <w:tabs>
          <w:tab w:val="num" w:pos="4320"/>
        </w:tabs>
        <w:ind w:left="4320" w:hanging="360"/>
      </w:pPr>
      <w:rPr>
        <w:rFonts w:ascii="Wingdings 3" w:hAnsi="Wingdings 3" w:hint="default"/>
      </w:rPr>
    </w:lvl>
    <w:lvl w:ilvl="6" w:tplc="B554C8B8" w:tentative="1">
      <w:start w:val="1"/>
      <w:numFmt w:val="bullet"/>
      <w:lvlText w:val=""/>
      <w:lvlJc w:val="left"/>
      <w:pPr>
        <w:tabs>
          <w:tab w:val="num" w:pos="5040"/>
        </w:tabs>
        <w:ind w:left="5040" w:hanging="360"/>
      </w:pPr>
      <w:rPr>
        <w:rFonts w:ascii="Wingdings 3" w:hAnsi="Wingdings 3" w:hint="default"/>
      </w:rPr>
    </w:lvl>
    <w:lvl w:ilvl="7" w:tplc="D14043D0" w:tentative="1">
      <w:start w:val="1"/>
      <w:numFmt w:val="bullet"/>
      <w:lvlText w:val=""/>
      <w:lvlJc w:val="left"/>
      <w:pPr>
        <w:tabs>
          <w:tab w:val="num" w:pos="5760"/>
        </w:tabs>
        <w:ind w:left="5760" w:hanging="360"/>
      </w:pPr>
      <w:rPr>
        <w:rFonts w:ascii="Wingdings 3" w:hAnsi="Wingdings 3" w:hint="default"/>
      </w:rPr>
    </w:lvl>
    <w:lvl w:ilvl="8" w:tplc="CFC684AC" w:tentative="1">
      <w:start w:val="1"/>
      <w:numFmt w:val="bullet"/>
      <w:lvlText w:val=""/>
      <w:lvlJc w:val="left"/>
      <w:pPr>
        <w:tabs>
          <w:tab w:val="num" w:pos="6480"/>
        </w:tabs>
        <w:ind w:left="6480" w:hanging="360"/>
      </w:pPr>
      <w:rPr>
        <w:rFonts w:ascii="Wingdings 3" w:hAnsi="Wingdings 3" w:hint="default"/>
      </w:rPr>
    </w:lvl>
  </w:abstractNum>
  <w:abstractNum w:abstractNumId="3">
    <w:nsid w:val="0AA106C1"/>
    <w:multiLevelType w:val="hybridMultilevel"/>
    <w:tmpl w:val="83888628"/>
    <w:lvl w:ilvl="0" w:tplc="28164BF6">
      <w:start w:val="1"/>
      <w:numFmt w:val="taiwaneseCountingThousand"/>
      <w:lvlText w:val="%1、"/>
      <w:lvlJc w:val="left"/>
      <w:pPr>
        <w:ind w:left="1190" w:hanging="480"/>
      </w:pPr>
      <w:rPr>
        <w:rFonts w:hint="default"/>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0D5407D7"/>
    <w:multiLevelType w:val="hybridMultilevel"/>
    <w:tmpl w:val="F36C0A12"/>
    <w:lvl w:ilvl="0" w:tplc="0944F704">
      <w:numFmt w:val="bullet"/>
      <w:lvlText w:val="◆"/>
      <w:lvlJc w:val="left"/>
      <w:pPr>
        <w:ind w:left="720" w:hanging="72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5">
    <w:nsid w:val="0E230F36"/>
    <w:multiLevelType w:val="hybridMultilevel"/>
    <w:tmpl w:val="AB822066"/>
    <w:lvl w:ilvl="0" w:tplc="0409000F">
      <w:start w:val="1"/>
      <w:numFmt w:val="decimal"/>
      <w:lvlText w:val="%1."/>
      <w:lvlJc w:val="left"/>
      <w:pPr>
        <w:ind w:left="480" w:hanging="480"/>
      </w:pPr>
    </w:lvl>
    <w:lvl w:ilvl="1" w:tplc="3DC653C2">
      <w:start w:val="1"/>
      <w:numFmt w:val="taiwaneseCountingThousand"/>
      <w:lvlText w:val="（%2）"/>
      <w:lvlJc w:val="left"/>
      <w:pPr>
        <w:ind w:left="1320" w:hanging="84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E2D1341"/>
    <w:multiLevelType w:val="hybridMultilevel"/>
    <w:tmpl w:val="B2CA9BF0"/>
    <w:lvl w:ilvl="0" w:tplc="04090013">
      <w:start w:val="1"/>
      <w:numFmt w:val="upperRoman"/>
      <w:lvlText w:val="%1."/>
      <w:lvlJc w:val="left"/>
      <w:pPr>
        <w:tabs>
          <w:tab w:val="num" w:pos="780"/>
        </w:tabs>
        <w:ind w:left="780" w:hanging="480"/>
      </w:pPr>
    </w:lvl>
    <w:lvl w:ilvl="1" w:tplc="04090019" w:tentative="1">
      <w:start w:val="1"/>
      <w:numFmt w:val="ideographTraditional"/>
      <w:lvlText w:val="%2、"/>
      <w:lvlJc w:val="left"/>
      <w:pPr>
        <w:tabs>
          <w:tab w:val="num" w:pos="1260"/>
        </w:tabs>
        <w:ind w:left="1260" w:hanging="480"/>
      </w:pPr>
    </w:lvl>
    <w:lvl w:ilvl="2" w:tplc="0409001B" w:tentative="1">
      <w:start w:val="1"/>
      <w:numFmt w:val="lowerRoman"/>
      <w:lvlText w:val="%3."/>
      <w:lvlJc w:val="right"/>
      <w:pPr>
        <w:tabs>
          <w:tab w:val="num" w:pos="1740"/>
        </w:tabs>
        <w:ind w:left="1740" w:hanging="480"/>
      </w:pPr>
    </w:lvl>
    <w:lvl w:ilvl="3" w:tplc="0409000F" w:tentative="1">
      <w:start w:val="1"/>
      <w:numFmt w:val="decimal"/>
      <w:lvlText w:val="%4."/>
      <w:lvlJc w:val="left"/>
      <w:pPr>
        <w:tabs>
          <w:tab w:val="num" w:pos="2220"/>
        </w:tabs>
        <w:ind w:left="2220" w:hanging="480"/>
      </w:pPr>
    </w:lvl>
    <w:lvl w:ilvl="4" w:tplc="04090019" w:tentative="1">
      <w:start w:val="1"/>
      <w:numFmt w:val="ideographTraditional"/>
      <w:lvlText w:val="%5、"/>
      <w:lvlJc w:val="left"/>
      <w:pPr>
        <w:tabs>
          <w:tab w:val="num" w:pos="2700"/>
        </w:tabs>
        <w:ind w:left="2700" w:hanging="480"/>
      </w:pPr>
    </w:lvl>
    <w:lvl w:ilvl="5" w:tplc="0409001B" w:tentative="1">
      <w:start w:val="1"/>
      <w:numFmt w:val="lowerRoman"/>
      <w:lvlText w:val="%6."/>
      <w:lvlJc w:val="right"/>
      <w:pPr>
        <w:tabs>
          <w:tab w:val="num" w:pos="3180"/>
        </w:tabs>
        <w:ind w:left="3180" w:hanging="480"/>
      </w:pPr>
    </w:lvl>
    <w:lvl w:ilvl="6" w:tplc="0409000F" w:tentative="1">
      <w:start w:val="1"/>
      <w:numFmt w:val="decimal"/>
      <w:lvlText w:val="%7."/>
      <w:lvlJc w:val="left"/>
      <w:pPr>
        <w:tabs>
          <w:tab w:val="num" w:pos="3660"/>
        </w:tabs>
        <w:ind w:left="3660" w:hanging="480"/>
      </w:pPr>
    </w:lvl>
    <w:lvl w:ilvl="7" w:tplc="04090019" w:tentative="1">
      <w:start w:val="1"/>
      <w:numFmt w:val="ideographTraditional"/>
      <w:lvlText w:val="%8、"/>
      <w:lvlJc w:val="left"/>
      <w:pPr>
        <w:tabs>
          <w:tab w:val="num" w:pos="4140"/>
        </w:tabs>
        <w:ind w:left="4140" w:hanging="480"/>
      </w:pPr>
    </w:lvl>
    <w:lvl w:ilvl="8" w:tplc="0409001B" w:tentative="1">
      <w:start w:val="1"/>
      <w:numFmt w:val="lowerRoman"/>
      <w:lvlText w:val="%9."/>
      <w:lvlJc w:val="right"/>
      <w:pPr>
        <w:tabs>
          <w:tab w:val="num" w:pos="4620"/>
        </w:tabs>
        <w:ind w:left="4620" w:hanging="480"/>
      </w:pPr>
    </w:lvl>
  </w:abstractNum>
  <w:abstractNum w:abstractNumId="7">
    <w:nsid w:val="109B40E8"/>
    <w:multiLevelType w:val="hybridMultilevel"/>
    <w:tmpl w:val="A080E01E"/>
    <w:lvl w:ilvl="0" w:tplc="64C4238E">
      <w:start w:val="1"/>
      <w:numFmt w:val="bullet"/>
      <w:lvlText w:val=""/>
      <w:lvlJc w:val="left"/>
      <w:pPr>
        <w:tabs>
          <w:tab w:val="num" w:pos="720"/>
        </w:tabs>
        <w:ind w:left="720" w:hanging="360"/>
      </w:pPr>
      <w:rPr>
        <w:rFonts w:ascii="Wingdings 3" w:hAnsi="Wingdings 3" w:cs="Wingdings 3" w:hint="default"/>
      </w:rPr>
    </w:lvl>
    <w:lvl w:ilvl="1" w:tplc="6F64E6F2" w:tentative="1">
      <w:start w:val="1"/>
      <w:numFmt w:val="bullet"/>
      <w:lvlText w:val=""/>
      <w:lvlJc w:val="left"/>
      <w:pPr>
        <w:tabs>
          <w:tab w:val="num" w:pos="1440"/>
        </w:tabs>
        <w:ind w:left="1440" w:hanging="360"/>
      </w:pPr>
      <w:rPr>
        <w:rFonts w:ascii="Wingdings 3" w:hAnsi="Wingdings 3" w:cs="Wingdings 3" w:hint="default"/>
      </w:rPr>
    </w:lvl>
    <w:lvl w:ilvl="2" w:tplc="4E3CCFAE" w:tentative="1">
      <w:start w:val="1"/>
      <w:numFmt w:val="bullet"/>
      <w:lvlText w:val=""/>
      <w:lvlJc w:val="left"/>
      <w:pPr>
        <w:tabs>
          <w:tab w:val="num" w:pos="2160"/>
        </w:tabs>
        <w:ind w:left="2160" w:hanging="360"/>
      </w:pPr>
      <w:rPr>
        <w:rFonts w:ascii="Wingdings 3" w:hAnsi="Wingdings 3" w:cs="Wingdings 3" w:hint="default"/>
      </w:rPr>
    </w:lvl>
    <w:lvl w:ilvl="3" w:tplc="D63A183E" w:tentative="1">
      <w:start w:val="1"/>
      <w:numFmt w:val="bullet"/>
      <w:lvlText w:val=""/>
      <w:lvlJc w:val="left"/>
      <w:pPr>
        <w:tabs>
          <w:tab w:val="num" w:pos="2880"/>
        </w:tabs>
        <w:ind w:left="2880" w:hanging="360"/>
      </w:pPr>
      <w:rPr>
        <w:rFonts w:ascii="Wingdings 3" w:hAnsi="Wingdings 3" w:cs="Wingdings 3" w:hint="default"/>
      </w:rPr>
    </w:lvl>
    <w:lvl w:ilvl="4" w:tplc="6BF61A9C" w:tentative="1">
      <w:start w:val="1"/>
      <w:numFmt w:val="bullet"/>
      <w:lvlText w:val=""/>
      <w:lvlJc w:val="left"/>
      <w:pPr>
        <w:tabs>
          <w:tab w:val="num" w:pos="3600"/>
        </w:tabs>
        <w:ind w:left="3600" w:hanging="360"/>
      </w:pPr>
      <w:rPr>
        <w:rFonts w:ascii="Wingdings 3" w:hAnsi="Wingdings 3" w:cs="Wingdings 3" w:hint="default"/>
      </w:rPr>
    </w:lvl>
    <w:lvl w:ilvl="5" w:tplc="513CFC7A" w:tentative="1">
      <w:start w:val="1"/>
      <w:numFmt w:val="bullet"/>
      <w:lvlText w:val=""/>
      <w:lvlJc w:val="left"/>
      <w:pPr>
        <w:tabs>
          <w:tab w:val="num" w:pos="4320"/>
        </w:tabs>
        <w:ind w:left="4320" w:hanging="360"/>
      </w:pPr>
      <w:rPr>
        <w:rFonts w:ascii="Wingdings 3" w:hAnsi="Wingdings 3" w:cs="Wingdings 3" w:hint="default"/>
      </w:rPr>
    </w:lvl>
    <w:lvl w:ilvl="6" w:tplc="795C4AD6" w:tentative="1">
      <w:start w:val="1"/>
      <w:numFmt w:val="bullet"/>
      <w:lvlText w:val=""/>
      <w:lvlJc w:val="left"/>
      <w:pPr>
        <w:tabs>
          <w:tab w:val="num" w:pos="5040"/>
        </w:tabs>
        <w:ind w:left="5040" w:hanging="360"/>
      </w:pPr>
      <w:rPr>
        <w:rFonts w:ascii="Wingdings 3" w:hAnsi="Wingdings 3" w:cs="Wingdings 3" w:hint="default"/>
      </w:rPr>
    </w:lvl>
    <w:lvl w:ilvl="7" w:tplc="664AB790" w:tentative="1">
      <w:start w:val="1"/>
      <w:numFmt w:val="bullet"/>
      <w:lvlText w:val=""/>
      <w:lvlJc w:val="left"/>
      <w:pPr>
        <w:tabs>
          <w:tab w:val="num" w:pos="5760"/>
        </w:tabs>
        <w:ind w:left="5760" w:hanging="360"/>
      </w:pPr>
      <w:rPr>
        <w:rFonts w:ascii="Wingdings 3" w:hAnsi="Wingdings 3" w:cs="Wingdings 3" w:hint="default"/>
      </w:rPr>
    </w:lvl>
    <w:lvl w:ilvl="8" w:tplc="88E2A670" w:tentative="1">
      <w:start w:val="1"/>
      <w:numFmt w:val="bullet"/>
      <w:lvlText w:val=""/>
      <w:lvlJc w:val="left"/>
      <w:pPr>
        <w:tabs>
          <w:tab w:val="num" w:pos="6480"/>
        </w:tabs>
        <w:ind w:left="6480" w:hanging="360"/>
      </w:pPr>
      <w:rPr>
        <w:rFonts w:ascii="Wingdings 3" w:hAnsi="Wingdings 3" w:cs="Wingdings 3" w:hint="default"/>
      </w:rPr>
    </w:lvl>
  </w:abstractNum>
  <w:abstractNum w:abstractNumId="8">
    <w:nsid w:val="157C712A"/>
    <w:multiLevelType w:val="hybridMultilevel"/>
    <w:tmpl w:val="39164F0A"/>
    <w:lvl w:ilvl="0" w:tplc="8304A772">
      <w:start w:val="1"/>
      <w:numFmt w:val="bullet"/>
      <w:lvlText w:val=""/>
      <w:lvlJc w:val="left"/>
      <w:pPr>
        <w:tabs>
          <w:tab w:val="num" w:pos="720"/>
        </w:tabs>
        <w:ind w:left="720" w:hanging="360"/>
      </w:pPr>
      <w:rPr>
        <w:rFonts w:ascii="Wingdings" w:hAnsi="Wingdings" w:cs="Wingdings" w:hint="default"/>
      </w:rPr>
    </w:lvl>
    <w:lvl w:ilvl="1" w:tplc="6BE0D4F0">
      <w:start w:val="6179"/>
      <w:numFmt w:val="bullet"/>
      <w:lvlText w:val=""/>
      <w:lvlJc w:val="left"/>
      <w:pPr>
        <w:tabs>
          <w:tab w:val="num" w:pos="1440"/>
        </w:tabs>
        <w:ind w:left="1440" w:hanging="360"/>
      </w:pPr>
      <w:rPr>
        <w:rFonts w:ascii="Wingdings" w:hAnsi="Wingdings" w:cs="Wingdings" w:hint="default"/>
      </w:rPr>
    </w:lvl>
    <w:lvl w:ilvl="2" w:tplc="812603FC" w:tentative="1">
      <w:start w:val="1"/>
      <w:numFmt w:val="bullet"/>
      <w:lvlText w:val=""/>
      <w:lvlJc w:val="left"/>
      <w:pPr>
        <w:tabs>
          <w:tab w:val="num" w:pos="2160"/>
        </w:tabs>
        <w:ind w:left="2160" w:hanging="360"/>
      </w:pPr>
      <w:rPr>
        <w:rFonts w:ascii="Wingdings" w:hAnsi="Wingdings" w:cs="Wingdings" w:hint="default"/>
      </w:rPr>
    </w:lvl>
    <w:lvl w:ilvl="3" w:tplc="1F963414" w:tentative="1">
      <w:start w:val="1"/>
      <w:numFmt w:val="bullet"/>
      <w:lvlText w:val=""/>
      <w:lvlJc w:val="left"/>
      <w:pPr>
        <w:tabs>
          <w:tab w:val="num" w:pos="2880"/>
        </w:tabs>
        <w:ind w:left="2880" w:hanging="360"/>
      </w:pPr>
      <w:rPr>
        <w:rFonts w:ascii="Wingdings" w:hAnsi="Wingdings" w:cs="Wingdings" w:hint="default"/>
      </w:rPr>
    </w:lvl>
    <w:lvl w:ilvl="4" w:tplc="6108DDA4" w:tentative="1">
      <w:start w:val="1"/>
      <w:numFmt w:val="bullet"/>
      <w:lvlText w:val=""/>
      <w:lvlJc w:val="left"/>
      <w:pPr>
        <w:tabs>
          <w:tab w:val="num" w:pos="3600"/>
        </w:tabs>
        <w:ind w:left="3600" w:hanging="360"/>
      </w:pPr>
      <w:rPr>
        <w:rFonts w:ascii="Wingdings" w:hAnsi="Wingdings" w:cs="Wingdings" w:hint="default"/>
      </w:rPr>
    </w:lvl>
    <w:lvl w:ilvl="5" w:tplc="63B6B49A" w:tentative="1">
      <w:start w:val="1"/>
      <w:numFmt w:val="bullet"/>
      <w:lvlText w:val=""/>
      <w:lvlJc w:val="left"/>
      <w:pPr>
        <w:tabs>
          <w:tab w:val="num" w:pos="4320"/>
        </w:tabs>
        <w:ind w:left="4320" w:hanging="360"/>
      </w:pPr>
      <w:rPr>
        <w:rFonts w:ascii="Wingdings" w:hAnsi="Wingdings" w:cs="Wingdings" w:hint="default"/>
      </w:rPr>
    </w:lvl>
    <w:lvl w:ilvl="6" w:tplc="03E2444C" w:tentative="1">
      <w:start w:val="1"/>
      <w:numFmt w:val="bullet"/>
      <w:lvlText w:val=""/>
      <w:lvlJc w:val="left"/>
      <w:pPr>
        <w:tabs>
          <w:tab w:val="num" w:pos="5040"/>
        </w:tabs>
        <w:ind w:left="5040" w:hanging="360"/>
      </w:pPr>
      <w:rPr>
        <w:rFonts w:ascii="Wingdings" w:hAnsi="Wingdings" w:cs="Wingdings" w:hint="default"/>
      </w:rPr>
    </w:lvl>
    <w:lvl w:ilvl="7" w:tplc="808E3CC2" w:tentative="1">
      <w:start w:val="1"/>
      <w:numFmt w:val="bullet"/>
      <w:lvlText w:val=""/>
      <w:lvlJc w:val="left"/>
      <w:pPr>
        <w:tabs>
          <w:tab w:val="num" w:pos="5760"/>
        </w:tabs>
        <w:ind w:left="5760" w:hanging="360"/>
      </w:pPr>
      <w:rPr>
        <w:rFonts w:ascii="Wingdings" w:hAnsi="Wingdings" w:cs="Wingdings" w:hint="default"/>
      </w:rPr>
    </w:lvl>
    <w:lvl w:ilvl="8" w:tplc="31D6445E" w:tentative="1">
      <w:start w:val="1"/>
      <w:numFmt w:val="bullet"/>
      <w:lvlText w:val=""/>
      <w:lvlJc w:val="left"/>
      <w:pPr>
        <w:tabs>
          <w:tab w:val="num" w:pos="6480"/>
        </w:tabs>
        <w:ind w:left="6480" w:hanging="360"/>
      </w:pPr>
      <w:rPr>
        <w:rFonts w:ascii="Wingdings" w:hAnsi="Wingdings" w:cs="Wingdings" w:hint="default"/>
      </w:rPr>
    </w:lvl>
  </w:abstractNum>
  <w:abstractNum w:abstractNumId="9">
    <w:nsid w:val="18691FF2"/>
    <w:multiLevelType w:val="hybridMultilevel"/>
    <w:tmpl w:val="93D4D4FE"/>
    <w:lvl w:ilvl="0" w:tplc="C8EA4D8E">
      <w:start w:val="1"/>
      <w:numFmt w:val="bullet"/>
      <w:lvlText w:val=""/>
      <w:lvlJc w:val="left"/>
      <w:pPr>
        <w:tabs>
          <w:tab w:val="num" w:pos="720"/>
        </w:tabs>
        <w:ind w:left="720" w:hanging="360"/>
      </w:pPr>
      <w:rPr>
        <w:rFonts w:ascii="Wingdings 3" w:hAnsi="Wingdings 3" w:cs="Wingdings 3" w:hint="default"/>
      </w:rPr>
    </w:lvl>
    <w:lvl w:ilvl="1" w:tplc="A9DCEB92" w:tentative="1">
      <w:start w:val="1"/>
      <w:numFmt w:val="bullet"/>
      <w:lvlText w:val=""/>
      <w:lvlJc w:val="left"/>
      <w:pPr>
        <w:tabs>
          <w:tab w:val="num" w:pos="1440"/>
        </w:tabs>
        <w:ind w:left="1440" w:hanging="360"/>
      </w:pPr>
      <w:rPr>
        <w:rFonts w:ascii="Wingdings 3" w:hAnsi="Wingdings 3" w:cs="Wingdings 3" w:hint="default"/>
      </w:rPr>
    </w:lvl>
    <w:lvl w:ilvl="2" w:tplc="D43C899C" w:tentative="1">
      <w:start w:val="1"/>
      <w:numFmt w:val="bullet"/>
      <w:lvlText w:val=""/>
      <w:lvlJc w:val="left"/>
      <w:pPr>
        <w:tabs>
          <w:tab w:val="num" w:pos="2160"/>
        </w:tabs>
        <w:ind w:left="2160" w:hanging="360"/>
      </w:pPr>
      <w:rPr>
        <w:rFonts w:ascii="Wingdings 3" w:hAnsi="Wingdings 3" w:cs="Wingdings 3" w:hint="default"/>
      </w:rPr>
    </w:lvl>
    <w:lvl w:ilvl="3" w:tplc="CFC440A2" w:tentative="1">
      <w:start w:val="1"/>
      <w:numFmt w:val="bullet"/>
      <w:lvlText w:val=""/>
      <w:lvlJc w:val="left"/>
      <w:pPr>
        <w:tabs>
          <w:tab w:val="num" w:pos="2880"/>
        </w:tabs>
        <w:ind w:left="2880" w:hanging="360"/>
      </w:pPr>
      <w:rPr>
        <w:rFonts w:ascii="Wingdings 3" w:hAnsi="Wingdings 3" w:cs="Wingdings 3" w:hint="default"/>
      </w:rPr>
    </w:lvl>
    <w:lvl w:ilvl="4" w:tplc="DDD271A4" w:tentative="1">
      <w:start w:val="1"/>
      <w:numFmt w:val="bullet"/>
      <w:lvlText w:val=""/>
      <w:lvlJc w:val="left"/>
      <w:pPr>
        <w:tabs>
          <w:tab w:val="num" w:pos="3600"/>
        </w:tabs>
        <w:ind w:left="3600" w:hanging="360"/>
      </w:pPr>
      <w:rPr>
        <w:rFonts w:ascii="Wingdings 3" w:hAnsi="Wingdings 3" w:cs="Wingdings 3" w:hint="default"/>
      </w:rPr>
    </w:lvl>
    <w:lvl w:ilvl="5" w:tplc="0E56417A" w:tentative="1">
      <w:start w:val="1"/>
      <w:numFmt w:val="bullet"/>
      <w:lvlText w:val=""/>
      <w:lvlJc w:val="left"/>
      <w:pPr>
        <w:tabs>
          <w:tab w:val="num" w:pos="4320"/>
        </w:tabs>
        <w:ind w:left="4320" w:hanging="360"/>
      </w:pPr>
      <w:rPr>
        <w:rFonts w:ascii="Wingdings 3" w:hAnsi="Wingdings 3" w:cs="Wingdings 3" w:hint="default"/>
      </w:rPr>
    </w:lvl>
    <w:lvl w:ilvl="6" w:tplc="6564464A" w:tentative="1">
      <w:start w:val="1"/>
      <w:numFmt w:val="bullet"/>
      <w:lvlText w:val=""/>
      <w:lvlJc w:val="left"/>
      <w:pPr>
        <w:tabs>
          <w:tab w:val="num" w:pos="5040"/>
        </w:tabs>
        <w:ind w:left="5040" w:hanging="360"/>
      </w:pPr>
      <w:rPr>
        <w:rFonts w:ascii="Wingdings 3" w:hAnsi="Wingdings 3" w:cs="Wingdings 3" w:hint="default"/>
      </w:rPr>
    </w:lvl>
    <w:lvl w:ilvl="7" w:tplc="14602854" w:tentative="1">
      <w:start w:val="1"/>
      <w:numFmt w:val="bullet"/>
      <w:lvlText w:val=""/>
      <w:lvlJc w:val="left"/>
      <w:pPr>
        <w:tabs>
          <w:tab w:val="num" w:pos="5760"/>
        </w:tabs>
        <w:ind w:left="5760" w:hanging="360"/>
      </w:pPr>
      <w:rPr>
        <w:rFonts w:ascii="Wingdings 3" w:hAnsi="Wingdings 3" w:cs="Wingdings 3" w:hint="default"/>
      </w:rPr>
    </w:lvl>
    <w:lvl w:ilvl="8" w:tplc="6DE2E27C" w:tentative="1">
      <w:start w:val="1"/>
      <w:numFmt w:val="bullet"/>
      <w:lvlText w:val=""/>
      <w:lvlJc w:val="left"/>
      <w:pPr>
        <w:tabs>
          <w:tab w:val="num" w:pos="6480"/>
        </w:tabs>
        <w:ind w:left="6480" w:hanging="360"/>
      </w:pPr>
      <w:rPr>
        <w:rFonts w:ascii="Wingdings 3" w:hAnsi="Wingdings 3" w:cs="Wingdings 3" w:hint="default"/>
      </w:rPr>
    </w:lvl>
  </w:abstractNum>
  <w:abstractNum w:abstractNumId="10">
    <w:nsid w:val="19730092"/>
    <w:multiLevelType w:val="hybridMultilevel"/>
    <w:tmpl w:val="16DEBCD2"/>
    <w:lvl w:ilvl="0" w:tplc="46DE3C62">
      <w:start w:val="1"/>
      <w:numFmt w:val="bullet"/>
      <w:lvlText w:val=""/>
      <w:lvlJc w:val="left"/>
      <w:pPr>
        <w:tabs>
          <w:tab w:val="num" w:pos="928"/>
        </w:tabs>
        <w:ind w:left="928" w:hanging="360"/>
      </w:pPr>
      <w:rPr>
        <w:rFonts w:ascii="Wingdings 3" w:hAnsi="Wingdings 3" w:cs="Wingdings 3" w:hint="default"/>
      </w:rPr>
    </w:lvl>
    <w:lvl w:ilvl="1" w:tplc="E3A2771C" w:tentative="1">
      <w:start w:val="1"/>
      <w:numFmt w:val="bullet"/>
      <w:lvlText w:val=""/>
      <w:lvlJc w:val="left"/>
      <w:pPr>
        <w:tabs>
          <w:tab w:val="num" w:pos="1648"/>
        </w:tabs>
        <w:ind w:left="1648" w:hanging="360"/>
      </w:pPr>
      <w:rPr>
        <w:rFonts w:ascii="Wingdings 3" w:hAnsi="Wingdings 3" w:cs="Wingdings 3" w:hint="default"/>
      </w:rPr>
    </w:lvl>
    <w:lvl w:ilvl="2" w:tplc="129C61EA" w:tentative="1">
      <w:start w:val="1"/>
      <w:numFmt w:val="bullet"/>
      <w:lvlText w:val=""/>
      <w:lvlJc w:val="left"/>
      <w:pPr>
        <w:tabs>
          <w:tab w:val="num" w:pos="2368"/>
        </w:tabs>
        <w:ind w:left="2368" w:hanging="360"/>
      </w:pPr>
      <w:rPr>
        <w:rFonts w:ascii="Wingdings 3" w:hAnsi="Wingdings 3" w:cs="Wingdings 3" w:hint="default"/>
      </w:rPr>
    </w:lvl>
    <w:lvl w:ilvl="3" w:tplc="E31892B2" w:tentative="1">
      <w:start w:val="1"/>
      <w:numFmt w:val="bullet"/>
      <w:lvlText w:val=""/>
      <w:lvlJc w:val="left"/>
      <w:pPr>
        <w:tabs>
          <w:tab w:val="num" w:pos="3088"/>
        </w:tabs>
        <w:ind w:left="3088" w:hanging="360"/>
      </w:pPr>
      <w:rPr>
        <w:rFonts w:ascii="Wingdings 3" w:hAnsi="Wingdings 3" w:cs="Wingdings 3" w:hint="default"/>
      </w:rPr>
    </w:lvl>
    <w:lvl w:ilvl="4" w:tplc="4B508A7C" w:tentative="1">
      <w:start w:val="1"/>
      <w:numFmt w:val="bullet"/>
      <w:lvlText w:val=""/>
      <w:lvlJc w:val="left"/>
      <w:pPr>
        <w:tabs>
          <w:tab w:val="num" w:pos="3808"/>
        </w:tabs>
        <w:ind w:left="3808" w:hanging="360"/>
      </w:pPr>
      <w:rPr>
        <w:rFonts w:ascii="Wingdings 3" w:hAnsi="Wingdings 3" w:cs="Wingdings 3" w:hint="default"/>
      </w:rPr>
    </w:lvl>
    <w:lvl w:ilvl="5" w:tplc="2C16A82C" w:tentative="1">
      <w:start w:val="1"/>
      <w:numFmt w:val="bullet"/>
      <w:lvlText w:val=""/>
      <w:lvlJc w:val="left"/>
      <w:pPr>
        <w:tabs>
          <w:tab w:val="num" w:pos="4528"/>
        </w:tabs>
        <w:ind w:left="4528" w:hanging="360"/>
      </w:pPr>
      <w:rPr>
        <w:rFonts w:ascii="Wingdings 3" w:hAnsi="Wingdings 3" w:cs="Wingdings 3" w:hint="default"/>
      </w:rPr>
    </w:lvl>
    <w:lvl w:ilvl="6" w:tplc="4CD6257E" w:tentative="1">
      <w:start w:val="1"/>
      <w:numFmt w:val="bullet"/>
      <w:lvlText w:val=""/>
      <w:lvlJc w:val="left"/>
      <w:pPr>
        <w:tabs>
          <w:tab w:val="num" w:pos="5248"/>
        </w:tabs>
        <w:ind w:left="5248" w:hanging="360"/>
      </w:pPr>
      <w:rPr>
        <w:rFonts w:ascii="Wingdings 3" w:hAnsi="Wingdings 3" w:cs="Wingdings 3" w:hint="default"/>
      </w:rPr>
    </w:lvl>
    <w:lvl w:ilvl="7" w:tplc="9C9A6988" w:tentative="1">
      <w:start w:val="1"/>
      <w:numFmt w:val="bullet"/>
      <w:lvlText w:val=""/>
      <w:lvlJc w:val="left"/>
      <w:pPr>
        <w:tabs>
          <w:tab w:val="num" w:pos="5968"/>
        </w:tabs>
        <w:ind w:left="5968" w:hanging="360"/>
      </w:pPr>
      <w:rPr>
        <w:rFonts w:ascii="Wingdings 3" w:hAnsi="Wingdings 3" w:cs="Wingdings 3" w:hint="default"/>
      </w:rPr>
    </w:lvl>
    <w:lvl w:ilvl="8" w:tplc="FFC489C6" w:tentative="1">
      <w:start w:val="1"/>
      <w:numFmt w:val="bullet"/>
      <w:lvlText w:val=""/>
      <w:lvlJc w:val="left"/>
      <w:pPr>
        <w:tabs>
          <w:tab w:val="num" w:pos="6688"/>
        </w:tabs>
        <w:ind w:left="6688" w:hanging="360"/>
      </w:pPr>
      <w:rPr>
        <w:rFonts w:ascii="Wingdings 3" w:hAnsi="Wingdings 3" w:cs="Wingdings 3" w:hint="default"/>
      </w:rPr>
    </w:lvl>
  </w:abstractNum>
  <w:abstractNum w:abstractNumId="11">
    <w:nsid w:val="1BF0014F"/>
    <w:multiLevelType w:val="hybridMultilevel"/>
    <w:tmpl w:val="BEA8BB3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EB122B5"/>
    <w:multiLevelType w:val="hybridMultilevel"/>
    <w:tmpl w:val="F8A0B952"/>
    <w:lvl w:ilvl="0" w:tplc="D5B06436">
      <w:numFmt w:val="bullet"/>
      <w:lvlText w:val="◆"/>
      <w:lvlJc w:val="left"/>
      <w:pPr>
        <w:ind w:left="525" w:hanging="360"/>
      </w:pPr>
      <w:rPr>
        <w:rFonts w:ascii="標楷體" w:eastAsia="標楷體" w:hAnsi="標楷體" w:hint="eastAsia"/>
        <w:color w:val="000000"/>
        <w:sz w:val="32"/>
        <w:szCs w:val="32"/>
      </w:rPr>
    </w:lvl>
    <w:lvl w:ilvl="1" w:tplc="04090003" w:tentative="1">
      <w:start w:val="1"/>
      <w:numFmt w:val="bullet"/>
      <w:lvlText w:val=""/>
      <w:lvlJc w:val="left"/>
      <w:pPr>
        <w:ind w:left="1125" w:hanging="480"/>
      </w:pPr>
      <w:rPr>
        <w:rFonts w:ascii="Wingdings" w:hAnsi="Wingdings" w:cs="Wingdings" w:hint="default"/>
      </w:rPr>
    </w:lvl>
    <w:lvl w:ilvl="2" w:tplc="04090005" w:tentative="1">
      <w:start w:val="1"/>
      <w:numFmt w:val="bullet"/>
      <w:lvlText w:val=""/>
      <w:lvlJc w:val="left"/>
      <w:pPr>
        <w:ind w:left="1605" w:hanging="480"/>
      </w:pPr>
      <w:rPr>
        <w:rFonts w:ascii="Wingdings" w:hAnsi="Wingdings" w:cs="Wingdings" w:hint="default"/>
      </w:rPr>
    </w:lvl>
    <w:lvl w:ilvl="3" w:tplc="04090001" w:tentative="1">
      <w:start w:val="1"/>
      <w:numFmt w:val="bullet"/>
      <w:lvlText w:val=""/>
      <w:lvlJc w:val="left"/>
      <w:pPr>
        <w:ind w:left="2085" w:hanging="480"/>
      </w:pPr>
      <w:rPr>
        <w:rFonts w:ascii="Wingdings" w:hAnsi="Wingdings" w:cs="Wingdings" w:hint="default"/>
      </w:rPr>
    </w:lvl>
    <w:lvl w:ilvl="4" w:tplc="04090003" w:tentative="1">
      <w:start w:val="1"/>
      <w:numFmt w:val="bullet"/>
      <w:lvlText w:val=""/>
      <w:lvlJc w:val="left"/>
      <w:pPr>
        <w:ind w:left="2565" w:hanging="480"/>
      </w:pPr>
      <w:rPr>
        <w:rFonts w:ascii="Wingdings" w:hAnsi="Wingdings" w:cs="Wingdings" w:hint="default"/>
      </w:rPr>
    </w:lvl>
    <w:lvl w:ilvl="5" w:tplc="04090005" w:tentative="1">
      <w:start w:val="1"/>
      <w:numFmt w:val="bullet"/>
      <w:lvlText w:val=""/>
      <w:lvlJc w:val="left"/>
      <w:pPr>
        <w:ind w:left="3045" w:hanging="480"/>
      </w:pPr>
      <w:rPr>
        <w:rFonts w:ascii="Wingdings" w:hAnsi="Wingdings" w:cs="Wingdings" w:hint="default"/>
      </w:rPr>
    </w:lvl>
    <w:lvl w:ilvl="6" w:tplc="04090001" w:tentative="1">
      <w:start w:val="1"/>
      <w:numFmt w:val="bullet"/>
      <w:lvlText w:val=""/>
      <w:lvlJc w:val="left"/>
      <w:pPr>
        <w:ind w:left="3525" w:hanging="480"/>
      </w:pPr>
      <w:rPr>
        <w:rFonts w:ascii="Wingdings" w:hAnsi="Wingdings" w:cs="Wingdings" w:hint="default"/>
      </w:rPr>
    </w:lvl>
    <w:lvl w:ilvl="7" w:tplc="04090003" w:tentative="1">
      <w:start w:val="1"/>
      <w:numFmt w:val="bullet"/>
      <w:lvlText w:val=""/>
      <w:lvlJc w:val="left"/>
      <w:pPr>
        <w:ind w:left="4005" w:hanging="480"/>
      </w:pPr>
      <w:rPr>
        <w:rFonts w:ascii="Wingdings" w:hAnsi="Wingdings" w:cs="Wingdings" w:hint="default"/>
      </w:rPr>
    </w:lvl>
    <w:lvl w:ilvl="8" w:tplc="04090005" w:tentative="1">
      <w:start w:val="1"/>
      <w:numFmt w:val="bullet"/>
      <w:lvlText w:val=""/>
      <w:lvlJc w:val="left"/>
      <w:pPr>
        <w:ind w:left="4485" w:hanging="480"/>
      </w:pPr>
      <w:rPr>
        <w:rFonts w:ascii="Wingdings" w:hAnsi="Wingdings" w:cs="Wingdings" w:hint="default"/>
      </w:rPr>
    </w:lvl>
  </w:abstractNum>
  <w:abstractNum w:abstractNumId="13">
    <w:nsid w:val="20731B3F"/>
    <w:multiLevelType w:val="hybridMultilevel"/>
    <w:tmpl w:val="CA4A2ECE"/>
    <w:lvl w:ilvl="0" w:tplc="AFEEBBB0">
      <w:start w:val="1"/>
      <w:numFmt w:val="decimal"/>
      <w:lvlText w:val="%1."/>
      <w:lvlJc w:val="left"/>
      <w:pPr>
        <w:ind w:left="705" w:hanging="420"/>
      </w:pPr>
      <w:rPr>
        <w:rFonts w:hint="default"/>
        <w:b w:val="0"/>
        <w:bCs w:val="0"/>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4">
    <w:nsid w:val="25E2135F"/>
    <w:multiLevelType w:val="hybridMultilevel"/>
    <w:tmpl w:val="958C940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25E871DA"/>
    <w:multiLevelType w:val="hybridMultilevel"/>
    <w:tmpl w:val="F5AA3296"/>
    <w:lvl w:ilvl="0" w:tplc="21423938">
      <w:start w:val="1"/>
      <w:numFmt w:val="decimal"/>
      <w:lvlText w:val="%1."/>
      <w:lvlJc w:val="left"/>
      <w:pPr>
        <w:tabs>
          <w:tab w:val="num" w:pos="660"/>
        </w:tabs>
        <w:ind w:left="6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7AC2403"/>
    <w:multiLevelType w:val="hybridMultilevel"/>
    <w:tmpl w:val="C9988440"/>
    <w:lvl w:ilvl="0" w:tplc="E23818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A8C7E3A"/>
    <w:multiLevelType w:val="hybridMultilevel"/>
    <w:tmpl w:val="ADC26CDA"/>
    <w:lvl w:ilvl="0" w:tplc="82F0A960">
      <w:start w:val="1"/>
      <w:numFmt w:val="bullet"/>
      <w:lvlText w:val=""/>
      <w:lvlJc w:val="left"/>
      <w:pPr>
        <w:tabs>
          <w:tab w:val="num" w:pos="720"/>
        </w:tabs>
        <w:ind w:left="720" w:hanging="360"/>
      </w:pPr>
      <w:rPr>
        <w:rFonts w:ascii="Wingdings 3" w:hAnsi="Wingdings 3" w:cs="Wingdings 3" w:hint="default"/>
      </w:rPr>
    </w:lvl>
    <w:lvl w:ilvl="1" w:tplc="4EB02D76" w:tentative="1">
      <w:start w:val="1"/>
      <w:numFmt w:val="bullet"/>
      <w:lvlText w:val=""/>
      <w:lvlJc w:val="left"/>
      <w:pPr>
        <w:tabs>
          <w:tab w:val="num" w:pos="1440"/>
        </w:tabs>
        <w:ind w:left="1440" w:hanging="360"/>
      </w:pPr>
      <w:rPr>
        <w:rFonts w:ascii="Wingdings 3" w:hAnsi="Wingdings 3" w:cs="Wingdings 3" w:hint="default"/>
      </w:rPr>
    </w:lvl>
    <w:lvl w:ilvl="2" w:tplc="78280B78" w:tentative="1">
      <w:start w:val="1"/>
      <w:numFmt w:val="bullet"/>
      <w:lvlText w:val=""/>
      <w:lvlJc w:val="left"/>
      <w:pPr>
        <w:tabs>
          <w:tab w:val="num" w:pos="2160"/>
        </w:tabs>
        <w:ind w:left="2160" w:hanging="360"/>
      </w:pPr>
      <w:rPr>
        <w:rFonts w:ascii="Wingdings 3" w:hAnsi="Wingdings 3" w:cs="Wingdings 3" w:hint="default"/>
      </w:rPr>
    </w:lvl>
    <w:lvl w:ilvl="3" w:tplc="5F943D64" w:tentative="1">
      <w:start w:val="1"/>
      <w:numFmt w:val="bullet"/>
      <w:lvlText w:val=""/>
      <w:lvlJc w:val="left"/>
      <w:pPr>
        <w:tabs>
          <w:tab w:val="num" w:pos="2880"/>
        </w:tabs>
        <w:ind w:left="2880" w:hanging="360"/>
      </w:pPr>
      <w:rPr>
        <w:rFonts w:ascii="Wingdings 3" w:hAnsi="Wingdings 3" w:cs="Wingdings 3" w:hint="default"/>
      </w:rPr>
    </w:lvl>
    <w:lvl w:ilvl="4" w:tplc="75C805D2" w:tentative="1">
      <w:start w:val="1"/>
      <w:numFmt w:val="bullet"/>
      <w:lvlText w:val=""/>
      <w:lvlJc w:val="left"/>
      <w:pPr>
        <w:tabs>
          <w:tab w:val="num" w:pos="3600"/>
        </w:tabs>
        <w:ind w:left="3600" w:hanging="360"/>
      </w:pPr>
      <w:rPr>
        <w:rFonts w:ascii="Wingdings 3" w:hAnsi="Wingdings 3" w:cs="Wingdings 3" w:hint="default"/>
      </w:rPr>
    </w:lvl>
    <w:lvl w:ilvl="5" w:tplc="CD9A391C" w:tentative="1">
      <w:start w:val="1"/>
      <w:numFmt w:val="bullet"/>
      <w:lvlText w:val=""/>
      <w:lvlJc w:val="left"/>
      <w:pPr>
        <w:tabs>
          <w:tab w:val="num" w:pos="4320"/>
        </w:tabs>
        <w:ind w:left="4320" w:hanging="360"/>
      </w:pPr>
      <w:rPr>
        <w:rFonts w:ascii="Wingdings 3" w:hAnsi="Wingdings 3" w:cs="Wingdings 3" w:hint="default"/>
      </w:rPr>
    </w:lvl>
    <w:lvl w:ilvl="6" w:tplc="61C418F0" w:tentative="1">
      <w:start w:val="1"/>
      <w:numFmt w:val="bullet"/>
      <w:lvlText w:val=""/>
      <w:lvlJc w:val="left"/>
      <w:pPr>
        <w:tabs>
          <w:tab w:val="num" w:pos="5040"/>
        </w:tabs>
        <w:ind w:left="5040" w:hanging="360"/>
      </w:pPr>
      <w:rPr>
        <w:rFonts w:ascii="Wingdings 3" w:hAnsi="Wingdings 3" w:cs="Wingdings 3" w:hint="default"/>
      </w:rPr>
    </w:lvl>
    <w:lvl w:ilvl="7" w:tplc="0992A4DC" w:tentative="1">
      <w:start w:val="1"/>
      <w:numFmt w:val="bullet"/>
      <w:lvlText w:val=""/>
      <w:lvlJc w:val="left"/>
      <w:pPr>
        <w:tabs>
          <w:tab w:val="num" w:pos="5760"/>
        </w:tabs>
        <w:ind w:left="5760" w:hanging="360"/>
      </w:pPr>
      <w:rPr>
        <w:rFonts w:ascii="Wingdings 3" w:hAnsi="Wingdings 3" w:cs="Wingdings 3" w:hint="default"/>
      </w:rPr>
    </w:lvl>
    <w:lvl w:ilvl="8" w:tplc="319E09BA" w:tentative="1">
      <w:start w:val="1"/>
      <w:numFmt w:val="bullet"/>
      <w:lvlText w:val=""/>
      <w:lvlJc w:val="left"/>
      <w:pPr>
        <w:tabs>
          <w:tab w:val="num" w:pos="6480"/>
        </w:tabs>
        <w:ind w:left="6480" w:hanging="360"/>
      </w:pPr>
      <w:rPr>
        <w:rFonts w:ascii="Wingdings 3" w:hAnsi="Wingdings 3" w:cs="Wingdings 3" w:hint="default"/>
      </w:rPr>
    </w:lvl>
  </w:abstractNum>
  <w:abstractNum w:abstractNumId="18">
    <w:nsid w:val="2F505E37"/>
    <w:multiLevelType w:val="hybridMultilevel"/>
    <w:tmpl w:val="588C5048"/>
    <w:lvl w:ilvl="0" w:tplc="CD747340">
      <w:start w:val="1"/>
      <w:numFmt w:val="taiwaneseCountingThousand"/>
      <w:lvlText w:val="（%1）"/>
      <w:lvlJc w:val="left"/>
      <w:pPr>
        <w:tabs>
          <w:tab w:val="num" w:pos="1335"/>
        </w:tabs>
        <w:ind w:left="1335" w:hanging="855"/>
      </w:pPr>
      <w:rPr>
        <w:rFonts w:hint="default"/>
      </w:rPr>
    </w:lvl>
    <w:lvl w:ilvl="1" w:tplc="1B1699CA">
      <w:start w:val="1"/>
      <w:numFmt w:val="decimal"/>
      <w:lvlText w:val="%2."/>
      <w:lvlJc w:val="left"/>
      <w:pPr>
        <w:tabs>
          <w:tab w:val="num" w:pos="1180"/>
        </w:tabs>
        <w:ind w:left="1180" w:hanging="360"/>
      </w:pPr>
      <w:rPr>
        <w:rFonts w:hint="default"/>
      </w:rPr>
    </w:lvl>
    <w:lvl w:ilvl="2" w:tplc="0409001B" w:tentative="1">
      <w:start w:val="1"/>
      <w:numFmt w:val="lowerRoman"/>
      <w:lvlText w:val="%3."/>
      <w:lvlJc w:val="right"/>
      <w:pPr>
        <w:tabs>
          <w:tab w:val="num" w:pos="1780"/>
        </w:tabs>
        <w:ind w:left="1780" w:hanging="480"/>
      </w:pPr>
    </w:lvl>
    <w:lvl w:ilvl="3" w:tplc="0409000F" w:tentative="1">
      <w:start w:val="1"/>
      <w:numFmt w:val="decimal"/>
      <w:lvlText w:val="%4."/>
      <w:lvlJc w:val="left"/>
      <w:pPr>
        <w:tabs>
          <w:tab w:val="num" w:pos="2260"/>
        </w:tabs>
        <w:ind w:left="2260" w:hanging="480"/>
      </w:pPr>
    </w:lvl>
    <w:lvl w:ilvl="4" w:tplc="04090019" w:tentative="1">
      <w:start w:val="1"/>
      <w:numFmt w:val="ideographTraditional"/>
      <w:lvlText w:val="%5、"/>
      <w:lvlJc w:val="left"/>
      <w:pPr>
        <w:tabs>
          <w:tab w:val="num" w:pos="2740"/>
        </w:tabs>
        <w:ind w:left="2740" w:hanging="480"/>
      </w:pPr>
    </w:lvl>
    <w:lvl w:ilvl="5" w:tplc="0409001B" w:tentative="1">
      <w:start w:val="1"/>
      <w:numFmt w:val="lowerRoman"/>
      <w:lvlText w:val="%6."/>
      <w:lvlJc w:val="right"/>
      <w:pPr>
        <w:tabs>
          <w:tab w:val="num" w:pos="3220"/>
        </w:tabs>
        <w:ind w:left="3220" w:hanging="480"/>
      </w:pPr>
    </w:lvl>
    <w:lvl w:ilvl="6" w:tplc="0409000F" w:tentative="1">
      <w:start w:val="1"/>
      <w:numFmt w:val="decimal"/>
      <w:lvlText w:val="%7."/>
      <w:lvlJc w:val="left"/>
      <w:pPr>
        <w:tabs>
          <w:tab w:val="num" w:pos="3700"/>
        </w:tabs>
        <w:ind w:left="3700" w:hanging="480"/>
      </w:pPr>
    </w:lvl>
    <w:lvl w:ilvl="7" w:tplc="04090019" w:tentative="1">
      <w:start w:val="1"/>
      <w:numFmt w:val="ideographTraditional"/>
      <w:lvlText w:val="%8、"/>
      <w:lvlJc w:val="left"/>
      <w:pPr>
        <w:tabs>
          <w:tab w:val="num" w:pos="4180"/>
        </w:tabs>
        <w:ind w:left="4180" w:hanging="480"/>
      </w:pPr>
    </w:lvl>
    <w:lvl w:ilvl="8" w:tplc="0409001B" w:tentative="1">
      <w:start w:val="1"/>
      <w:numFmt w:val="lowerRoman"/>
      <w:lvlText w:val="%9."/>
      <w:lvlJc w:val="right"/>
      <w:pPr>
        <w:tabs>
          <w:tab w:val="num" w:pos="4660"/>
        </w:tabs>
        <w:ind w:left="4660" w:hanging="480"/>
      </w:pPr>
    </w:lvl>
  </w:abstractNum>
  <w:abstractNum w:abstractNumId="19">
    <w:nsid w:val="3314446C"/>
    <w:multiLevelType w:val="hybridMultilevel"/>
    <w:tmpl w:val="395E1288"/>
    <w:lvl w:ilvl="0" w:tplc="53A4309E">
      <w:start w:val="1"/>
      <w:numFmt w:val="bullet"/>
      <w:lvlText w:val=""/>
      <w:lvlJc w:val="left"/>
      <w:pPr>
        <w:tabs>
          <w:tab w:val="num" w:pos="720"/>
        </w:tabs>
        <w:ind w:left="720" w:hanging="360"/>
      </w:pPr>
      <w:rPr>
        <w:rFonts w:ascii="Wingdings 3" w:hAnsi="Wingdings 3" w:cs="Wingdings 3" w:hint="default"/>
      </w:rPr>
    </w:lvl>
    <w:lvl w:ilvl="1" w:tplc="6D663D54" w:tentative="1">
      <w:start w:val="1"/>
      <w:numFmt w:val="bullet"/>
      <w:lvlText w:val=""/>
      <w:lvlJc w:val="left"/>
      <w:pPr>
        <w:tabs>
          <w:tab w:val="num" w:pos="1440"/>
        </w:tabs>
        <w:ind w:left="1440" w:hanging="360"/>
      </w:pPr>
      <w:rPr>
        <w:rFonts w:ascii="Wingdings 3" w:hAnsi="Wingdings 3" w:cs="Wingdings 3" w:hint="default"/>
      </w:rPr>
    </w:lvl>
    <w:lvl w:ilvl="2" w:tplc="2D66173C" w:tentative="1">
      <w:start w:val="1"/>
      <w:numFmt w:val="bullet"/>
      <w:lvlText w:val=""/>
      <w:lvlJc w:val="left"/>
      <w:pPr>
        <w:tabs>
          <w:tab w:val="num" w:pos="2160"/>
        </w:tabs>
        <w:ind w:left="2160" w:hanging="360"/>
      </w:pPr>
      <w:rPr>
        <w:rFonts w:ascii="Wingdings 3" w:hAnsi="Wingdings 3" w:cs="Wingdings 3" w:hint="default"/>
      </w:rPr>
    </w:lvl>
    <w:lvl w:ilvl="3" w:tplc="D8B67BB6" w:tentative="1">
      <w:start w:val="1"/>
      <w:numFmt w:val="bullet"/>
      <w:lvlText w:val=""/>
      <w:lvlJc w:val="left"/>
      <w:pPr>
        <w:tabs>
          <w:tab w:val="num" w:pos="2880"/>
        </w:tabs>
        <w:ind w:left="2880" w:hanging="360"/>
      </w:pPr>
      <w:rPr>
        <w:rFonts w:ascii="Wingdings 3" w:hAnsi="Wingdings 3" w:cs="Wingdings 3" w:hint="default"/>
      </w:rPr>
    </w:lvl>
    <w:lvl w:ilvl="4" w:tplc="508214C2" w:tentative="1">
      <w:start w:val="1"/>
      <w:numFmt w:val="bullet"/>
      <w:lvlText w:val=""/>
      <w:lvlJc w:val="left"/>
      <w:pPr>
        <w:tabs>
          <w:tab w:val="num" w:pos="3600"/>
        </w:tabs>
        <w:ind w:left="3600" w:hanging="360"/>
      </w:pPr>
      <w:rPr>
        <w:rFonts w:ascii="Wingdings 3" w:hAnsi="Wingdings 3" w:cs="Wingdings 3" w:hint="default"/>
      </w:rPr>
    </w:lvl>
    <w:lvl w:ilvl="5" w:tplc="A462F07A" w:tentative="1">
      <w:start w:val="1"/>
      <w:numFmt w:val="bullet"/>
      <w:lvlText w:val=""/>
      <w:lvlJc w:val="left"/>
      <w:pPr>
        <w:tabs>
          <w:tab w:val="num" w:pos="4320"/>
        </w:tabs>
        <w:ind w:left="4320" w:hanging="360"/>
      </w:pPr>
      <w:rPr>
        <w:rFonts w:ascii="Wingdings 3" w:hAnsi="Wingdings 3" w:cs="Wingdings 3" w:hint="default"/>
      </w:rPr>
    </w:lvl>
    <w:lvl w:ilvl="6" w:tplc="14B47D7A" w:tentative="1">
      <w:start w:val="1"/>
      <w:numFmt w:val="bullet"/>
      <w:lvlText w:val=""/>
      <w:lvlJc w:val="left"/>
      <w:pPr>
        <w:tabs>
          <w:tab w:val="num" w:pos="5040"/>
        </w:tabs>
        <w:ind w:left="5040" w:hanging="360"/>
      </w:pPr>
      <w:rPr>
        <w:rFonts w:ascii="Wingdings 3" w:hAnsi="Wingdings 3" w:cs="Wingdings 3" w:hint="default"/>
      </w:rPr>
    </w:lvl>
    <w:lvl w:ilvl="7" w:tplc="2D103FA6" w:tentative="1">
      <w:start w:val="1"/>
      <w:numFmt w:val="bullet"/>
      <w:lvlText w:val=""/>
      <w:lvlJc w:val="left"/>
      <w:pPr>
        <w:tabs>
          <w:tab w:val="num" w:pos="5760"/>
        </w:tabs>
        <w:ind w:left="5760" w:hanging="360"/>
      </w:pPr>
      <w:rPr>
        <w:rFonts w:ascii="Wingdings 3" w:hAnsi="Wingdings 3" w:cs="Wingdings 3" w:hint="default"/>
      </w:rPr>
    </w:lvl>
    <w:lvl w:ilvl="8" w:tplc="3594E8FC" w:tentative="1">
      <w:start w:val="1"/>
      <w:numFmt w:val="bullet"/>
      <w:lvlText w:val=""/>
      <w:lvlJc w:val="left"/>
      <w:pPr>
        <w:tabs>
          <w:tab w:val="num" w:pos="6480"/>
        </w:tabs>
        <w:ind w:left="6480" w:hanging="360"/>
      </w:pPr>
      <w:rPr>
        <w:rFonts w:ascii="Wingdings 3" w:hAnsi="Wingdings 3" w:cs="Wingdings 3" w:hint="default"/>
      </w:rPr>
    </w:lvl>
  </w:abstractNum>
  <w:abstractNum w:abstractNumId="20">
    <w:nsid w:val="35181706"/>
    <w:multiLevelType w:val="hybridMultilevel"/>
    <w:tmpl w:val="F350F994"/>
    <w:lvl w:ilvl="0" w:tplc="519A04DA">
      <w:start w:val="1"/>
      <w:numFmt w:val="bullet"/>
      <w:lvlText w:val=""/>
      <w:lvlJc w:val="left"/>
      <w:pPr>
        <w:tabs>
          <w:tab w:val="num" w:pos="720"/>
        </w:tabs>
        <w:ind w:left="720" w:hanging="360"/>
      </w:pPr>
      <w:rPr>
        <w:rFonts w:ascii="Wingdings 3" w:hAnsi="Wingdings 3" w:cs="Wingdings 3" w:hint="default"/>
      </w:rPr>
    </w:lvl>
    <w:lvl w:ilvl="1" w:tplc="951008F0" w:tentative="1">
      <w:start w:val="1"/>
      <w:numFmt w:val="bullet"/>
      <w:lvlText w:val=""/>
      <w:lvlJc w:val="left"/>
      <w:pPr>
        <w:tabs>
          <w:tab w:val="num" w:pos="1440"/>
        </w:tabs>
        <w:ind w:left="1440" w:hanging="360"/>
      </w:pPr>
      <w:rPr>
        <w:rFonts w:ascii="Wingdings 3" w:hAnsi="Wingdings 3" w:cs="Wingdings 3" w:hint="default"/>
      </w:rPr>
    </w:lvl>
    <w:lvl w:ilvl="2" w:tplc="5E7662E6" w:tentative="1">
      <w:start w:val="1"/>
      <w:numFmt w:val="bullet"/>
      <w:lvlText w:val=""/>
      <w:lvlJc w:val="left"/>
      <w:pPr>
        <w:tabs>
          <w:tab w:val="num" w:pos="2160"/>
        </w:tabs>
        <w:ind w:left="2160" w:hanging="360"/>
      </w:pPr>
      <w:rPr>
        <w:rFonts w:ascii="Wingdings 3" w:hAnsi="Wingdings 3" w:cs="Wingdings 3" w:hint="default"/>
      </w:rPr>
    </w:lvl>
    <w:lvl w:ilvl="3" w:tplc="918084A0" w:tentative="1">
      <w:start w:val="1"/>
      <w:numFmt w:val="bullet"/>
      <w:lvlText w:val=""/>
      <w:lvlJc w:val="left"/>
      <w:pPr>
        <w:tabs>
          <w:tab w:val="num" w:pos="2880"/>
        </w:tabs>
        <w:ind w:left="2880" w:hanging="360"/>
      </w:pPr>
      <w:rPr>
        <w:rFonts w:ascii="Wingdings 3" w:hAnsi="Wingdings 3" w:cs="Wingdings 3" w:hint="default"/>
      </w:rPr>
    </w:lvl>
    <w:lvl w:ilvl="4" w:tplc="5770E704" w:tentative="1">
      <w:start w:val="1"/>
      <w:numFmt w:val="bullet"/>
      <w:lvlText w:val=""/>
      <w:lvlJc w:val="left"/>
      <w:pPr>
        <w:tabs>
          <w:tab w:val="num" w:pos="3600"/>
        </w:tabs>
        <w:ind w:left="3600" w:hanging="360"/>
      </w:pPr>
      <w:rPr>
        <w:rFonts w:ascii="Wingdings 3" w:hAnsi="Wingdings 3" w:cs="Wingdings 3" w:hint="default"/>
      </w:rPr>
    </w:lvl>
    <w:lvl w:ilvl="5" w:tplc="2BCEEBAA" w:tentative="1">
      <w:start w:val="1"/>
      <w:numFmt w:val="bullet"/>
      <w:lvlText w:val=""/>
      <w:lvlJc w:val="left"/>
      <w:pPr>
        <w:tabs>
          <w:tab w:val="num" w:pos="4320"/>
        </w:tabs>
        <w:ind w:left="4320" w:hanging="360"/>
      </w:pPr>
      <w:rPr>
        <w:rFonts w:ascii="Wingdings 3" w:hAnsi="Wingdings 3" w:cs="Wingdings 3" w:hint="default"/>
      </w:rPr>
    </w:lvl>
    <w:lvl w:ilvl="6" w:tplc="882C8B2E" w:tentative="1">
      <w:start w:val="1"/>
      <w:numFmt w:val="bullet"/>
      <w:lvlText w:val=""/>
      <w:lvlJc w:val="left"/>
      <w:pPr>
        <w:tabs>
          <w:tab w:val="num" w:pos="5040"/>
        </w:tabs>
        <w:ind w:left="5040" w:hanging="360"/>
      </w:pPr>
      <w:rPr>
        <w:rFonts w:ascii="Wingdings 3" w:hAnsi="Wingdings 3" w:cs="Wingdings 3" w:hint="default"/>
      </w:rPr>
    </w:lvl>
    <w:lvl w:ilvl="7" w:tplc="D896818E" w:tentative="1">
      <w:start w:val="1"/>
      <w:numFmt w:val="bullet"/>
      <w:lvlText w:val=""/>
      <w:lvlJc w:val="left"/>
      <w:pPr>
        <w:tabs>
          <w:tab w:val="num" w:pos="5760"/>
        </w:tabs>
        <w:ind w:left="5760" w:hanging="360"/>
      </w:pPr>
      <w:rPr>
        <w:rFonts w:ascii="Wingdings 3" w:hAnsi="Wingdings 3" w:cs="Wingdings 3" w:hint="default"/>
      </w:rPr>
    </w:lvl>
    <w:lvl w:ilvl="8" w:tplc="C3566B1C" w:tentative="1">
      <w:start w:val="1"/>
      <w:numFmt w:val="bullet"/>
      <w:lvlText w:val=""/>
      <w:lvlJc w:val="left"/>
      <w:pPr>
        <w:tabs>
          <w:tab w:val="num" w:pos="6480"/>
        </w:tabs>
        <w:ind w:left="6480" w:hanging="360"/>
      </w:pPr>
      <w:rPr>
        <w:rFonts w:ascii="Wingdings 3" w:hAnsi="Wingdings 3" w:cs="Wingdings 3" w:hint="default"/>
      </w:rPr>
    </w:lvl>
  </w:abstractNum>
  <w:abstractNum w:abstractNumId="21">
    <w:nsid w:val="37282DA6"/>
    <w:multiLevelType w:val="hybridMultilevel"/>
    <w:tmpl w:val="DC32E44C"/>
    <w:lvl w:ilvl="0" w:tplc="04090013">
      <w:start w:val="1"/>
      <w:numFmt w:val="upperRoman"/>
      <w:lvlText w:val="%1."/>
      <w:lvlJc w:val="left"/>
      <w:pPr>
        <w:tabs>
          <w:tab w:val="num" w:pos="720"/>
        </w:tabs>
        <w:ind w:left="720" w:hanging="480"/>
      </w:pPr>
    </w:lvl>
    <w:lvl w:ilvl="1" w:tplc="04090015">
      <w:start w:val="1"/>
      <w:numFmt w:val="taiwaneseCountingThousand"/>
      <w:lvlText w:val="%2、"/>
      <w:lvlJc w:val="left"/>
      <w:pPr>
        <w:tabs>
          <w:tab w:val="num" w:pos="1200"/>
        </w:tabs>
        <w:ind w:left="1200" w:hanging="480"/>
      </w:pPr>
    </w:lvl>
    <w:lvl w:ilvl="2" w:tplc="0409000F">
      <w:start w:val="1"/>
      <w:numFmt w:val="decimal"/>
      <w:lvlText w:val="%3."/>
      <w:lvlJc w:val="lef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2">
    <w:nsid w:val="3C007EFA"/>
    <w:multiLevelType w:val="hybridMultilevel"/>
    <w:tmpl w:val="4A2E29C8"/>
    <w:lvl w:ilvl="0" w:tplc="710E93E6">
      <w:start w:val="1"/>
      <w:numFmt w:val="taiwaneseCountingThousand"/>
      <w:lvlText w:val="%1、"/>
      <w:lvlJc w:val="left"/>
      <w:pPr>
        <w:ind w:left="1840" w:hanging="912"/>
      </w:pPr>
      <w:rPr>
        <w:rFonts w:hint="default"/>
      </w:rPr>
    </w:lvl>
    <w:lvl w:ilvl="1" w:tplc="04090019" w:tentative="1">
      <w:start w:val="1"/>
      <w:numFmt w:val="ideographTraditional"/>
      <w:lvlText w:val="%2、"/>
      <w:lvlJc w:val="left"/>
      <w:pPr>
        <w:ind w:left="1888" w:hanging="480"/>
      </w:pPr>
    </w:lvl>
    <w:lvl w:ilvl="2" w:tplc="0409001B" w:tentative="1">
      <w:start w:val="1"/>
      <w:numFmt w:val="lowerRoman"/>
      <w:lvlText w:val="%3."/>
      <w:lvlJc w:val="right"/>
      <w:pPr>
        <w:ind w:left="2368" w:hanging="480"/>
      </w:pPr>
    </w:lvl>
    <w:lvl w:ilvl="3" w:tplc="0409000F" w:tentative="1">
      <w:start w:val="1"/>
      <w:numFmt w:val="decimal"/>
      <w:lvlText w:val="%4."/>
      <w:lvlJc w:val="left"/>
      <w:pPr>
        <w:ind w:left="2848" w:hanging="480"/>
      </w:pPr>
    </w:lvl>
    <w:lvl w:ilvl="4" w:tplc="04090019" w:tentative="1">
      <w:start w:val="1"/>
      <w:numFmt w:val="ideographTraditional"/>
      <w:lvlText w:val="%5、"/>
      <w:lvlJc w:val="left"/>
      <w:pPr>
        <w:ind w:left="3328" w:hanging="480"/>
      </w:pPr>
    </w:lvl>
    <w:lvl w:ilvl="5" w:tplc="0409001B" w:tentative="1">
      <w:start w:val="1"/>
      <w:numFmt w:val="lowerRoman"/>
      <w:lvlText w:val="%6."/>
      <w:lvlJc w:val="right"/>
      <w:pPr>
        <w:ind w:left="3808" w:hanging="480"/>
      </w:pPr>
    </w:lvl>
    <w:lvl w:ilvl="6" w:tplc="0409000F" w:tentative="1">
      <w:start w:val="1"/>
      <w:numFmt w:val="decimal"/>
      <w:lvlText w:val="%7."/>
      <w:lvlJc w:val="left"/>
      <w:pPr>
        <w:ind w:left="4288" w:hanging="480"/>
      </w:pPr>
    </w:lvl>
    <w:lvl w:ilvl="7" w:tplc="04090019" w:tentative="1">
      <w:start w:val="1"/>
      <w:numFmt w:val="ideographTraditional"/>
      <w:lvlText w:val="%8、"/>
      <w:lvlJc w:val="left"/>
      <w:pPr>
        <w:ind w:left="4768" w:hanging="480"/>
      </w:pPr>
    </w:lvl>
    <w:lvl w:ilvl="8" w:tplc="0409001B" w:tentative="1">
      <w:start w:val="1"/>
      <w:numFmt w:val="lowerRoman"/>
      <w:lvlText w:val="%9."/>
      <w:lvlJc w:val="right"/>
      <w:pPr>
        <w:ind w:left="5248" w:hanging="480"/>
      </w:pPr>
    </w:lvl>
  </w:abstractNum>
  <w:abstractNum w:abstractNumId="23">
    <w:nsid w:val="3E480F9C"/>
    <w:multiLevelType w:val="hybridMultilevel"/>
    <w:tmpl w:val="0D024E6E"/>
    <w:lvl w:ilvl="0" w:tplc="04090013">
      <w:start w:val="1"/>
      <w:numFmt w:val="upperRoman"/>
      <w:lvlText w:val="%1."/>
      <w:lvlJc w:val="left"/>
      <w:pPr>
        <w:tabs>
          <w:tab w:val="num" w:pos="720"/>
        </w:tabs>
        <w:ind w:left="720" w:hanging="480"/>
      </w:p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4">
    <w:nsid w:val="457C6E7E"/>
    <w:multiLevelType w:val="hybridMultilevel"/>
    <w:tmpl w:val="294E125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45B740AF"/>
    <w:multiLevelType w:val="multilevel"/>
    <w:tmpl w:val="9318A70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475E2A5A"/>
    <w:multiLevelType w:val="hybridMultilevel"/>
    <w:tmpl w:val="E6C475C0"/>
    <w:lvl w:ilvl="0" w:tplc="04090013">
      <w:start w:val="1"/>
      <w:numFmt w:val="upperRoman"/>
      <w:lvlText w:val="%1."/>
      <w:lvlJc w:val="left"/>
      <w:pPr>
        <w:tabs>
          <w:tab w:val="num" w:pos="1080"/>
        </w:tabs>
        <w:ind w:left="1080" w:hanging="480"/>
      </w:p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27">
    <w:nsid w:val="47B23192"/>
    <w:multiLevelType w:val="hybridMultilevel"/>
    <w:tmpl w:val="ABC8AD70"/>
    <w:lvl w:ilvl="0" w:tplc="3B8E041E">
      <w:start w:val="1"/>
      <w:numFmt w:val="taiwaneseCountingThousand"/>
      <w:lvlText w:val="（%1）"/>
      <w:lvlJc w:val="left"/>
      <w:pPr>
        <w:tabs>
          <w:tab w:val="num" w:pos="855"/>
        </w:tabs>
        <w:ind w:left="855" w:hanging="855"/>
      </w:pPr>
      <w:rPr>
        <w:rFonts w:hint="default"/>
      </w:rPr>
    </w:lvl>
    <w:lvl w:ilvl="1" w:tplc="CD747340">
      <w:start w:val="1"/>
      <w:numFmt w:val="taiwaneseCountingThousand"/>
      <w:lvlText w:val="（%2）"/>
      <w:lvlJc w:val="left"/>
      <w:pPr>
        <w:tabs>
          <w:tab w:val="num" w:pos="1895"/>
        </w:tabs>
        <w:ind w:left="1895" w:hanging="855"/>
      </w:pPr>
      <w:rPr>
        <w:rFonts w:hint="default"/>
      </w:rPr>
    </w:lvl>
    <w:lvl w:ilvl="2" w:tplc="0409001B" w:tentative="1">
      <w:start w:val="1"/>
      <w:numFmt w:val="lowerRoman"/>
      <w:lvlText w:val="%3."/>
      <w:lvlJc w:val="right"/>
      <w:pPr>
        <w:tabs>
          <w:tab w:val="num" w:pos="2000"/>
        </w:tabs>
        <w:ind w:left="2000" w:hanging="480"/>
      </w:p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28">
    <w:nsid w:val="4C395AA3"/>
    <w:multiLevelType w:val="hybridMultilevel"/>
    <w:tmpl w:val="CBE218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D4A5F3B"/>
    <w:multiLevelType w:val="hybridMultilevel"/>
    <w:tmpl w:val="6226AC98"/>
    <w:lvl w:ilvl="0" w:tplc="EA02E3E8">
      <w:start w:val="1"/>
      <w:numFmt w:val="bullet"/>
      <w:lvlText w:val=""/>
      <w:lvlJc w:val="left"/>
      <w:pPr>
        <w:tabs>
          <w:tab w:val="num" w:pos="720"/>
        </w:tabs>
        <w:ind w:left="720" w:hanging="360"/>
      </w:pPr>
      <w:rPr>
        <w:rFonts w:ascii="Wingdings 3" w:hAnsi="Wingdings 3" w:cs="Wingdings 3" w:hint="default"/>
      </w:rPr>
    </w:lvl>
    <w:lvl w:ilvl="1" w:tplc="D85E4564" w:tentative="1">
      <w:start w:val="1"/>
      <w:numFmt w:val="bullet"/>
      <w:lvlText w:val=""/>
      <w:lvlJc w:val="left"/>
      <w:pPr>
        <w:tabs>
          <w:tab w:val="num" w:pos="1440"/>
        </w:tabs>
        <w:ind w:left="1440" w:hanging="360"/>
      </w:pPr>
      <w:rPr>
        <w:rFonts w:ascii="Wingdings 3" w:hAnsi="Wingdings 3" w:cs="Wingdings 3" w:hint="default"/>
      </w:rPr>
    </w:lvl>
    <w:lvl w:ilvl="2" w:tplc="8788F914" w:tentative="1">
      <w:start w:val="1"/>
      <w:numFmt w:val="bullet"/>
      <w:lvlText w:val=""/>
      <w:lvlJc w:val="left"/>
      <w:pPr>
        <w:tabs>
          <w:tab w:val="num" w:pos="2160"/>
        </w:tabs>
        <w:ind w:left="2160" w:hanging="360"/>
      </w:pPr>
      <w:rPr>
        <w:rFonts w:ascii="Wingdings 3" w:hAnsi="Wingdings 3" w:cs="Wingdings 3" w:hint="default"/>
      </w:rPr>
    </w:lvl>
    <w:lvl w:ilvl="3" w:tplc="16DC4282" w:tentative="1">
      <w:start w:val="1"/>
      <w:numFmt w:val="bullet"/>
      <w:lvlText w:val=""/>
      <w:lvlJc w:val="left"/>
      <w:pPr>
        <w:tabs>
          <w:tab w:val="num" w:pos="2880"/>
        </w:tabs>
        <w:ind w:left="2880" w:hanging="360"/>
      </w:pPr>
      <w:rPr>
        <w:rFonts w:ascii="Wingdings 3" w:hAnsi="Wingdings 3" w:cs="Wingdings 3" w:hint="default"/>
      </w:rPr>
    </w:lvl>
    <w:lvl w:ilvl="4" w:tplc="082E3194" w:tentative="1">
      <w:start w:val="1"/>
      <w:numFmt w:val="bullet"/>
      <w:lvlText w:val=""/>
      <w:lvlJc w:val="left"/>
      <w:pPr>
        <w:tabs>
          <w:tab w:val="num" w:pos="3600"/>
        </w:tabs>
        <w:ind w:left="3600" w:hanging="360"/>
      </w:pPr>
      <w:rPr>
        <w:rFonts w:ascii="Wingdings 3" w:hAnsi="Wingdings 3" w:cs="Wingdings 3" w:hint="default"/>
      </w:rPr>
    </w:lvl>
    <w:lvl w:ilvl="5" w:tplc="42A05C80" w:tentative="1">
      <w:start w:val="1"/>
      <w:numFmt w:val="bullet"/>
      <w:lvlText w:val=""/>
      <w:lvlJc w:val="left"/>
      <w:pPr>
        <w:tabs>
          <w:tab w:val="num" w:pos="4320"/>
        </w:tabs>
        <w:ind w:left="4320" w:hanging="360"/>
      </w:pPr>
      <w:rPr>
        <w:rFonts w:ascii="Wingdings 3" w:hAnsi="Wingdings 3" w:cs="Wingdings 3" w:hint="default"/>
      </w:rPr>
    </w:lvl>
    <w:lvl w:ilvl="6" w:tplc="2A520064" w:tentative="1">
      <w:start w:val="1"/>
      <w:numFmt w:val="bullet"/>
      <w:lvlText w:val=""/>
      <w:lvlJc w:val="left"/>
      <w:pPr>
        <w:tabs>
          <w:tab w:val="num" w:pos="5040"/>
        </w:tabs>
        <w:ind w:left="5040" w:hanging="360"/>
      </w:pPr>
      <w:rPr>
        <w:rFonts w:ascii="Wingdings 3" w:hAnsi="Wingdings 3" w:cs="Wingdings 3" w:hint="default"/>
      </w:rPr>
    </w:lvl>
    <w:lvl w:ilvl="7" w:tplc="58EA681E" w:tentative="1">
      <w:start w:val="1"/>
      <w:numFmt w:val="bullet"/>
      <w:lvlText w:val=""/>
      <w:lvlJc w:val="left"/>
      <w:pPr>
        <w:tabs>
          <w:tab w:val="num" w:pos="5760"/>
        </w:tabs>
        <w:ind w:left="5760" w:hanging="360"/>
      </w:pPr>
      <w:rPr>
        <w:rFonts w:ascii="Wingdings 3" w:hAnsi="Wingdings 3" w:cs="Wingdings 3" w:hint="default"/>
      </w:rPr>
    </w:lvl>
    <w:lvl w:ilvl="8" w:tplc="BB52BCF4" w:tentative="1">
      <w:start w:val="1"/>
      <w:numFmt w:val="bullet"/>
      <w:lvlText w:val=""/>
      <w:lvlJc w:val="left"/>
      <w:pPr>
        <w:tabs>
          <w:tab w:val="num" w:pos="6480"/>
        </w:tabs>
        <w:ind w:left="6480" w:hanging="360"/>
      </w:pPr>
      <w:rPr>
        <w:rFonts w:ascii="Wingdings 3" w:hAnsi="Wingdings 3" w:cs="Wingdings 3" w:hint="default"/>
      </w:rPr>
    </w:lvl>
  </w:abstractNum>
  <w:abstractNum w:abstractNumId="30">
    <w:nsid w:val="4D7424C7"/>
    <w:multiLevelType w:val="hybridMultilevel"/>
    <w:tmpl w:val="64E062D4"/>
    <w:lvl w:ilvl="0" w:tplc="EDF20252">
      <w:start w:val="1"/>
      <w:numFmt w:val="ideographLegalTraditional"/>
      <w:lvlText w:val="%1、"/>
      <w:lvlJc w:val="left"/>
      <w:pPr>
        <w:tabs>
          <w:tab w:val="num" w:pos="600"/>
        </w:tabs>
        <w:ind w:left="600" w:hanging="600"/>
      </w:pPr>
      <w:rPr>
        <w:rFonts w:hint="default"/>
      </w:rPr>
    </w:lvl>
    <w:lvl w:ilvl="1" w:tplc="04090013">
      <w:start w:val="1"/>
      <w:numFmt w:val="upperRoman"/>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5032B37"/>
    <w:multiLevelType w:val="hybridMultilevel"/>
    <w:tmpl w:val="09E29B90"/>
    <w:lvl w:ilvl="0" w:tplc="978C59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67F01E3"/>
    <w:multiLevelType w:val="hybridMultilevel"/>
    <w:tmpl w:val="3656F4D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A39156D"/>
    <w:multiLevelType w:val="hybridMultilevel"/>
    <w:tmpl w:val="1A440180"/>
    <w:lvl w:ilvl="0" w:tplc="E0A845E6">
      <w:start w:val="1"/>
      <w:numFmt w:val="taiwaneseCountingThousand"/>
      <w:lvlText w:val="%1、"/>
      <w:lvlJc w:val="left"/>
      <w:pPr>
        <w:ind w:left="1200" w:hanging="720"/>
      </w:pPr>
      <w:rPr>
        <w:rFonts w:ascii="Times New Roman" w:hAnsi="Times New Roman" w:cs="Times New Roman" w:hint="default"/>
        <w:b/>
        <w:bCs/>
      </w:rPr>
    </w:lvl>
    <w:lvl w:ilvl="1" w:tplc="04090019">
      <w:start w:val="1"/>
      <w:numFmt w:val="ideographTraditional"/>
      <w:lvlText w:val="%2、"/>
      <w:lvlJc w:val="left"/>
      <w:pPr>
        <w:ind w:left="1440" w:hanging="480"/>
      </w:pPr>
      <w:rPr>
        <w:rFonts w:ascii="Times New Roman" w:hAnsi="Times New Roman" w:cs="Times New Roman"/>
      </w:rPr>
    </w:lvl>
    <w:lvl w:ilvl="2" w:tplc="0409001B">
      <w:start w:val="1"/>
      <w:numFmt w:val="lowerRoman"/>
      <w:lvlText w:val="%3."/>
      <w:lvlJc w:val="right"/>
      <w:pPr>
        <w:ind w:left="1920" w:hanging="480"/>
      </w:pPr>
      <w:rPr>
        <w:rFonts w:ascii="Times New Roman" w:hAnsi="Times New Roman" w:cs="Times New Roman"/>
      </w:rPr>
    </w:lvl>
    <w:lvl w:ilvl="3" w:tplc="0409000F">
      <w:start w:val="1"/>
      <w:numFmt w:val="decimal"/>
      <w:lvlText w:val="%4."/>
      <w:lvlJc w:val="left"/>
      <w:pPr>
        <w:tabs>
          <w:tab w:val="num" w:pos="2400"/>
        </w:tabs>
        <w:ind w:left="2400" w:hanging="480"/>
      </w:pPr>
      <w:rPr>
        <w:rFonts w:hint="default"/>
      </w:rPr>
    </w:lvl>
    <w:lvl w:ilvl="4" w:tplc="04090019">
      <w:start w:val="1"/>
      <w:numFmt w:val="ideographTraditional"/>
      <w:lvlText w:val="%5、"/>
      <w:lvlJc w:val="left"/>
      <w:pPr>
        <w:ind w:left="2880" w:hanging="480"/>
      </w:pPr>
      <w:rPr>
        <w:rFonts w:ascii="Times New Roman" w:hAnsi="Times New Roman" w:cs="Times New Roman"/>
      </w:rPr>
    </w:lvl>
    <w:lvl w:ilvl="5" w:tplc="0409001B">
      <w:start w:val="1"/>
      <w:numFmt w:val="lowerRoman"/>
      <w:lvlText w:val="%6."/>
      <w:lvlJc w:val="right"/>
      <w:pPr>
        <w:ind w:left="3360" w:hanging="480"/>
      </w:pPr>
      <w:rPr>
        <w:rFonts w:ascii="Times New Roman" w:hAnsi="Times New Roman" w:cs="Times New Roman"/>
      </w:rPr>
    </w:lvl>
    <w:lvl w:ilvl="6" w:tplc="0409000F">
      <w:start w:val="1"/>
      <w:numFmt w:val="decimal"/>
      <w:lvlText w:val="%7."/>
      <w:lvlJc w:val="left"/>
      <w:pPr>
        <w:ind w:left="3840" w:hanging="480"/>
      </w:pPr>
      <w:rPr>
        <w:rFonts w:ascii="Times New Roman" w:hAnsi="Times New Roman" w:cs="Times New Roman"/>
      </w:rPr>
    </w:lvl>
    <w:lvl w:ilvl="7" w:tplc="04090019">
      <w:start w:val="1"/>
      <w:numFmt w:val="ideographTraditional"/>
      <w:lvlText w:val="%8、"/>
      <w:lvlJc w:val="left"/>
      <w:pPr>
        <w:ind w:left="4320" w:hanging="480"/>
      </w:pPr>
      <w:rPr>
        <w:rFonts w:ascii="Times New Roman" w:hAnsi="Times New Roman" w:cs="Times New Roman"/>
      </w:rPr>
    </w:lvl>
    <w:lvl w:ilvl="8" w:tplc="0409001B">
      <w:start w:val="1"/>
      <w:numFmt w:val="lowerRoman"/>
      <w:lvlText w:val="%9."/>
      <w:lvlJc w:val="right"/>
      <w:pPr>
        <w:ind w:left="4800" w:hanging="480"/>
      </w:pPr>
      <w:rPr>
        <w:rFonts w:ascii="Times New Roman" w:hAnsi="Times New Roman" w:cs="Times New Roman"/>
      </w:rPr>
    </w:lvl>
  </w:abstractNum>
  <w:abstractNum w:abstractNumId="34">
    <w:nsid w:val="5E63412F"/>
    <w:multiLevelType w:val="hybridMultilevel"/>
    <w:tmpl w:val="A0205E46"/>
    <w:lvl w:ilvl="0" w:tplc="F440BD7E">
      <w:start w:val="1"/>
      <w:numFmt w:val="taiwaneseCountingThousand"/>
      <w:lvlText w:val="%1、"/>
      <w:lvlJc w:val="left"/>
      <w:pPr>
        <w:ind w:left="1200" w:hanging="720"/>
      </w:pPr>
      <w:rPr>
        <w:rFonts w:ascii="Helvetica" w:hAnsi="Helvetica" w:cs="Helvetica" w:hint="default"/>
      </w:rPr>
    </w:lvl>
    <w:lvl w:ilvl="1" w:tplc="B860C232">
      <w:start w:val="1"/>
      <w:numFmt w:val="taiwaneseCountingThousand"/>
      <w:lvlText w:val="（%2）"/>
      <w:lvlJc w:val="left"/>
      <w:pPr>
        <w:tabs>
          <w:tab w:val="num" w:pos="1335"/>
        </w:tabs>
        <w:ind w:left="1335" w:hanging="855"/>
      </w:pPr>
      <w:rPr>
        <w:rFonts w:hint="default"/>
      </w:rPr>
    </w:lvl>
    <w:lvl w:ilvl="2" w:tplc="2D0CA41A">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E9013C4"/>
    <w:multiLevelType w:val="hybridMultilevel"/>
    <w:tmpl w:val="BBD2E896"/>
    <w:lvl w:ilvl="0" w:tplc="3D8221F4">
      <w:start w:val="1"/>
      <w:numFmt w:val="decimal"/>
      <w:lvlText w:val="%1."/>
      <w:lvlJc w:val="left"/>
      <w:pPr>
        <w:tabs>
          <w:tab w:val="num" w:pos="540"/>
        </w:tabs>
        <w:ind w:left="540" w:hanging="360"/>
      </w:pPr>
      <w:rPr>
        <w:rFonts w:hint="default"/>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36">
    <w:nsid w:val="618F0439"/>
    <w:multiLevelType w:val="hybridMultilevel"/>
    <w:tmpl w:val="3AC28FEE"/>
    <w:lvl w:ilvl="0" w:tplc="21423938">
      <w:start w:val="1"/>
      <w:numFmt w:val="decimal"/>
      <w:lvlText w:val="%1."/>
      <w:lvlJc w:val="left"/>
      <w:pPr>
        <w:tabs>
          <w:tab w:val="num" w:pos="660"/>
        </w:tabs>
        <w:ind w:left="6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61FB382C"/>
    <w:multiLevelType w:val="hybridMultilevel"/>
    <w:tmpl w:val="69764536"/>
    <w:lvl w:ilvl="0" w:tplc="728A9A7E">
      <w:start w:val="2"/>
      <w:numFmt w:val="taiwaneseCountingThousand"/>
      <w:lvlText w:val="%1、"/>
      <w:lvlJc w:val="left"/>
      <w:pPr>
        <w:ind w:left="1712" w:hanging="720"/>
      </w:pPr>
      <w:rPr>
        <w:rFonts w:hint="default"/>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38">
    <w:nsid w:val="63D24053"/>
    <w:multiLevelType w:val="hybridMultilevel"/>
    <w:tmpl w:val="FE7A5586"/>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4822E09"/>
    <w:multiLevelType w:val="hybridMultilevel"/>
    <w:tmpl w:val="0FF0BEFC"/>
    <w:lvl w:ilvl="0" w:tplc="CD747340">
      <w:start w:val="1"/>
      <w:numFmt w:val="taiwaneseCountingThousand"/>
      <w:lvlText w:val="（%1）"/>
      <w:lvlJc w:val="left"/>
      <w:pPr>
        <w:tabs>
          <w:tab w:val="num" w:pos="1335"/>
        </w:tabs>
        <w:ind w:left="1335" w:hanging="855"/>
      </w:pPr>
      <w:rPr>
        <w:rFonts w:hint="default"/>
      </w:rPr>
    </w:lvl>
    <w:lvl w:ilvl="1" w:tplc="87903AEC">
      <w:start w:val="1"/>
      <w:numFmt w:val="taiwaneseCountingThousand"/>
      <w:lvlText w:val="(%2)"/>
      <w:lvlJc w:val="left"/>
      <w:pPr>
        <w:tabs>
          <w:tab w:val="num" w:pos="1200"/>
        </w:tabs>
        <w:ind w:left="1200" w:hanging="720"/>
      </w:pPr>
      <w:rPr>
        <w:rFonts w:hint="default"/>
      </w:rPr>
    </w:lvl>
    <w:lvl w:ilvl="2" w:tplc="44001B2C">
      <w:start w:val="1"/>
      <w:numFmt w:val="decimal"/>
      <w:lvlText w:val="%3."/>
      <w:lvlJc w:val="left"/>
      <w:pPr>
        <w:tabs>
          <w:tab w:val="num" w:pos="1530"/>
        </w:tabs>
        <w:ind w:left="1530" w:hanging="57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6B8105AA"/>
    <w:multiLevelType w:val="hybridMultilevel"/>
    <w:tmpl w:val="D22C7BEA"/>
    <w:lvl w:ilvl="0" w:tplc="F86832EA">
      <w:start w:val="1"/>
      <w:numFmt w:val="taiwaneseCountingThousand"/>
      <w:lvlText w:val="(%1)"/>
      <w:lvlJc w:val="left"/>
      <w:pPr>
        <w:tabs>
          <w:tab w:val="num" w:pos="705"/>
        </w:tabs>
        <w:ind w:left="705" w:hanging="465"/>
      </w:pPr>
      <w:rPr>
        <w:rFonts w:hAnsi="標楷體" w:hint="default"/>
      </w:rPr>
    </w:lvl>
    <w:lvl w:ilvl="1" w:tplc="0409000F">
      <w:start w:val="1"/>
      <w:numFmt w:val="decimal"/>
      <w:lvlText w:val="%2."/>
      <w:lvlJc w:val="left"/>
      <w:pPr>
        <w:tabs>
          <w:tab w:val="num" w:pos="1200"/>
        </w:tabs>
        <w:ind w:left="1200" w:hanging="480"/>
      </w:pPr>
      <w:rPr>
        <w:rFonts w:hint="default"/>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41">
    <w:nsid w:val="6CAF3FE1"/>
    <w:multiLevelType w:val="hybridMultilevel"/>
    <w:tmpl w:val="A5C62384"/>
    <w:lvl w:ilvl="0" w:tplc="E8E65412">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D4238D4"/>
    <w:multiLevelType w:val="hybridMultilevel"/>
    <w:tmpl w:val="BFD6021C"/>
    <w:lvl w:ilvl="0" w:tplc="04090013">
      <w:start w:val="1"/>
      <w:numFmt w:val="upperRoman"/>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70D15BB6"/>
    <w:multiLevelType w:val="hybridMultilevel"/>
    <w:tmpl w:val="0DF82872"/>
    <w:lvl w:ilvl="0" w:tplc="B838DEC6">
      <w:numFmt w:val="bullet"/>
      <w:lvlText w:val="◆"/>
      <w:lvlJc w:val="left"/>
      <w:pPr>
        <w:ind w:left="375" w:hanging="375"/>
      </w:pPr>
      <w:rPr>
        <w:rFonts w:ascii="標楷體" w:eastAsia="標楷體" w:hAnsi="標楷體" w:hint="eastAsia"/>
        <w:sz w:val="36"/>
        <w:szCs w:val="36"/>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44">
    <w:nsid w:val="72A209C8"/>
    <w:multiLevelType w:val="hybridMultilevel"/>
    <w:tmpl w:val="FE2C9240"/>
    <w:lvl w:ilvl="0" w:tplc="4F4C938E">
      <w:start w:val="1"/>
      <w:numFmt w:val="decimal"/>
      <w:lvlText w:val="(%1)"/>
      <w:lvlJc w:val="left"/>
      <w:pPr>
        <w:tabs>
          <w:tab w:val="num" w:pos="660"/>
        </w:tabs>
        <w:ind w:left="6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nsid w:val="7469412C"/>
    <w:multiLevelType w:val="hybridMultilevel"/>
    <w:tmpl w:val="D7C683A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nsid w:val="75743156"/>
    <w:multiLevelType w:val="hybridMultilevel"/>
    <w:tmpl w:val="A3D0121C"/>
    <w:lvl w:ilvl="0" w:tplc="04090013">
      <w:start w:val="1"/>
      <w:numFmt w:val="upperRoman"/>
      <w:lvlText w:val="%1."/>
      <w:lvlJc w:val="left"/>
      <w:pPr>
        <w:tabs>
          <w:tab w:val="num" w:pos="1200"/>
        </w:tabs>
        <w:ind w:left="1200" w:hanging="480"/>
      </w:pPr>
    </w:lvl>
    <w:lvl w:ilvl="1" w:tplc="04090019">
      <w:start w:val="1"/>
      <w:numFmt w:val="ideographTraditional"/>
      <w:lvlText w:val="%2、"/>
      <w:lvlJc w:val="left"/>
      <w:pPr>
        <w:tabs>
          <w:tab w:val="num" w:pos="1756"/>
        </w:tabs>
        <w:ind w:left="1756"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47">
    <w:nsid w:val="759B17C8"/>
    <w:multiLevelType w:val="hybridMultilevel"/>
    <w:tmpl w:val="1B48EC2E"/>
    <w:lvl w:ilvl="0" w:tplc="4F4C938E">
      <w:start w:val="1"/>
      <w:numFmt w:val="decimal"/>
      <w:lvlText w:val="(%1)"/>
      <w:lvlJc w:val="left"/>
      <w:pPr>
        <w:tabs>
          <w:tab w:val="num" w:pos="660"/>
        </w:tabs>
        <w:ind w:left="6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nsid w:val="7A15517C"/>
    <w:multiLevelType w:val="singleLevel"/>
    <w:tmpl w:val="7A325C3C"/>
    <w:lvl w:ilvl="0">
      <w:start w:val="1"/>
      <w:numFmt w:val="decimal"/>
      <w:lvlText w:val="%1."/>
      <w:lvlJc w:val="left"/>
      <w:pPr>
        <w:tabs>
          <w:tab w:val="num" w:pos="180"/>
        </w:tabs>
        <w:ind w:left="180" w:hanging="180"/>
      </w:pPr>
      <w:rPr>
        <w:rFonts w:hint="eastAsia"/>
      </w:rPr>
    </w:lvl>
  </w:abstractNum>
  <w:num w:numId="1">
    <w:abstractNumId w:val="30"/>
  </w:num>
  <w:num w:numId="2">
    <w:abstractNumId w:val="23"/>
  </w:num>
  <w:num w:numId="3">
    <w:abstractNumId w:val="21"/>
  </w:num>
  <w:num w:numId="4">
    <w:abstractNumId w:val="42"/>
  </w:num>
  <w:num w:numId="5">
    <w:abstractNumId w:val="6"/>
  </w:num>
  <w:num w:numId="6">
    <w:abstractNumId w:val="46"/>
  </w:num>
  <w:num w:numId="7">
    <w:abstractNumId w:val="26"/>
  </w:num>
  <w:num w:numId="8">
    <w:abstractNumId w:val="8"/>
  </w:num>
  <w:num w:numId="9">
    <w:abstractNumId w:val="35"/>
  </w:num>
  <w:num w:numId="10">
    <w:abstractNumId w:val="33"/>
  </w:num>
  <w:num w:numId="11">
    <w:abstractNumId w:val="40"/>
  </w:num>
  <w:num w:numId="12">
    <w:abstractNumId w:val="10"/>
  </w:num>
  <w:num w:numId="13">
    <w:abstractNumId w:val="18"/>
  </w:num>
  <w:num w:numId="14">
    <w:abstractNumId w:val="44"/>
  </w:num>
  <w:num w:numId="15">
    <w:abstractNumId w:val="47"/>
  </w:num>
  <w:num w:numId="16">
    <w:abstractNumId w:val="36"/>
  </w:num>
  <w:num w:numId="17">
    <w:abstractNumId w:val="27"/>
  </w:num>
  <w:num w:numId="18">
    <w:abstractNumId w:val="15"/>
  </w:num>
  <w:num w:numId="19">
    <w:abstractNumId w:val="34"/>
  </w:num>
  <w:num w:numId="20">
    <w:abstractNumId w:val="39"/>
  </w:num>
  <w:num w:numId="21">
    <w:abstractNumId w:val="5"/>
  </w:num>
  <w:num w:numId="22">
    <w:abstractNumId w:val="0"/>
  </w:num>
  <w:num w:numId="23">
    <w:abstractNumId w:val="48"/>
  </w:num>
  <w:num w:numId="24">
    <w:abstractNumId w:val="20"/>
  </w:num>
  <w:num w:numId="25">
    <w:abstractNumId w:val="2"/>
  </w:num>
  <w:num w:numId="26">
    <w:abstractNumId w:val="9"/>
  </w:num>
  <w:num w:numId="27">
    <w:abstractNumId w:val="19"/>
  </w:num>
  <w:num w:numId="28">
    <w:abstractNumId w:val="29"/>
  </w:num>
  <w:num w:numId="29">
    <w:abstractNumId w:val="28"/>
  </w:num>
  <w:num w:numId="30">
    <w:abstractNumId w:val="45"/>
  </w:num>
  <w:num w:numId="31">
    <w:abstractNumId w:val="32"/>
  </w:num>
  <w:num w:numId="32">
    <w:abstractNumId w:val="38"/>
  </w:num>
  <w:num w:numId="33">
    <w:abstractNumId w:val="14"/>
  </w:num>
  <w:num w:numId="34">
    <w:abstractNumId w:val="11"/>
  </w:num>
  <w:num w:numId="35">
    <w:abstractNumId w:val="24"/>
  </w:num>
  <w:num w:numId="36">
    <w:abstractNumId w:val="3"/>
  </w:num>
  <w:num w:numId="37">
    <w:abstractNumId w:val="31"/>
  </w:num>
  <w:num w:numId="38">
    <w:abstractNumId w:val="13"/>
  </w:num>
  <w:num w:numId="39">
    <w:abstractNumId w:val="37"/>
  </w:num>
  <w:num w:numId="40">
    <w:abstractNumId w:val="1"/>
  </w:num>
  <w:num w:numId="41">
    <w:abstractNumId w:val="22"/>
  </w:num>
  <w:num w:numId="42">
    <w:abstractNumId w:val="4"/>
  </w:num>
  <w:num w:numId="43">
    <w:abstractNumId w:val="12"/>
  </w:num>
  <w:num w:numId="44">
    <w:abstractNumId w:val="43"/>
  </w:num>
  <w:num w:numId="45">
    <w:abstractNumId w:val="16"/>
  </w:num>
  <w:num w:numId="46">
    <w:abstractNumId w:val="41"/>
  </w:num>
  <w:num w:numId="47">
    <w:abstractNumId w:val="17"/>
  </w:num>
  <w:num w:numId="48">
    <w:abstractNumId w:val="7"/>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9336F"/>
    <w:rsid w:val="000009CE"/>
    <w:rsid w:val="00003819"/>
    <w:rsid w:val="00003CFD"/>
    <w:rsid w:val="00032FC0"/>
    <w:rsid w:val="00040D7F"/>
    <w:rsid w:val="000507E8"/>
    <w:rsid w:val="00051AA1"/>
    <w:rsid w:val="00057944"/>
    <w:rsid w:val="00061322"/>
    <w:rsid w:val="00065933"/>
    <w:rsid w:val="000826F5"/>
    <w:rsid w:val="00083E6E"/>
    <w:rsid w:val="0008521B"/>
    <w:rsid w:val="000859D3"/>
    <w:rsid w:val="000B0994"/>
    <w:rsid w:val="000B4E6C"/>
    <w:rsid w:val="000C1706"/>
    <w:rsid w:val="000C62BA"/>
    <w:rsid w:val="000D4B60"/>
    <w:rsid w:val="000D6EE7"/>
    <w:rsid w:val="000E2DA1"/>
    <w:rsid w:val="000E793E"/>
    <w:rsid w:val="000F1F72"/>
    <w:rsid w:val="000F64EF"/>
    <w:rsid w:val="000F6816"/>
    <w:rsid w:val="00100677"/>
    <w:rsid w:val="001230B2"/>
    <w:rsid w:val="00152DC0"/>
    <w:rsid w:val="001601A9"/>
    <w:rsid w:val="00161B95"/>
    <w:rsid w:val="00162F12"/>
    <w:rsid w:val="00164DA1"/>
    <w:rsid w:val="001667D0"/>
    <w:rsid w:val="00174D45"/>
    <w:rsid w:val="001A3014"/>
    <w:rsid w:val="001B4513"/>
    <w:rsid w:val="001C5951"/>
    <w:rsid w:val="001C5FDA"/>
    <w:rsid w:val="001C6870"/>
    <w:rsid w:val="001E1C86"/>
    <w:rsid w:val="00201FB1"/>
    <w:rsid w:val="00204B25"/>
    <w:rsid w:val="00215100"/>
    <w:rsid w:val="002412B6"/>
    <w:rsid w:val="00247228"/>
    <w:rsid w:val="00247B9C"/>
    <w:rsid w:val="00251A08"/>
    <w:rsid w:val="00263CCB"/>
    <w:rsid w:val="002663A7"/>
    <w:rsid w:val="00275F63"/>
    <w:rsid w:val="00277113"/>
    <w:rsid w:val="00277F25"/>
    <w:rsid w:val="00290DE9"/>
    <w:rsid w:val="002973C7"/>
    <w:rsid w:val="002A16C7"/>
    <w:rsid w:val="002A20BA"/>
    <w:rsid w:val="002A7667"/>
    <w:rsid w:val="002B4B10"/>
    <w:rsid w:val="002F5AFC"/>
    <w:rsid w:val="002F5CBE"/>
    <w:rsid w:val="002F716B"/>
    <w:rsid w:val="00311215"/>
    <w:rsid w:val="00322597"/>
    <w:rsid w:val="00341AB7"/>
    <w:rsid w:val="00364EFC"/>
    <w:rsid w:val="00377E6C"/>
    <w:rsid w:val="00383A01"/>
    <w:rsid w:val="00385E60"/>
    <w:rsid w:val="00390BE0"/>
    <w:rsid w:val="00396093"/>
    <w:rsid w:val="003B181B"/>
    <w:rsid w:val="003B5B6B"/>
    <w:rsid w:val="003C33D2"/>
    <w:rsid w:val="003D7917"/>
    <w:rsid w:val="003D7F2A"/>
    <w:rsid w:val="003F3F2F"/>
    <w:rsid w:val="0041740C"/>
    <w:rsid w:val="00423A59"/>
    <w:rsid w:val="004376AE"/>
    <w:rsid w:val="00441517"/>
    <w:rsid w:val="00447324"/>
    <w:rsid w:val="00457847"/>
    <w:rsid w:val="0046373B"/>
    <w:rsid w:val="00464ED7"/>
    <w:rsid w:val="00475A0A"/>
    <w:rsid w:val="00481A7A"/>
    <w:rsid w:val="00485F5A"/>
    <w:rsid w:val="00490117"/>
    <w:rsid w:val="0049336F"/>
    <w:rsid w:val="00496E79"/>
    <w:rsid w:val="004C2B45"/>
    <w:rsid w:val="004C3394"/>
    <w:rsid w:val="004D53B1"/>
    <w:rsid w:val="004D54F0"/>
    <w:rsid w:val="004E1361"/>
    <w:rsid w:val="004E3A17"/>
    <w:rsid w:val="004F71B1"/>
    <w:rsid w:val="005168E8"/>
    <w:rsid w:val="00517B5D"/>
    <w:rsid w:val="00517C1F"/>
    <w:rsid w:val="00517C61"/>
    <w:rsid w:val="005253E0"/>
    <w:rsid w:val="00530C0C"/>
    <w:rsid w:val="0053598E"/>
    <w:rsid w:val="0054257A"/>
    <w:rsid w:val="005442E1"/>
    <w:rsid w:val="00552AF9"/>
    <w:rsid w:val="00555397"/>
    <w:rsid w:val="005A2F02"/>
    <w:rsid w:val="005C0D72"/>
    <w:rsid w:val="005C65F6"/>
    <w:rsid w:val="005E77EE"/>
    <w:rsid w:val="005F2030"/>
    <w:rsid w:val="006023B9"/>
    <w:rsid w:val="00610B52"/>
    <w:rsid w:val="0062725C"/>
    <w:rsid w:val="00631086"/>
    <w:rsid w:val="006328F2"/>
    <w:rsid w:val="0066355D"/>
    <w:rsid w:val="00666812"/>
    <w:rsid w:val="0066790F"/>
    <w:rsid w:val="006736C5"/>
    <w:rsid w:val="0068090C"/>
    <w:rsid w:val="006A504E"/>
    <w:rsid w:val="006C406B"/>
    <w:rsid w:val="006C54E2"/>
    <w:rsid w:val="006D4294"/>
    <w:rsid w:val="006D4EC2"/>
    <w:rsid w:val="00700867"/>
    <w:rsid w:val="007101C6"/>
    <w:rsid w:val="00716A5A"/>
    <w:rsid w:val="007252DE"/>
    <w:rsid w:val="00725A98"/>
    <w:rsid w:val="007543A6"/>
    <w:rsid w:val="007577CB"/>
    <w:rsid w:val="00764184"/>
    <w:rsid w:val="00774939"/>
    <w:rsid w:val="007776BB"/>
    <w:rsid w:val="00784188"/>
    <w:rsid w:val="0079009C"/>
    <w:rsid w:val="00791B94"/>
    <w:rsid w:val="00797B08"/>
    <w:rsid w:val="007A0488"/>
    <w:rsid w:val="007A7052"/>
    <w:rsid w:val="007F6879"/>
    <w:rsid w:val="00801447"/>
    <w:rsid w:val="00801857"/>
    <w:rsid w:val="008172CA"/>
    <w:rsid w:val="008215B8"/>
    <w:rsid w:val="00823801"/>
    <w:rsid w:val="008326EE"/>
    <w:rsid w:val="008552C3"/>
    <w:rsid w:val="00855B7C"/>
    <w:rsid w:val="0085796B"/>
    <w:rsid w:val="00857CFD"/>
    <w:rsid w:val="00873C59"/>
    <w:rsid w:val="008763D3"/>
    <w:rsid w:val="00881A00"/>
    <w:rsid w:val="00890FD3"/>
    <w:rsid w:val="00895D41"/>
    <w:rsid w:val="00897561"/>
    <w:rsid w:val="008A07CF"/>
    <w:rsid w:val="008A72C4"/>
    <w:rsid w:val="008B2DB8"/>
    <w:rsid w:val="008B43DC"/>
    <w:rsid w:val="008C007B"/>
    <w:rsid w:val="008C51D5"/>
    <w:rsid w:val="008C6778"/>
    <w:rsid w:val="008D35A1"/>
    <w:rsid w:val="008E07A4"/>
    <w:rsid w:val="008E41CE"/>
    <w:rsid w:val="008E760C"/>
    <w:rsid w:val="008F18E1"/>
    <w:rsid w:val="008F2EB5"/>
    <w:rsid w:val="00904023"/>
    <w:rsid w:val="00910E9F"/>
    <w:rsid w:val="00933346"/>
    <w:rsid w:val="0094096F"/>
    <w:rsid w:val="009423EB"/>
    <w:rsid w:val="00960FA6"/>
    <w:rsid w:val="00966DBA"/>
    <w:rsid w:val="00972311"/>
    <w:rsid w:val="009777F1"/>
    <w:rsid w:val="00981796"/>
    <w:rsid w:val="009833BA"/>
    <w:rsid w:val="0099211C"/>
    <w:rsid w:val="00992D3C"/>
    <w:rsid w:val="009A3EA5"/>
    <w:rsid w:val="009A579F"/>
    <w:rsid w:val="009C424C"/>
    <w:rsid w:val="009E0D40"/>
    <w:rsid w:val="009E1B17"/>
    <w:rsid w:val="009E271B"/>
    <w:rsid w:val="009E336D"/>
    <w:rsid w:val="009E6C0D"/>
    <w:rsid w:val="009F35FD"/>
    <w:rsid w:val="00A127AE"/>
    <w:rsid w:val="00A30DEA"/>
    <w:rsid w:val="00A310C1"/>
    <w:rsid w:val="00A51A93"/>
    <w:rsid w:val="00A526AF"/>
    <w:rsid w:val="00A54272"/>
    <w:rsid w:val="00A5472D"/>
    <w:rsid w:val="00A6747A"/>
    <w:rsid w:val="00A71CAB"/>
    <w:rsid w:val="00A868F5"/>
    <w:rsid w:val="00A86D18"/>
    <w:rsid w:val="00A86E7B"/>
    <w:rsid w:val="00A905EC"/>
    <w:rsid w:val="00A90E46"/>
    <w:rsid w:val="00A91B63"/>
    <w:rsid w:val="00AB1675"/>
    <w:rsid w:val="00AB399D"/>
    <w:rsid w:val="00AB50C3"/>
    <w:rsid w:val="00AF5225"/>
    <w:rsid w:val="00AF5737"/>
    <w:rsid w:val="00B07CBB"/>
    <w:rsid w:val="00B31153"/>
    <w:rsid w:val="00B51FBF"/>
    <w:rsid w:val="00B564F7"/>
    <w:rsid w:val="00B569CD"/>
    <w:rsid w:val="00B61063"/>
    <w:rsid w:val="00B718FD"/>
    <w:rsid w:val="00B7460C"/>
    <w:rsid w:val="00B751C1"/>
    <w:rsid w:val="00B75E50"/>
    <w:rsid w:val="00B83994"/>
    <w:rsid w:val="00B86BBF"/>
    <w:rsid w:val="00B86E6C"/>
    <w:rsid w:val="00BA17A0"/>
    <w:rsid w:val="00BA2F9B"/>
    <w:rsid w:val="00BB20D8"/>
    <w:rsid w:val="00BB501B"/>
    <w:rsid w:val="00BC0F76"/>
    <w:rsid w:val="00BD65F8"/>
    <w:rsid w:val="00BE40E3"/>
    <w:rsid w:val="00BE4DF9"/>
    <w:rsid w:val="00BF150F"/>
    <w:rsid w:val="00C01D98"/>
    <w:rsid w:val="00C02887"/>
    <w:rsid w:val="00C10FCB"/>
    <w:rsid w:val="00C1257F"/>
    <w:rsid w:val="00C32DF9"/>
    <w:rsid w:val="00C7388A"/>
    <w:rsid w:val="00C77093"/>
    <w:rsid w:val="00C82026"/>
    <w:rsid w:val="00C86434"/>
    <w:rsid w:val="00CA2F0B"/>
    <w:rsid w:val="00CB119F"/>
    <w:rsid w:val="00CB6FB6"/>
    <w:rsid w:val="00CC2CF5"/>
    <w:rsid w:val="00CD0D3A"/>
    <w:rsid w:val="00CD3236"/>
    <w:rsid w:val="00CD3E49"/>
    <w:rsid w:val="00CF1666"/>
    <w:rsid w:val="00D05320"/>
    <w:rsid w:val="00D16762"/>
    <w:rsid w:val="00D4006C"/>
    <w:rsid w:val="00D47065"/>
    <w:rsid w:val="00D527BF"/>
    <w:rsid w:val="00D650AB"/>
    <w:rsid w:val="00D6743F"/>
    <w:rsid w:val="00D750EB"/>
    <w:rsid w:val="00D83957"/>
    <w:rsid w:val="00D945C4"/>
    <w:rsid w:val="00D958AB"/>
    <w:rsid w:val="00D95B96"/>
    <w:rsid w:val="00D96D02"/>
    <w:rsid w:val="00D96E5D"/>
    <w:rsid w:val="00DA282D"/>
    <w:rsid w:val="00DB3B34"/>
    <w:rsid w:val="00DB7FB2"/>
    <w:rsid w:val="00DF1B95"/>
    <w:rsid w:val="00E20BEB"/>
    <w:rsid w:val="00E241D1"/>
    <w:rsid w:val="00E46B14"/>
    <w:rsid w:val="00E52C50"/>
    <w:rsid w:val="00E65192"/>
    <w:rsid w:val="00E6553F"/>
    <w:rsid w:val="00E72C66"/>
    <w:rsid w:val="00E765F4"/>
    <w:rsid w:val="00E77B8A"/>
    <w:rsid w:val="00E90BE1"/>
    <w:rsid w:val="00E93956"/>
    <w:rsid w:val="00E9532E"/>
    <w:rsid w:val="00EC03DE"/>
    <w:rsid w:val="00ED0815"/>
    <w:rsid w:val="00ED4A48"/>
    <w:rsid w:val="00EF655B"/>
    <w:rsid w:val="00EF7113"/>
    <w:rsid w:val="00F05293"/>
    <w:rsid w:val="00F52409"/>
    <w:rsid w:val="00F66CDF"/>
    <w:rsid w:val="00F67544"/>
    <w:rsid w:val="00F923A3"/>
    <w:rsid w:val="00FA4BA7"/>
    <w:rsid w:val="00FB1FB4"/>
    <w:rsid w:val="00FB5D0F"/>
    <w:rsid w:val="00FC2E7F"/>
    <w:rsid w:val="00FD4A97"/>
    <w:rsid w:val="00FE33D8"/>
    <w:rsid w:val="00FF5795"/>
    <w:rsid w:val="00FF6C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9336F"/>
    <w:pPr>
      <w:widowControl w:val="0"/>
    </w:pPr>
    <w:rPr>
      <w:rFonts w:ascii="Times New Roman" w:hAnsi="Times New Roman"/>
      <w:szCs w:val="24"/>
    </w:rPr>
  </w:style>
  <w:style w:type="paragraph" w:styleId="2">
    <w:name w:val="heading 2"/>
    <w:basedOn w:val="a"/>
    <w:next w:val="a"/>
    <w:link w:val="20"/>
    <w:uiPriority w:val="99"/>
    <w:qFormat/>
    <w:rsid w:val="00390BE0"/>
    <w:pPr>
      <w:keepNext/>
      <w:spacing w:line="720" w:lineRule="auto"/>
      <w:outlineLvl w:val="1"/>
    </w:pPr>
    <w:rPr>
      <w:rFonts w:ascii="Cambria" w:hAnsi="Cambria" w:cs="Cambria"/>
      <w:b/>
      <w:bCs/>
      <w:sz w:val="48"/>
      <w:szCs w:val="48"/>
    </w:rPr>
  </w:style>
  <w:style w:type="paragraph" w:styleId="3">
    <w:name w:val="heading 3"/>
    <w:basedOn w:val="a"/>
    <w:link w:val="30"/>
    <w:uiPriority w:val="99"/>
    <w:qFormat/>
    <w:rsid w:val="00263CCB"/>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semiHidden/>
    <w:rsid w:val="00390BE0"/>
    <w:rPr>
      <w:rFonts w:ascii="Cambria" w:eastAsia="新細明體" w:hAnsi="Cambria" w:cs="Cambria"/>
      <w:b/>
      <w:bCs/>
      <w:kern w:val="2"/>
      <w:sz w:val="48"/>
      <w:szCs w:val="48"/>
    </w:rPr>
  </w:style>
  <w:style w:type="character" w:customStyle="1" w:styleId="30">
    <w:name w:val="標題 3 字元"/>
    <w:basedOn w:val="a0"/>
    <w:link w:val="3"/>
    <w:uiPriority w:val="99"/>
    <w:rsid w:val="00263CCB"/>
    <w:rPr>
      <w:rFonts w:ascii="新細明體" w:eastAsia="新細明體" w:cs="新細明體"/>
      <w:b/>
      <w:bCs/>
      <w:sz w:val="27"/>
      <w:szCs w:val="27"/>
    </w:rPr>
  </w:style>
  <w:style w:type="paragraph" w:styleId="a3">
    <w:name w:val="header"/>
    <w:basedOn w:val="a"/>
    <w:link w:val="a4"/>
    <w:uiPriority w:val="99"/>
    <w:rsid w:val="00DB3B34"/>
    <w:pPr>
      <w:tabs>
        <w:tab w:val="center" w:pos="4153"/>
        <w:tab w:val="right" w:pos="8306"/>
      </w:tabs>
      <w:snapToGrid w:val="0"/>
    </w:pPr>
    <w:rPr>
      <w:sz w:val="20"/>
      <w:szCs w:val="20"/>
    </w:rPr>
  </w:style>
  <w:style w:type="character" w:customStyle="1" w:styleId="a4">
    <w:name w:val="頁首 字元"/>
    <w:basedOn w:val="a0"/>
    <w:link w:val="a3"/>
    <w:uiPriority w:val="99"/>
    <w:rsid w:val="00DB3B34"/>
    <w:rPr>
      <w:rFonts w:ascii="Times New Roman" w:hAnsi="Times New Roman" w:cs="Times New Roman"/>
      <w:kern w:val="2"/>
    </w:rPr>
  </w:style>
  <w:style w:type="paragraph" w:styleId="a5">
    <w:name w:val="footer"/>
    <w:basedOn w:val="a"/>
    <w:link w:val="a6"/>
    <w:uiPriority w:val="99"/>
    <w:rsid w:val="00DB3B34"/>
    <w:pPr>
      <w:tabs>
        <w:tab w:val="center" w:pos="4153"/>
        <w:tab w:val="right" w:pos="8306"/>
      </w:tabs>
      <w:snapToGrid w:val="0"/>
    </w:pPr>
    <w:rPr>
      <w:sz w:val="20"/>
      <w:szCs w:val="20"/>
    </w:rPr>
  </w:style>
  <w:style w:type="character" w:customStyle="1" w:styleId="a6">
    <w:name w:val="頁尾 字元"/>
    <w:basedOn w:val="a0"/>
    <w:link w:val="a5"/>
    <w:uiPriority w:val="99"/>
    <w:rsid w:val="00DB3B34"/>
    <w:rPr>
      <w:rFonts w:ascii="Times New Roman" w:hAnsi="Times New Roman" w:cs="Times New Roman"/>
      <w:kern w:val="2"/>
    </w:rPr>
  </w:style>
  <w:style w:type="paragraph" w:customStyle="1" w:styleId="a7">
    <w:name w:val="字元 字元"/>
    <w:basedOn w:val="a"/>
    <w:uiPriority w:val="99"/>
    <w:semiHidden/>
    <w:rsid w:val="00322597"/>
    <w:pPr>
      <w:widowControl/>
      <w:spacing w:after="160" w:line="240" w:lineRule="exact"/>
    </w:pPr>
    <w:rPr>
      <w:rFonts w:ascii="Verdana" w:hAnsi="Verdana" w:cs="Verdana"/>
      <w:sz w:val="20"/>
      <w:szCs w:val="20"/>
      <w:lang w:eastAsia="en-US"/>
    </w:rPr>
  </w:style>
  <w:style w:type="paragraph" w:customStyle="1" w:styleId="11">
    <w:name w:val="1.1內文"/>
    <w:basedOn w:val="a"/>
    <w:uiPriority w:val="99"/>
    <w:rsid w:val="00322597"/>
    <w:pPr>
      <w:snapToGrid w:val="0"/>
      <w:spacing w:beforeLines="50" w:line="480" w:lineRule="atLeast"/>
      <w:ind w:leftChars="249" w:left="697" w:firstLineChars="200" w:firstLine="480"/>
      <w:jc w:val="both"/>
    </w:pPr>
    <w:rPr>
      <w:rFonts w:eastAsia="華康仿宋體W4"/>
    </w:rPr>
  </w:style>
  <w:style w:type="paragraph" w:styleId="a8">
    <w:name w:val="List Paragraph"/>
    <w:basedOn w:val="a"/>
    <w:uiPriority w:val="99"/>
    <w:qFormat/>
    <w:rsid w:val="00322597"/>
    <w:pPr>
      <w:ind w:leftChars="200" w:left="480"/>
    </w:pPr>
    <w:rPr>
      <w:rFonts w:ascii="Calibri" w:hAnsi="Calibri" w:cs="Calibri"/>
    </w:rPr>
  </w:style>
  <w:style w:type="paragraph" w:customStyle="1" w:styleId="110">
    <w:name w:val="內文1.1"/>
    <w:uiPriority w:val="99"/>
    <w:rsid w:val="00065933"/>
    <w:pPr>
      <w:spacing w:line="480" w:lineRule="exact"/>
      <w:ind w:leftChars="150" w:left="150" w:firstLineChars="200" w:firstLine="200"/>
      <w:jc w:val="both"/>
    </w:pPr>
    <w:rPr>
      <w:rFonts w:ascii="Arial" w:eastAsia="標楷體" w:hAnsi="Arial" w:cs="Arial"/>
      <w:kern w:val="0"/>
      <w:sz w:val="28"/>
      <w:szCs w:val="28"/>
    </w:rPr>
  </w:style>
  <w:style w:type="paragraph" w:customStyle="1" w:styleId="a9">
    <w:name w:val="一、"/>
    <w:next w:val="a"/>
    <w:link w:val="aa"/>
    <w:uiPriority w:val="99"/>
    <w:rsid w:val="00065933"/>
    <w:pPr>
      <w:spacing w:line="480" w:lineRule="exact"/>
      <w:ind w:leftChars="200" w:left="400" w:hangingChars="200" w:hanging="200"/>
    </w:pPr>
    <w:rPr>
      <w:rFonts w:ascii="Arial" w:eastAsia="標楷體" w:hAnsi="Arial" w:cs="Arial"/>
      <w:kern w:val="0"/>
      <w:sz w:val="28"/>
      <w:szCs w:val="28"/>
    </w:rPr>
  </w:style>
  <w:style w:type="character" w:customStyle="1" w:styleId="aa">
    <w:name w:val="一、 字元"/>
    <w:link w:val="a9"/>
    <w:uiPriority w:val="99"/>
    <w:rsid w:val="00065933"/>
    <w:rPr>
      <w:rFonts w:ascii="Arial" w:eastAsia="標楷體" w:hAnsi="Arial" w:cs="Arial"/>
      <w:sz w:val="28"/>
      <w:szCs w:val="28"/>
    </w:rPr>
  </w:style>
  <w:style w:type="paragraph" w:customStyle="1" w:styleId="ab">
    <w:name w:val="圖片"/>
    <w:uiPriority w:val="99"/>
    <w:rsid w:val="00700867"/>
    <w:pPr>
      <w:spacing w:line="280" w:lineRule="atLeast"/>
      <w:jc w:val="center"/>
    </w:pPr>
    <w:rPr>
      <w:rFonts w:ascii="Times New Roman" w:eastAsia="標楷體" w:hAnsi="Times New Roman"/>
      <w:kern w:val="0"/>
      <w:szCs w:val="24"/>
    </w:rPr>
  </w:style>
  <w:style w:type="paragraph" w:customStyle="1" w:styleId="ac">
    <w:name w:val="圖標題"/>
    <w:next w:val="a"/>
    <w:link w:val="ad"/>
    <w:uiPriority w:val="99"/>
    <w:rsid w:val="00700867"/>
    <w:pPr>
      <w:spacing w:line="480" w:lineRule="exact"/>
      <w:jc w:val="center"/>
    </w:pPr>
    <w:rPr>
      <w:rFonts w:ascii="Arial" w:eastAsia="標楷體" w:hAnsi="Arial" w:cs="Arial"/>
      <w:kern w:val="0"/>
      <w:sz w:val="28"/>
      <w:szCs w:val="28"/>
    </w:rPr>
  </w:style>
  <w:style w:type="paragraph" w:styleId="ae">
    <w:name w:val="caption"/>
    <w:basedOn w:val="a"/>
    <w:next w:val="a"/>
    <w:uiPriority w:val="99"/>
    <w:qFormat/>
    <w:rsid w:val="00700867"/>
    <w:rPr>
      <w:sz w:val="20"/>
      <w:szCs w:val="20"/>
    </w:rPr>
  </w:style>
  <w:style w:type="character" w:customStyle="1" w:styleId="ad">
    <w:name w:val="圖標題 字元"/>
    <w:link w:val="ac"/>
    <w:uiPriority w:val="99"/>
    <w:rsid w:val="00700867"/>
    <w:rPr>
      <w:rFonts w:ascii="Arial" w:eastAsia="標楷體" w:hAnsi="Arial" w:cs="Arial"/>
      <w:sz w:val="28"/>
      <w:szCs w:val="28"/>
    </w:rPr>
  </w:style>
  <w:style w:type="paragraph" w:styleId="af">
    <w:name w:val="Balloon Text"/>
    <w:basedOn w:val="a"/>
    <w:link w:val="af0"/>
    <w:uiPriority w:val="99"/>
    <w:semiHidden/>
    <w:rsid w:val="00700867"/>
    <w:rPr>
      <w:rFonts w:ascii="Cambria" w:hAnsi="Cambria" w:cs="Cambria"/>
      <w:sz w:val="18"/>
      <w:szCs w:val="18"/>
    </w:rPr>
  </w:style>
  <w:style w:type="character" w:customStyle="1" w:styleId="af0">
    <w:name w:val="註解方塊文字 字元"/>
    <w:basedOn w:val="a0"/>
    <w:link w:val="af"/>
    <w:uiPriority w:val="99"/>
    <w:semiHidden/>
    <w:rsid w:val="00700867"/>
    <w:rPr>
      <w:rFonts w:ascii="Cambria" w:eastAsia="新細明體" w:hAnsi="Cambria" w:cs="Cambria"/>
      <w:kern w:val="2"/>
      <w:sz w:val="18"/>
      <w:szCs w:val="18"/>
    </w:rPr>
  </w:style>
  <w:style w:type="character" w:styleId="af1">
    <w:name w:val="page number"/>
    <w:basedOn w:val="a0"/>
    <w:uiPriority w:val="99"/>
    <w:rsid w:val="007101C6"/>
    <w:rPr>
      <w:rFonts w:ascii="Times New Roman" w:eastAsia="標楷體" w:hAnsi="Times New Roman" w:cs="Times New Roman"/>
      <w:sz w:val="20"/>
      <w:szCs w:val="20"/>
    </w:rPr>
  </w:style>
  <w:style w:type="table" w:styleId="3-1">
    <w:name w:val="Medium Grid 3 Accent 1"/>
    <w:basedOn w:val="a1"/>
    <w:uiPriority w:val="99"/>
    <w:rsid w:val="007101C6"/>
    <w:rPr>
      <w:rFonts w:cs="Calibri"/>
      <w:kern w:val="0"/>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21">
    <w:name w:val="Body Text 2"/>
    <w:basedOn w:val="a"/>
    <w:link w:val="22"/>
    <w:uiPriority w:val="99"/>
    <w:rsid w:val="00BB20D8"/>
    <w:rPr>
      <w:rFonts w:ascii="華康仿宋體W4" w:eastAsia="華康仿宋體W4" w:cs="華康仿宋體W4"/>
      <w:color w:val="0000FF"/>
    </w:rPr>
  </w:style>
  <w:style w:type="character" w:customStyle="1" w:styleId="22">
    <w:name w:val="本文 2 字元"/>
    <w:basedOn w:val="a0"/>
    <w:link w:val="21"/>
    <w:uiPriority w:val="99"/>
    <w:rsid w:val="00BB20D8"/>
    <w:rPr>
      <w:rFonts w:ascii="華康仿宋體W4" w:eastAsia="華康仿宋體W4" w:hAnsi="Times New Roman" w:cs="華康仿宋體W4"/>
      <w:color w:val="0000FF"/>
      <w:kern w:val="2"/>
      <w:sz w:val="24"/>
      <w:szCs w:val="24"/>
    </w:rPr>
  </w:style>
  <w:style w:type="paragraph" w:styleId="af2">
    <w:name w:val="Body Text"/>
    <w:basedOn w:val="a"/>
    <w:link w:val="af3"/>
    <w:uiPriority w:val="99"/>
    <w:rsid w:val="00BB20D8"/>
    <w:pPr>
      <w:spacing w:after="120"/>
    </w:pPr>
  </w:style>
  <w:style w:type="character" w:customStyle="1" w:styleId="af3">
    <w:name w:val="本文 字元"/>
    <w:basedOn w:val="a0"/>
    <w:link w:val="af2"/>
    <w:uiPriority w:val="99"/>
    <w:rsid w:val="00BB20D8"/>
    <w:rPr>
      <w:rFonts w:ascii="Times New Roman" w:hAnsi="Times New Roman" w:cs="Times New Roman"/>
      <w:kern w:val="2"/>
      <w:sz w:val="24"/>
      <w:szCs w:val="24"/>
    </w:rPr>
  </w:style>
  <w:style w:type="paragraph" w:styleId="af4">
    <w:name w:val="Body Text Indent"/>
    <w:basedOn w:val="a"/>
    <w:link w:val="af5"/>
    <w:uiPriority w:val="99"/>
    <w:semiHidden/>
    <w:rsid w:val="00BB20D8"/>
    <w:pPr>
      <w:spacing w:after="120"/>
      <w:ind w:leftChars="200" w:left="480"/>
    </w:pPr>
  </w:style>
  <w:style w:type="character" w:customStyle="1" w:styleId="af5">
    <w:name w:val="本文縮排 字元"/>
    <w:basedOn w:val="a0"/>
    <w:link w:val="af4"/>
    <w:uiPriority w:val="99"/>
    <w:semiHidden/>
    <w:rsid w:val="00BB20D8"/>
    <w:rPr>
      <w:rFonts w:ascii="Times New Roman" w:hAnsi="Times New Roman" w:cs="Times New Roman"/>
      <w:kern w:val="2"/>
      <w:sz w:val="24"/>
      <w:szCs w:val="24"/>
    </w:rPr>
  </w:style>
  <w:style w:type="table" w:styleId="af6">
    <w:name w:val="Table Grid"/>
    <w:basedOn w:val="a1"/>
    <w:uiPriority w:val="99"/>
    <w:rsid w:val="00BB20D8"/>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一)"/>
    <w:next w:val="a"/>
    <w:uiPriority w:val="99"/>
    <w:rsid w:val="00E52C50"/>
    <w:pPr>
      <w:spacing w:line="480" w:lineRule="exact"/>
      <w:ind w:leftChars="300" w:left="475" w:hangingChars="175" w:hanging="175"/>
      <w:jc w:val="both"/>
    </w:pPr>
    <w:rPr>
      <w:rFonts w:ascii="Arial" w:eastAsia="標楷體" w:hAnsi="Arial" w:cs="Arial"/>
      <w:kern w:val="0"/>
      <w:sz w:val="28"/>
      <w:szCs w:val="28"/>
    </w:rPr>
  </w:style>
  <w:style w:type="paragraph" w:styleId="af8">
    <w:name w:val="Note Heading"/>
    <w:basedOn w:val="a"/>
    <w:next w:val="a"/>
    <w:link w:val="af9"/>
    <w:uiPriority w:val="99"/>
    <w:rsid w:val="009F35FD"/>
    <w:pPr>
      <w:jc w:val="center"/>
    </w:pPr>
    <w:rPr>
      <w:rFonts w:ascii="文鼎標準楷體" w:eastAsia="文鼎新細明" w:hAnsi="MS Mincho" w:cs="文鼎標準楷體"/>
      <w:color w:val="000000"/>
    </w:rPr>
  </w:style>
  <w:style w:type="character" w:customStyle="1" w:styleId="af9">
    <w:name w:val="註釋標題 字元"/>
    <w:basedOn w:val="a0"/>
    <w:link w:val="af8"/>
    <w:uiPriority w:val="99"/>
    <w:rsid w:val="009F35FD"/>
    <w:rPr>
      <w:rFonts w:ascii="文鼎標準楷體" w:eastAsia="文鼎新細明" w:hAnsi="MS Mincho" w:cs="文鼎標準楷體"/>
      <w:color w:val="000000"/>
      <w:kern w:val="2"/>
      <w:sz w:val="24"/>
      <w:szCs w:val="24"/>
    </w:rPr>
  </w:style>
  <w:style w:type="paragraph" w:customStyle="1" w:styleId="Default">
    <w:name w:val="Default"/>
    <w:uiPriority w:val="99"/>
    <w:rsid w:val="00275F63"/>
    <w:pPr>
      <w:widowControl w:val="0"/>
      <w:autoSpaceDE w:val="0"/>
      <w:autoSpaceDN w:val="0"/>
      <w:adjustRightInd w:val="0"/>
    </w:pPr>
    <w:rPr>
      <w:rFonts w:ascii="新細明體" w:hAnsi="Times New Roman" w:cs="新細明體"/>
      <w:color w:val="000000"/>
      <w:kern w:val="0"/>
      <w:szCs w:val="24"/>
    </w:rPr>
  </w:style>
  <w:style w:type="character" w:styleId="afa">
    <w:name w:val="Hyperlink"/>
    <w:basedOn w:val="a0"/>
    <w:uiPriority w:val="99"/>
    <w:rsid w:val="00275F63"/>
    <w:rPr>
      <w:color w:val="0000FF"/>
      <w:u w:val="single"/>
    </w:rPr>
  </w:style>
  <w:style w:type="paragraph" w:customStyle="1" w:styleId="1">
    <w:name w:val="清單段落1"/>
    <w:basedOn w:val="a"/>
    <w:uiPriority w:val="99"/>
    <w:rsid w:val="008C51D5"/>
    <w:pPr>
      <w:ind w:leftChars="200" w:left="480"/>
    </w:pPr>
    <w:rPr>
      <w:rFonts w:ascii="Calibri" w:eastAsia="標楷體" w:hAnsi="Calibri" w:cs="Calibri"/>
    </w:rPr>
  </w:style>
  <w:style w:type="paragraph" w:styleId="Web">
    <w:name w:val="Normal (Web)"/>
    <w:basedOn w:val="a"/>
    <w:uiPriority w:val="99"/>
    <w:semiHidden/>
    <w:rsid w:val="00A90E46"/>
    <w:pPr>
      <w:widowControl/>
      <w:spacing w:before="100" w:beforeAutospacing="1" w:after="100" w:afterAutospacing="1"/>
    </w:pPr>
    <w:rPr>
      <w:rFonts w:ascii="新細明體" w:hAnsi="新細明體" w:cs="新細明體"/>
      <w:kern w:val="0"/>
    </w:rPr>
  </w:style>
  <w:style w:type="character" w:customStyle="1" w:styleId="mw-headline">
    <w:name w:val="mw-headline"/>
    <w:basedOn w:val="a0"/>
    <w:uiPriority w:val="99"/>
    <w:rsid w:val="00263CCB"/>
  </w:style>
  <w:style w:type="character" w:customStyle="1" w:styleId="apple-converted-space">
    <w:name w:val="apple-converted-space"/>
    <w:basedOn w:val="a0"/>
    <w:uiPriority w:val="99"/>
    <w:rsid w:val="00263CCB"/>
  </w:style>
  <w:style w:type="character" w:styleId="afb">
    <w:name w:val="annotation reference"/>
    <w:basedOn w:val="a0"/>
    <w:uiPriority w:val="99"/>
    <w:semiHidden/>
    <w:rsid w:val="005A2F02"/>
    <w:rPr>
      <w:sz w:val="18"/>
      <w:szCs w:val="18"/>
    </w:rPr>
  </w:style>
  <w:style w:type="paragraph" w:styleId="afc">
    <w:name w:val="annotation text"/>
    <w:basedOn w:val="a"/>
    <w:link w:val="afd"/>
    <w:uiPriority w:val="99"/>
    <w:semiHidden/>
    <w:rsid w:val="005A2F02"/>
  </w:style>
  <w:style w:type="character" w:customStyle="1" w:styleId="afd">
    <w:name w:val="註解文字 字元"/>
    <w:basedOn w:val="a0"/>
    <w:link w:val="afc"/>
    <w:uiPriority w:val="99"/>
    <w:semiHidden/>
    <w:rsid w:val="005A2F02"/>
    <w:rPr>
      <w:rFonts w:ascii="Times New Roman" w:hAnsi="Times New Roman" w:cs="Times New Roman"/>
      <w:kern w:val="2"/>
      <w:sz w:val="24"/>
      <w:szCs w:val="24"/>
    </w:rPr>
  </w:style>
  <w:style w:type="paragraph" w:styleId="afe">
    <w:name w:val="annotation subject"/>
    <w:basedOn w:val="afc"/>
    <w:next w:val="afc"/>
    <w:link w:val="aff"/>
    <w:uiPriority w:val="99"/>
    <w:semiHidden/>
    <w:rsid w:val="005A2F02"/>
    <w:rPr>
      <w:b/>
      <w:bCs/>
    </w:rPr>
  </w:style>
  <w:style w:type="character" w:customStyle="1" w:styleId="aff">
    <w:name w:val="註解主旨 字元"/>
    <w:basedOn w:val="afd"/>
    <w:link w:val="afe"/>
    <w:uiPriority w:val="99"/>
    <w:semiHidden/>
    <w:rsid w:val="005A2F02"/>
    <w:rPr>
      <w:rFonts w:ascii="Times New Roman" w:hAnsi="Times New Roman" w:cs="Times New Roman"/>
      <w:b/>
      <w:bCs/>
      <w:kern w:val="2"/>
      <w:sz w:val="24"/>
      <w:szCs w:val="24"/>
    </w:rPr>
  </w:style>
  <w:style w:type="character" w:styleId="aff0">
    <w:name w:val="FollowedHyperlink"/>
    <w:basedOn w:val="a0"/>
    <w:uiPriority w:val="99"/>
    <w:semiHidden/>
    <w:rsid w:val="00855B7C"/>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949913">
      <w:marLeft w:val="0"/>
      <w:marRight w:val="0"/>
      <w:marTop w:val="0"/>
      <w:marBottom w:val="0"/>
      <w:divBdr>
        <w:top w:val="none" w:sz="0" w:space="0" w:color="auto"/>
        <w:left w:val="none" w:sz="0" w:space="0" w:color="auto"/>
        <w:bottom w:val="none" w:sz="0" w:space="0" w:color="auto"/>
        <w:right w:val="none" w:sz="0" w:space="0" w:color="auto"/>
      </w:divBdr>
      <w:divsChild>
        <w:div w:id="1963949964">
          <w:marLeft w:val="1814"/>
          <w:marRight w:val="0"/>
          <w:marTop w:val="252"/>
          <w:marBottom w:val="0"/>
          <w:divBdr>
            <w:top w:val="none" w:sz="0" w:space="0" w:color="auto"/>
            <w:left w:val="none" w:sz="0" w:space="0" w:color="auto"/>
            <w:bottom w:val="none" w:sz="0" w:space="0" w:color="auto"/>
            <w:right w:val="none" w:sz="0" w:space="0" w:color="auto"/>
          </w:divBdr>
        </w:div>
      </w:divsChild>
    </w:div>
    <w:div w:id="1963949920">
      <w:marLeft w:val="0"/>
      <w:marRight w:val="0"/>
      <w:marTop w:val="0"/>
      <w:marBottom w:val="0"/>
      <w:divBdr>
        <w:top w:val="none" w:sz="0" w:space="0" w:color="auto"/>
        <w:left w:val="none" w:sz="0" w:space="0" w:color="auto"/>
        <w:bottom w:val="none" w:sz="0" w:space="0" w:color="auto"/>
        <w:right w:val="none" w:sz="0" w:space="0" w:color="auto"/>
      </w:divBdr>
      <w:divsChild>
        <w:div w:id="1963949927">
          <w:marLeft w:val="336"/>
          <w:marRight w:val="0"/>
          <w:marTop w:val="120"/>
          <w:marBottom w:val="312"/>
          <w:divBdr>
            <w:top w:val="none" w:sz="0" w:space="0" w:color="auto"/>
            <w:left w:val="none" w:sz="0" w:space="0" w:color="auto"/>
            <w:bottom w:val="none" w:sz="0" w:space="0" w:color="auto"/>
            <w:right w:val="none" w:sz="0" w:space="0" w:color="auto"/>
          </w:divBdr>
          <w:divsChild>
            <w:div w:id="1963949982">
              <w:marLeft w:val="0"/>
              <w:marRight w:val="0"/>
              <w:marTop w:val="0"/>
              <w:marBottom w:val="0"/>
              <w:divBdr>
                <w:top w:val="single" w:sz="6" w:space="0" w:color="CCCCCC"/>
                <w:left w:val="single" w:sz="6" w:space="0" w:color="CCCCCC"/>
                <w:bottom w:val="single" w:sz="6" w:space="0" w:color="CCCCCC"/>
                <w:right w:val="single" w:sz="6" w:space="0" w:color="CCCCCC"/>
              </w:divBdr>
              <w:divsChild>
                <w:div w:id="19639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49984">
          <w:marLeft w:val="336"/>
          <w:marRight w:val="0"/>
          <w:marTop w:val="120"/>
          <w:marBottom w:val="312"/>
          <w:divBdr>
            <w:top w:val="none" w:sz="0" w:space="0" w:color="auto"/>
            <w:left w:val="none" w:sz="0" w:space="0" w:color="auto"/>
            <w:bottom w:val="none" w:sz="0" w:space="0" w:color="auto"/>
            <w:right w:val="none" w:sz="0" w:space="0" w:color="auto"/>
          </w:divBdr>
          <w:divsChild>
            <w:div w:id="1963949956">
              <w:marLeft w:val="0"/>
              <w:marRight w:val="0"/>
              <w:marTop w:val="0"/>
              <w:marBottom w:val="0"/>
              <w:divBdr>
                <w:top w:val="single" w:sz="6" w:space="0" w:color="CCCCCC"/>
                <w:left w:val="single" w:sz="6" w:space="0" w:color="CCCCCC"/>
                <w:bottom w:val="single" w:sz="6" w:space="0" w:color="CCCCCC"/>
                <w:right w:val="single" w:sz="6" w:space="0" w:color="CCCCCC"/>
              </w:divBdr>
              <w:divsChild>
                <w:div w:id="196394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49937">
      <w:marLeft w:val="0"/>
      <w:marRight w:val="0"/>
      <w:marTop w:val="0"/>
      <w:marBottom w:val="0"/>
      <w:divBdr>
        <w:top w:val="none" w:sz="0" w:space="0" w:color="auto"/>
        <w:left w:val="none" w:sz="0" w:space="0" w:color="auto"/>
        <w:bottom w:val="none" w:sz="0" w:space="0" w:color="auto"/>
        <w:right w:val="none" w:sz="0" w:space="0" w:color="auto"/>
      </w:divBdr>
      <w:divsChild>
        <w:div w:id="1963949928">
          <w:marLeft w:val="576"/>
          <w:marRight w:val="0"/>
          <w:marTop w:val="80"/>
          <w:marBottom w:val="0"/>
          <w:divBdr>
            <w:top w:val="none" w:sz="0" w:space="0" w:color="auto"/>
            <w:left w:val="none" w:sz="0" w:space="0" w:color="auto"/>
            <w:bottom w:val="none" w:sz="0" w:space="0" w:color="auto"/>
            <w:right w:val="none" w:sz="0" w:space="0" w:color="auto"/>
          </w:divBdr>
        </w:div>
        <w:div w:id="1963949929">
          <w:marLeft w:val="576"/>
          <w:marRight w:val="0"/>
          <w:marTop w:val="80"/>
          <w:marBottom w:val="0"/>
          <w:divBdr>
            <w:top w:val="none" w:sz="0" w:space="0" w:color="auto"/>
            <w:left w:val="none" w:sz="0" w:space="0" w:color="auto"/>
            <w:bottom w:val="none" w:sz="0" w:space="0" w:color="auto"/>
            <w:right w:val="none" w:sz="0" w:space="0" w:color="auto"/>
          </w:divBdr>
        </w:div>
        <w:div w:id="1963949940">
          <w:marLeft w:val="576"/>
          <w:marRight w:val="0"/>
          <w:marTop w:val="80"/>
          <w:marBottom w:val="0"/>
          <w:divBdr>
            <w:top w:val="none" w:sz="0" w:space="0" w:color="auto"/>
            <w:left w:val="none" w:sz="0" w:space="0" w:color="auto"/>
            <w:bottom w:val="none" w:sz="0" w:space="0" w:color="auto"/>
            <w:right w:val="none" w:sz="0" w:space="0" w:color="auto"/>
          </w:divBdr>
        </w:div>
      </w:divsChild>
    </w:div>
    <w:div w:id="1963949944">
      <w:marLeft w:val="0"/>
      <w:marRight w:val="0"/>
      <w:marTop w:val="0"/>
      <w:marBottom w:val="0"/>
      <w:divBdr>
        <w:top w:val="none" w:sz="0" w:space="0" w:color="auto"/>
        <w:left w:val="none" w:sz="0" w:space="0" w:color="auto"/>
        <w:bottom w:val="none" w:sz="0" w:space="0" w:color="auto"/>
        <w:right w:val="none" w:sz="0" w:space="0" w:color="auto"/>
      </w:divBdr>
      <w:divsChild>
        <w:div w:id="1963949926">
          <w:marLeft w:val="547"/>
          <w:marRight w:val="0"/>
          <w:marTop w:val="134"/>
          <w:marBottom w:val="0"/>
          <w:divBdr>
            <w:top w:val="none" w:sz="0" w:space="0" w:color="auto"/>
            <w:left w:val="none" w:sz="0" w:space="0" w:color="auto"/>
            <w:bottom w:val="none" w:sz="0" w:space="0" w:color="auto"/>
            <w:right w:val="none" w:sz="0" w:space="0" w:color="auto"/>
          </w:divBdr>
        </w:div>
        <w:div w:id="1963949934">
          <w:marLeft w:val="547"/>
          <w:marRight w:val="0"/>
          <w:marTop w:val="134"/>
          <w:marBottom w:val="0"/>
          <w:divBdr>
            <w:top w:val="none" w:sz="0" w:space="0" w:color="auto"/>
            <w:left w:val="none" w:sz="0" w:space="0" w:color="auto"/>
            <w:bottom w:val="none" w:sz="0" w:space="0" w:color="auto"/>
            <w:right w:val="none" w:sz="0" w:space="0" w:color="auto"/>
          </w:divBdr>
        </w:div>
        <w:div w:id="1963949942">
          <w:marLeft w:val="547"/>
          <w:marRight w:val="0"/>
          <w:marTop w:val="134"/>
          <w:marBottom w:val="0"/>
          <w:divBdr>
            <w:top w:val="none" w:sz="0" w:space="0" w:color="auto"/>
            <w:left w:val="none" w:sz="0" w:space="0" w:color="auto"/>
            <w:bottom w:val="none" w:sz="0" w:space="0" w:color="auto"/>
            <w:right w:val="none" w:sz="0" w:space="0" w:color="auto"/>
          </w:divBdr>
        </w:div>
        <w:div w:id="1963949959">
          <w:marLeft w:val="547"/>
          <w:marRight w:val="0"/>
          <w:marTop w:val="134"/>
          <w:marBottom w:val="0"/>
          <w:divBdr>
            <w:top w:val="none" w:sz="0" w:space="0" w:color="auto"/>
            <w:left w:val="none" w:sz="0" w:space="0" w:color="auto"/>
            <w:bottom w:val="none" w:sz="0" w:space="0" w:color="auto"/>
            <w:right w:val="none" w:sz="0" w:space="0" w:color="auto"/>
          </w:divBdr>
        </w:div>
        <w:div w:id="1963949966">
          <w:marLeft w:val="1166"/>
          <w:marRight w:val="0"/>
          <w:marTop w:val="125"/>
          <w:marBottom w:val="0"/>
          <w:divBdr>
            <w:top w:val="none" w:sz="0" w:space="0" w:color="auto"/>
            <w:left w:val="none" w:sz="0" w:space="0" w:color="auto"/>
            <w:bottom w:val="none" w:sz="0" w:space="0" w:color="auto"/>
            <w:right w:val="none" w:sz="0" w:space="0" w:color="auto"/>
          </w:divBdr>
        </w:div>
        <w:div w:id="1963949988">
          <w:marLeft w:val="547"/>
          <w:marRight w:val="0"/>
          <w:marTop w:val="134"/>
          <w:marBottom w:val="0"/>
          <w:divBdr>
            <w:top w:val="none" w:sz="0" w:space="0" w:color="auto"/>
            <w:left w:val="none" w:sz="0" w:space="0" w:color="auto"/>
            <w:bottom w:val="none" w:sz="0" w:space="0" w:color="auto"/>
            <w:right w:val="none" w:sz="0" w:space="0" w:color="auto"/>
          </w:divBdr>
        </w:div>
        <w:div w:id="1963949990">
          <w:marLeft w:val="547"/>
          <w:marRight w:val="0"/>
          <w:marTop w:val="134"/>
          <w:marBottom w:val="0"/>
          <w:divBdr>
            <w:top w:val="none" w:sz="0" w:space="0" w:color="auto"/>
            <w:left w:val="none" w:sz="0" w:space="0" w:color="auto"/>
            <w:bottom w:val="none" w:sz="0" w:space="0" w:color="auto"/>
            <w:right w:val="none" w:sz="0" w:space="0" w:color="auto"/>
          </w:divBdr>
        </w:div>
      </w:divsChild>
    </w:div>
    <w:div w:id="1963949945">
      <w:marLeft w:val="0"/>
      <w:marRight w:val="0"/>
      <w:marTop w:val="0"/>
      <w:marBottom w:val="0"/>
      <w:divBdr>
        <w:top w:val="none" w:sz="0" w:space="0" w:color="auto"/>
        <w:left w:val="none" w:sz="0" w:space="0" w:color="auto"/>
        <w:bottom w:val="none" w:sz="0" w:space="0" w:color="auto"/>
        <w:right w:val="none" w:sz="0" w:space="0" w:color="auto"/>
      </w:divBdr>
      <w:divsChild>
        <w:div w:id="1963949973">
          <w:marLeft w:val="336"/>
          <w:marRight w:val="0"/>
          <w:marTop w:val="120"/>
          <w:marBottom w:val="312"/>
          <w:divBdr>
            <w:top w:val="none" w:sz="0" w:space="0" w:color="auto"/>
            <w:left w:val="none" w:sz="0" w:space="0" w:color="auto"/>
            <w:bottom w:val="none" w:sz="0" w:space="0" w:color="auto"/>
            <w:right w:val="none" w:sz="0" w:space="0" w:color="auto"/>
          </w:divBdr>
          <w:divsChild>
            <w:div w:id="1963949923">
              <w:marLeft w:val="0"/>
              <w:marRight w:val="0"/>
              <w:marTop w:val="0"/>
              <w:marBottom w:val="0"/>
              <w:divBdr>
                <w:top w:val="single" w:sz="6" w:space="0" w:color="CCCCCC"/>
                <w:left w:val="single" w:sz="6" w:space="0" w:color="CCCCCC"/>
                <w:bottom w:val="single" w:sz="6" w:space="0" w:color="CCCCCC"/>
                <w:right w:val="single" w:sz="6" w:space="0" w:color="CCCCCC"/>
              </w:divBdr>
              <w:divsChild>
                <w:div w:id="19639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49952">
      <w:marLeft w:val="0"/>
      <w:marRight w:val="0"/>
      <w:marTop w:val="0"/>
      <w:marBottom w:val="0"/>
      <w:divBdr>
        <w:top w:val="none" w:sz="0" w:space="0" w:color="auto"/>
        <w:left w:val="none" w:sz="0" w:space="0" w:color="auto"/>
        <w:bottom w:val="none" w:sz="0" w:space="0" w:color="auto"/>
        <w:right w:val="none" w:sz="0" w:space="0" w:color="auto"/>
      </w:divBdr>
      <w:divsChild>
        <w:div w:id="1963949954">
          <w:marLeft w:val="576"/>
          <w:marRight w:val="0"/>
          <w:marTop w:val="80"/>
          <w:marBottom w:val="0"/>
          <w:divBdr>
            <w:top w:val="none" w:sz="0" w:space="0" w:color="auto"/>
            <w:left w:val="none" w:sz="0" w:space="0" w:color="auto"/>
            <w:bottom w:val="none" w:sz="0" w:space="0" w:color="auto"/>
            <w:right w:val="none" w:sz="0" w:space="0" w:color="auto"/>
          </w:divBdr>
        </w:div>
        <w:div w:id="1963949955">
          <w:marLeft w:val="576"/>
          <w:marRight w:val="0"/>
          <w:marTop w:val="80"/>
          <w:marBottom w:val="0"/>
          <w:divBdr>
            <w:top w:val="none" w:sz="0" w:space="0" w:color="auto"/>
            <w:left w:val="none" w:sz="0" w:space="0" w:color="auto"/>
            <w:bottom w:val="none" w:sz="0" w:space="0" w:color="auto"/>
            <w:right w:val="none" w:sz="0" w:space="0" w:color="auto"/>
          </w:divBdr>
        </w:div>
      </w:divsChild>
    </w:div>
    <w:div w:id="1963949957">
      <w:marLeft w:val="0"/>
      <w:marRight w:val="0"/>
      <w:marTop w:val="0"/>
      <w:marBottom w:val="0"/>
      <w:divBdr>
        <w:top w:val="none" w:sz="0" w:space="0" w:color="auto"/>
        <w:left w:val="none" w:sz="0" w:space="0" w:color="auto"/>
        <w:bottom w:val="none" w:sz="0" w:space="0" w:color="auto"/>
        <w:right w:val="none" w:sz="0" w:space="0" w:color="auto"/>
      </w:divBdr>
    </w:div>
    <w:div w:id="1963949961">
      <w:marLeft w:val="0"/>
      <w:marRight w:val="0"/>
      <w:marTop w:val="0"/>
      <w:marBottom w:val="0"/>
      <w:divBdr>
        <w:top w:val="none" w:sz="0" w:space="0" w:color="auto"/>
        <w:left w:val="none" w:sz="0" w:space="0" w:color="auto"/>
        <w:bottom w:val="none" w:sz="0" w:space="0" w:color="auto"/>
        <w:right w:val="none" w:sz="0" w:space="0" w:color="auto"/>
      </w:divBdr>
    </w:div>
    <w:div w:id="1963949963">
      <w:marLeft w:val="0"/>
      <w:marRight w:val="0"/>
      <w:marTop w:val="0"/>
      <w:marBottom w:val="0"/>
      <w:divBdr>
        <w:top w:val="none" w:sz="0" w:space="0" w:color="auto"/>
        <w:left w:val="none" w:sz="0" w:space="0" w:color="auto"/>
        <w:bottom w:val="none" w:sz="0" w:space="0" w:color="auto"/>
        <w:right w:val="none" w:sz="0" w:space="0" w:color="auto"/>
      </w:divBdr>
      <w:divsChild>
        <w:div w:id="1963949919">
          <w:marLeft w:val="547"/>
          <w:marRight w:val="0"/>
          <w:marTop w:val="134"/>
          <w:marBottom w:val="0"/>
          <w:divBdr>
            <w:top w:val="none" w:sz="0" w:space="0" w:color="auto"/>
            <w:left w:val="none" w:sz="0" w:space="0" w:color="auto"/>
            <w:bottom w:val="none" w:sz="0" w:space="0" w:color="auto"/>
            <w:right w:val="none" w:sz="0" w:space="0" w:color="auto"/>
          </w:divBdr>
        </w:div>
        <w:div w:id="1963949922">
          <w:marLeft w:val="547"/>
          <w:marRight w:val="0"/>
          <w:marTop w:val="134"/>
          <w:marBottom w:val="0"/>
          <w:divBdr>
            <w:top w:val="none" w:sz="0" w:space="0" w:color="auto"/>
            <w:left w:val="none" w:sz="0" w:space="0" w:color="auto"/>
            <w:bottom w:val="none" w:sz="0" w:space="0" w:color="auto"/>
            <w:right w:val="none" w:sz="0" w:space="0" w:color="auto"/>
          </w:divBdr>
        </w:div>
        <w:div w:id="1963949930">
          <w:marLeft w:val="547"/>
          <w:marRight w:val="0"/>
          <w:marTop w:val="134"/>
          <w:marBottom w:val="0"/>
          <w:divBdr>
            <w:top w:val="none" w:sz="0" w:space="0" w:color="auto"/>
            <w:left w:val="none" w:sz="0" w:space="0" w:color="auto"/>
            <w:bottom w:val="none" w:sz="0" w:space="0" w:color="auto"/>
            <w:right w:val="none" w:sz="0" w:space="0" w:color="auto"/>
          </w:divBdr>
        </w:div>
        <w:div w:id="1963949931">
          <w:marLeft w:val="547"/>
          <w:marRight w:val="0"/>
          <w:marTop w:val="134"/>
          <w:marBottom w:val="0"/>
          <w:divBdr>
            <w:top w:val="none" w:sz="0" w:space="0" w:color="auto"/>
            <w:left w:val="none" w:sz="0" w:space="0" w:color="auto"/>
            <w:bottom w:val="none" w:sz="0" w:space="0" w:color="auto"/>
            <w:right w:val="none" w:sz="0" w:space="0" w:color="auto"/>
          </w:divBdr>
        </w:div>
        <w:div w:id="1963949953">
          <w:marLeft w:val="547"/>
          <w:marRight w:val="0"/>
          <w:marTop w:val="134"/>
          <w:marBottom w:val="0"/>
          <w:divBdr>
            <w:top w:val="none" w:sz="0" w:space="0" w:color="auto"/>
            <w:left w:val="none" w:sz="0" w:space="0" w:color="auto"/>
            <w:bottom w:val="none" w:sz="0" w:space="0" w:color="auto"/>
            <w:right w:val="none" w:sz="0" w:space="0" w:color="auto"/>
          </w:divBdr>
        </w:div>
        <w:div w:id="1963949970">
          <w:marLeft w:val="1166"/>
          <w:marRight w:val="0"/>
          <w:marTop w:val="125"/>
          <w:marBottom w:val="0"/>
          <w:divBdr>
            <w:top w:val="none" w:sz="0" w:space="0" w:color="auto"/>
            <w:left w:val="none" w:sz="0" w:space="0" w:color="auto"/>
            <w:bottom w:val="none" w:sz="0" w:space="0" w:color="auto"/>
            <w:right w:val="none" w:sz="0" w:space="0" w:color="auto"/>
          </w:divBdr>
        </w:div>
        <w:div w:id="1963949985">
          <w:marLeft w:val="547"/>
          <w:marRight w:val="0"/>
          <w:marTop w:val="134"/>
          <w:marBottom w:val="0"/>
          <w:divBdr>
            <w:top w:val="none" w:sz="0" w:space="0" w:color="auto"/>
            <w:left w:val="none" w:sz="0" w:space="0" w:color="auto"/>
            <w:bottom w:val="none" w:sz="0" w:space="0" w:color="auto"/>
            <w:right w:val="none" w:sz="0" w:space="0" w:color="auto"/>
          </w:divBdr>
        </w:div>
      </w:divsChild>
    </w:div>
    <w:div w:id="1963949965">
      <w:marLeft w:val="0"/>
      <w:marRight w:val="0"/>
      <w:marTop w:val="0"/>
      <w:marBottom w:val="0"/>
      <w:divBdr>
        <w:top w:val="none" w:sz="0" w:space="0" w:color="auto"/>
        <w:left w:val="none" w:sz="0" w:space="0" w:color="auto"/>
        <w:bottom w:val="none" w:sz="0" w:space="0" w:color="auto"/>
        <w:right w:val="none" w:sz="0" w:space="0" w:color="auto"/>
      </w:divBdr>
      <w:divsChild>
        <w:div w:id="1963949950">
          <w:marLeft w:val="1814"/>
          <w:marRight w:val="0"/>
          <w:marTop w:val="252"/>
          <w:marBottom w:val="0"/>
          <w:divBdr>
            <w:top w:val="none" w:sz="0" w:space="0" w:color="auto"/>
            <w:left w:val="none" w:sz="0" w:space="0" w:color="auto"/>
            <w:bottom w:val="none" w:sz="0" w:space="0" w:color="auto"/>
            <w:right w:val="none" w:sz="0" w:space="0" w:color="auto"/>
          </w:divBdr>
        </w:div>
      </w:divsChild>
    </w:div>
    <w:div w:id="1963949969">
      <w:marLeft w:val="0"/>
      <w:marRight w:val="0"/>
      <w:marTop w:val="0"/>
      <w:marBottom w:val="0"/>
      <w:divBdr>
        <w:top w:val="none" w:sz="0" w:space="0" w:color="auto"/>
        <w:left w:val="none" w:sz="0" w:space="0" w:color="auto"/>
        <w:bottom w:val="none" w:sz="0" w:space="0" w:color="auto"/>
        <w:right w:val="none" w:sz="0" w:space="0" w:color="auto"/>
      </w:divBdr>
      <w:divsChild>
        <w:div w:id="1963949917">
          <w:marLeft w:val="576"/>
          <w:marRight w:val="0"/>
          <w:marTop w:val="120"/>
          <w:marBottom w:val="120"/>
          <w:divBdr>
            <w:top w:val="none" w:sz="0" w:space="0" w:color="auto"/>
            <w:left w:val="none" w:sz="0" w:space="0" w:color="auto"/>
            <w:bottom w:val="none" w:sz="0" w:space="0" w:color="auto"/>
            <w:right w:val="none" w:sz="0" w:space="0" w:color="auto"/>
          </w:divBdr>
        </w:div>
        <w:div w:id="1963949918">
          <w:marLeft w:val="576"/>
          <w:marRight w:val="0"/>
          <w:marTop w:val="120"/>
          <w:marBottom w:val="120"/>
          <w:divBdr>
            <w:top w:val="none" w:sz="0" w:space="0" w:color="auto"/>
            <w:left w:val="none" w:sz="0" w:space="0" w:color="auto"/>
            <w:bottom w:val="none" w:sz="0" w:space="0" w:color="auto"/>
            <w:right w:val="none" w:sz="0" w:space="0" w:color="auto"/>
          </w:divBdr>
        </w:div>
        <w:div w:id="1963949925">
          <w:marLeft w:val="576"/>
          <w:marRight w:val="0"/>
          <w:marTop w:val="120"/>
          <w:marBottom w:val="120"/>
          <w:divBdr>
            <w:top w:val="none" w:sz="0" w:space="0" w:color="auto"/>
            <w:left w:val="none" w:sz="0" w:space="0" w:color="auto"/>
            <w:bottom w:val="none" w:sz="0" w:space="0" w:color="auto"/>
            <w:right w:val="none" w:sz="0" w:space="0" w:color="auto"/>
          </w:divBdr>
        </w:div>
        <w:div w:id="1963949939">
          <w:marLeft w:val="576"/>
          <w:marRight w:val="0"/>
          <w:marTop w:val="120"/>
          <w:marBottom w:val="120"/>
          <w:divBdr>
            <w:top w:val="none" w:sz="0" w:space="0" w:color="auto"/>
            <w:left w:val="none" w:sz="0" w:space="0" w:color="auto"/>
            <w:bottom w:val="none" w:sz="0" w:space="0" w:color="auto"/>
            <w:right w:val="none" w:sz="0" w:space="0" w:color="auto"/>
          </w:divBdr>
        </w:div>
        <w:div w:id="1963949948">
          <w:marLeft w:val="576"/>
          <w:marRight w:val="0"/>
          <w:marTop w:val="120"/>
          <w:marBottom w:val="120"/>
          <w:divBdr>
            <w:top w:val="none" w:sz="0" w:space="0" w:color="auto"/>
            <w:left w:val="none" w:sz="0" w:space="0" w:color="auto"/>
            <w:bottom w:val="none" w:sz="0" w:space="0" w:color="auto"/>
            <w:right w:val="none" w:sz="0" w:space="0" w:color="auto"/>
          </w:divBdr>
        </w:div>
        <w:div w:id="1963949974">
          <w:marLeft w:val="576"/>
          <w:marRight w:val="0"/>
          <w:marTop w:val="120"/>
          <w:marBottom w:val="120"/>
          <w:divBdr>
            <w:top w:val="none" w:sz="0" w:space="0" w:color="auto"/>
            <w:left w:val="none" w:sz="0" w:space="0" w:color="auto"/>
            <w:bottom w:val="none" w:sz="0" w:space="0" w:color="auto"/>
            <w:right w:val="none" w:sz="0" w:space="0" w:color="auto"/>
          </w:divBdr>
        </w:div>
        <w:div w:id="1963949989">
          <w:marLeft w:val="576"/>
          <w:marRight w:val="0"/>
          <w:marTop w:val="120"/>
          <w:marBottom w:val="120"/>
          <w:divBdr>
            <w:top w:val="none" w:sz="0" w:space="0" w:color="auto"/>
            <w:left w:val="none" w:sz="0" w:space="0" w:color="auto"/>
            <w:bottom w:val="none" w:sz="0" w:space="0" w:color="auto"/>
            <w:right w:val="none" w:sz="0" w:space="0" w:color="auto"/>
          </w:divBdr>
        </w:div>
      </w:divsChild>
    </w:div>
    <w:div w:id="1963949975">
      <w:marLeft w:val="0"/>
      <w:marRight w:val="0"/>
      <w:marTop w:val="0"/>
      <w:marBottom w:val="0"/>
      <w:divBdr>
        <w:top w:val="none" w:sz="0" w:space="0" w:color="auto"/>
        <w:left w:val="none" w:sz="0" w:space="0" w:color="auto"/>
        <w:bottom w:val="none" w:sz="0" w:space="0" w:color="auto"/>
        <w:right w:val="none" w:sz="0" w:space="0" w:color="auto"/>
      </w:divBdr>
      <w:divsChild>
        <w:div w:id="1963949962">
          <w:marLeft w:val="336"/>
          <w:marRight w:val="0"/>
          <w:marTop w:val="120"/>
          <w:marBottom w:val="312"/>
          <w:divBdr>
            <w:top w:val="none" w:sz="0" w:space="0" w:color="auto"/>
            <w:left w:val="none" w:sz="0" w:space="0" w:color="auto"/>
            <w:bottom w:val="none" w:sz="0" w:space="0" w:color="auto"/>
            <w:right w:val="none" w:sz="0" w:space="0" w:color="auto"/>
          </w:divBdr>
          <w:divsChild>
            <w:div w:id="1963949983">
              <w:marLeft w:val="0"/>
              <w:marRight w:val="0"/>
              <w:marTop w:val="0"/>
              <w:marBottom w:val="0"/>
              <w:divBdr>
                <w:top w:val="single" w:sz="6" w:space="0" w:color="CCCCCC"/>
                <w:left w:val="single" w:sz="6" w:space="0" w:color="CCCCCC"/>
                <w:bottom w:val="single" w:sz="6" w:space="0" w:color="CCCCCC"/>
                <w:right w:val="single" w:sz="6" w:space="0" w:color="CCCCCC"/>
              </w:divBdr>
              <w:divsChild>
                <w:div w:id="19639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49976">
      <w:marLeft w:val="0"/>
      <w:marRight w:val="0"/>
      <w:marTop w:val="0"/>
      <w:marBottom w:val="0"/>
      <w:divBdr>
        <w:top w:val="none" w:sz="0" w:space="0" w:color="auto"/>
        <w:left w:val="none" w:sz="0" w:space="0" w:color="auto"/>
        <w:bottom w:val="none" w:sz="0" w:space="0" w:color="auto"/>
        <w:right w:val="none" w:sz="0" w:space="0" w:color="auto"/>
      </w:divBdr>
      <w:divsChild>
        <w:div w:id="1963949915">
          <w:marLeft w:val="576"/>
          <w:marRight w:val="0"/>
          <w:marTop w:val="80"/>
          <w:marBottom w:val="0"/>
          <w:divBdr>
            <w:top w:val="none" w:sz="0" w:space="0" w:color="auto"/>
            <w:left w:val="none" w:sz="0" w:space="0" w:color="auto"/>
            <w:bottom w:val="none" w:sz="0" w:space="0" w:color="auto"/>
            <w:right w:val="none" w:sz="0" w:space="0" w:color="auto"/>
          </w:divBdr>
        </w:div>
        <w:div w:id="1963949924">
          <w:marLeft w:val="576"/>
          <w:marRight w:val="0"/>
          <w:marTop w:val="80"/>
          <w:marBottom w:val="0"/>
          <w:divBdr>
            <w:top w:val="none" w:sz="0" w:space="0" w:color="auto"/>
            <w:left w:val="none" w:sz="0" w:space="0" w:color="auto"/>
            <w:bottom w:val="none" w:sz="0" w:space="0" w:color="auto"/>
            <w:right w:val="none" w:sz="0" w:space="0" w:color="auto"/>
          </w:divBdr>
        </w:div>
        <w:div w:id="1963949933">
          <w:marLeft w:val="576"/>
          <w:marRight w:val="0"/>
          <w:marTop w:val="80"/>
          <w:marBottom w:val="0"/>
          <w:divBdr>
            <w:top w:val="none" w:sz="0" w:space="0" w:color="auto"/>
            <w:left w:val="none" w:sz="0" w:space="0" w:color="auto"/>
            <w:bottom w:val="none" w:sz="0" w:space="0" w:color="auto"/>
            <w:right w:val="none" w:sz="0" w:space="0" w:color="auto"/>
          </w:divBdr>
        </w:div>
        <w:div w:id="1963949935">
          <w:marLeft w:val="576"/>
          <w:marRight w:val="0"/>
          <w:marTop w:val="80"/>
          <w:marBottom w:val="0"/>
          <w:divBdr>
            <w:top w:val="none" w:sz="0" w:space="0" w:color="auto"/>
            <w:left w:val="none" w:sz="0" w:space="0" w:color="auto"/>
            <w:bottom w:val="none" w:sz="0" w:space="0" w:color="auto"/>
            <w:right w:val="none" w:sz="0" w:space="0" w:color="auto"/>
          </w:divBdr>
        </w:div>
        <w:div w:id="1963949936">
          <w:marLeft w:val="576"/>
          <w:marRight w:val="0"/>
          <w:marTop w:val="80"/>
          <w:marBottom w:val="0"/>
          <w:divBdr>
            <w:top w:val="none" w:sz="0" w:space="0" w:color="auto"/>
            <w:left w:val="none" w:sz="0" w:space="0" w:color="auto"/>
            <w:bottom w:val="none" w:sz="0" w:space="0" w:color="auto"/>
            <w:right w:val="none" w:sz="0" w:space="0" w:color="auto"/>
          </w:divBdr>
        </w:div>
        <w:div w:id="1963949960">
          <w:marLeft w:val="576"/>
          <w:marRight w:val="0"/>
          <w:marTop w:val="80"/>
          <w:marBottom w:val="0"/>
          <w:divBdr>
            <w:top w:val="none" w:sz="0" w:space="0" w:color="auto"/>
            <w:left w:val="none" w:sz="0" w:space="0" w:color="auto"/>
            <w:bottom w:val="none" w:sz="0" w:space="0" w:color="auto"/>
            <w:right w:val="none" w:sz="0" w:space="0" w:color="auto"/>
          </w:divBdr>
        </w:div>
        <w:div w:id="1963949967">
          <w:marLeft w:val="576"/>
          <w:marRight w:val="0"/>
          <w:marTop w:val="80"/>
          <w:marBottom w:val="0"/>
          <w:divBdr>
            <w:top w:val="none" w:sz="0" w:space="0" w:color="auto"/>
            <w:left w:val="none" w:sz="0" w:space="0" w:color="auto"/>
            <w:bottom w:val="none" w:sz="0" w:space="0" w:color="auto"/>
            <w:right w:val="none" w:sz="0" w:space="0" w:color="auto"/>
          </w:divBdr>
        </w:div>
        <w:div w:id="1963949968">
          <w:marLeft w:val="576"/>
          <w:marRight w:val="0"/>
          <w:marTop w:val="80"/>
          <w:marBottom w:val="0"/>
          <w:divBdr>
            <w:top w:val="none" w:sz="0" w:space="0" w:color="auto"/>
            <w:left w:val="none" w:sz="0" w:space="0" w:color="auto"/>
            <w:bottom w:val="none" w:sz="0" w:space="0" w:color="auto"/>
            <w:right w:val="none" w:sz="0" w:space="0" w:color="auto"/>
          </w:divBdr>
        </w:div>
        <w:div w:id="1963949971">
          <w:marLeft w:val="576"/>
          <w:marRight w:val="0"/>
          <w:marTop w:val="80"/>
          <w:marBottom w:val="0"/>
          <w:divBdr>
            <w:top w:val="none" w:sz="0" w:space="0" w:color="auto"/>
            <w:left w:val="none" w:sz="0" w:space="0" w:color="auto"/>
            <w:bottom w:val="none" w:sz="0" w:space="0" w:color="auto"/>
            <w:right w:val="none" w:sz="0" w:space="0" w:color="auto"/>
          </w:divBdr>
        </w:div>
        <w:div w:id="1963949977">
          <w:marLeft w:val="576"/>
          <w:marRight w:val="0"/>
          <w:marTop w:val="80"/>
          <w:marBottom w:val="0"/>
          <w:divBdr>
            <w:top w:val="none" w:sz="0" w:space="0" w:color="auto"/>
            <w:left w:val="none" w:sz="0" w:space="0" w:color="auto"/>
            <w:bottom w:val="none" w:sz="0" w:space="0" w:color="auto"/>
            <w:right w:val="none" w:sz="0" w:space="0" w:color="auto"/>
          </w:divBdr>
        </w:div>
        <w:div w:id="1963949980">
          <w:marLeft w:val="576"/>
          <w:marRight w:val="0"/>
          <w:marTop w:val="80"/>
          <w:marBottom w:val="0"/>
          <w:divBdr>
            <w:top w:val="none" w:sz="0" w:space="0" w:color="auto"/>
            <w:left w:val="none" w:sz="0" w:space="0" w:color="auto"/>
            <w:bottom w:val="none" w:sz="0" w:space="0" w:color="auto"/>
            <w:right w:val="none" w:sz="0" w:space="0" w:color="auto"/>
          </w:divBdr>
        </w:div>
      </w:divsChild>
    </w:div>
    <w:div w:id="1963949979">
      <w:marLeft w:val="0"/>
      <w:marRight w:val="0"/>
      <w:marTop w:val="0"/>
      <w:marBottom w:val="0"/>
      <w:divBdr>
        <w:top w:val="none" w:sz="0" w:space="0" w:color="auto"/>
        <w:left w:val="none" w:sz="0" w:space="0" w:color="auto"/>
        <w:bottom w:val="none" w:sz="0" w:space="0" w:color="auto"/>
        <w:right w:val="none" w:sz="0" w:space="0" w:color="auto"/>
      </w:divBdr>
      <w:divsChild>
        <w:div w:id="1963949916">
          <w:marLeft w:val="576"/>
          <w:marRight w:val="0"/>
          <w:marTop w:val="80"/>
          <w:marBottom w:val="0"/>
          <w:divBdr>
            <w:top w:val="none" w:sz="0" w:space="0" w:color="auto"/>
            <w:left w:val="none" w:sz="0" w:space="0" w:color="auto"/>
            <w:bottom w:val="none" w:sz="0" w:space="0" w:color="auto"/>
            <w:right w:val="none" w:sz="0" w:space="0" w:color="auto"/>
          </w:divBdr>
        </w:div>
        <w:div w:id="1963949921">
          <w:marLeft w:val="576"/>
          <w:marRight w:val="0"/>
          <w:marTop w:val="80"/>
          <w:marBottom w:val="0"/>
          <w:divBdr>
            <w:top w:val="none" w:sz="0" w:space="0" w:color="auto"/>
            <w:left w:val="none" w:sz="0" w:space="0" w:color="auto"/>
            <w:bottom w:val="none" w:sz="0" w:space="0" w:color="auto"/>
            <w:right w:val="none" w:sz="0" w:space="0" w:color="auto"/>
          </w:divBdr>
        </w:div>
        <w:div w:id="1963949932">
          <w:marLeft w:val="576"/>
          <w:marRight w:val="0"/>
          <w:marTop w:val="80"/>
          <w:marBottom w:val="0"/>
          <w:divBdr>
            <w:top w:val="none" w:sz="0" w:space="0" w:color="auto"/>
            <w:left w:val="none" w:sz="0" w:space="0" w:color="auto"/>
            <w:bottom w:val="none" w:sz="0" w:space="0" w:color="auto"/>
            <w:right w:val="none" w:sz="0" w:space="0" w:color="auto"/>
          </w:divBdr>
        </w:div>
        <w:div w:id="1963949941">
          <w:marLeft w:val="576"/>
          <w:marRight w:val="0"/>
          <w:marTop w:val="80"/>
          <w:marBottom w:val="0"/>
          <w:divBdr>
            <w:top w:val="none" w:sz="0" w:space="0" w:color="auto"/>
            <w:left w:val="none" w:sz="0" w:space="0" w:color="auto"/>
            <w:bottom w:val="none" w:sz="0" w:space="0" w:color="auto"/>
            <w:right w:val="none" w:sz="0" w:space="0" w:color="auto"/>
          </w:divBdr>
        </w:div>
        <w:div w:id="1963949958">
          <w:marLeft w:val="576"/>
          <w:marRight w:val="0"/>
          <w:marTop w:val="80"/>
          <w:marBottom w:val="0"/>
          <w:divBdr>
            <w:top w:val="none" w:sz="0" w:space="0" w:color="auto"/>
            <w:left w:val="none" w:sz="0" w:space="0" w:color="auto"/>
            <w:bottom w:val="none" w:sz="0" w:space="0" w:color="auto"/>
            <w:right w:val="none" w:sz="0" w:space="0" w:color="auto"/>
          </w:divBdr>
        </w:div>
        <w:div w:id="1963949978">
          <w:marLeft w:val="576"/>
          <w:marRight w:val="0"/>
          <w:marTop w:val="80"/>
          <w:marBottom w:val="0"/>
          <w:divBdr>
            <w:top w:val="none" w:sz="0" w:space="0" w:color="auto"/>
            <w:left w:val="none" w:sz="0" w:space="0" w:color="auto"/>
            <w:bottom w:val="none" w:sz="0" w:space="0" w:color="auto"/>
            <w:right w:val="none" w:sz="0" w:space="0" w:color="auto"/>
          </w:divBdr>
        </w:div>
        <w:div w:id="1963949981">
          <w:marLeft w:val="576"/>
          <w:marRight w:val="0"/>
          <w:marTop w:val="80"/>
          <w:marBottom w:val="0"/>
          <w:divBdr>
            <w:top w:val="none" w:sz="0" w:space="0" w:color="auto"/>
            <w:left w:val="none" w:sz="0" w:space="0" w:color="auto"/>
            <w:bottom w:val="none" w:sz="0" w:space="0" w:color="auto"/>
            <w:right w:val="none" w:sz="0" w:space="0" w:color="auto"/>
          </w:divBdr>
        </w:div>
      </w:divsChild>
    </w:div>
    <w:div w:id="1963949986">
      <w:marLeft w:val="0"/>
      <w:marRight w:val="0"/>
      <w:marTop w:val="0"/>
      <w:marBottom w:val="0"/>
      <w:divBdr>
        <w:top w:val="none" w:sz="0" w:space="0" w:color="auto"/>
        <w:left w:val="none" w:sz="0" w:space="0" w:color="auto"/>
        <w:bottom w:val="none" w:sz="0" w:space="0" w:color="auto"/>
        <w:right w:val="none" w:sz="0" w:space="0" w:color="auto"/>
      </w:divBdr>
      <w:divsChild>
        <w:div w:id="1963949938">
          <w:marLeft w:val="576"/>
          <w:marRight w:val="0"/>
          <w:marTop w:val="80"/>
          <w:marBottom w:val="0"/>
          <w:divBdr>
            <w:top w:val="none" w:sz="0" w:space="0" w:color="auto"/>
            <w:left w:val="none" w:sz="0" w:space="0" w:color="auto"/>
            <w:bottom w:val="none" w:sz="0" w:space="0" w:color="auto"/>
            <w:right w:val="none" w:sz="0" w:space="0" w:color="auto"/>
          </w:divBdr>
        </w:div>
        <w:div w:id="1963949946">
          <w:marLeft w:val="576"/>
          <w:marRight w:val="0"/>
          <w:marTop w:val="80"/>
          <w:marBottom w:val="0"/>
          <w:divBdr>
            <w:top w:val="none" w:sz="0" w:space="0" w:color="auto"/>
            <w:left w:val="none" w:sz="0" w:space="0" w:color="auto"/>
            <w:bottom w:val="none" w:sz="0" w:space="0" w:color="auto"/>
            <w:right w:val="none" w:sz="0" w:space="0" w:color="auto"/>
          </w:divBdr>
        </w:div>
        <w:div w:id="1963949949">
          <w:marLeft w:val="576"/>
          <w:marRight w:val="0"/>
          <w:marTop w:val="80"/>
          <w:marBottom w:val="0"/>
          <w:divBdr>
            <w:top w:val="none" w:sz="0" w:space="0" w:color="auto"/>
            <w:left w:val="none" w:sz="0" w:space="0" w:color="auto"/>
            <w:bottom w:val="none" w:sz="0" w:space="0" w:color="auto"/>
            <w:right w:val="none" w:sz="0" w:space="0" w:color="auto"/>
          </w:divBdr>
        </w:div>
        <w:div w:id="1963949951">
          <w:marLeft w:val="576"/>
          <w:marRight w:val="0"/>
          <w:marTop w:val="80"/>
          <w:marBottom w:val="0"/>
          <w:divBdr>
            <w:top w:val="none" w:sz="0" w:space="0" w:color="auto"/>
            <w:left w:val="none" w:sz="0" w:space="0" w:color="auto"/>
            <w:bottom w:val="none" w:sz="0" w:space="0" w:color="auto"/>
            <w:right w:val="none" w:sz="0" w:space="0" w:color="auto"/>
          </w:divBdr>
        </w:div>
      </w:divsChild>
    </w:div>
    <w:div w:id="19639499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ctime-et.blogspot.tw/" TargetMode="External"/><Relationship Id="rId47" Type="http://schemas.openxmlformats.org/officeDocument/2006/relationships/hyperlink" Target="http://tainfra-utility.pcc.gov.tw/bin/home.php" TargetMode="External"/><Relationship Id="rId50" Type="http://schemas.openxmlformats.org/officeDocument/2006/relationships/hyperlink" Target="http://info.taipower.com.tw/" TargetMode="External"/><Relationship Id="rId55" Type="http://schemas.openxmlformats.org/officeDocument/2006/relationships/hyperlink" Target="http://info.taipower.com.tw/" TargetMode="External"/><Relationship Id="rId63" Type="http://schemas.openxmlformats.org/officeDocument/2006/relationships/hyperlink" Target="http://news.sina.co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news.sina.com/" TargetMode="External"/><Relationship Id="rId53" Type="http://schemas.openxmlformats.org/officeDocument/2006/relationships/hyperlink" Target="http://tcgwww.taipei.gov.tw/mp.asp?mp=100039" TargetMode="External"/><Relationship Id="rId58" Type="http://schemas.openxmlformats.org/officeDocument/2006/relationships/hyperlink" Target="http://ctime-et.blogspot.tw/"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tcgwww.taipei.gov.tw/mp.asp?mp=100039"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udn.com/NEWS/main.html" TargetMode="External"/><Relationship Id="rId48" Type="http://schemas.openxmlformats.org/officeDocument/2006/relationships/hyperlink" Target="http://tainfra-utility.pcc.gov.tw/bin/home.php" TargetMode="External"/><Relationship Id="rId56" Type="http://schemas.openxmlformats.org/officeDocument/2006/relationships/hyperlink" Target="http://info.taipower.com.tw/" TargetMode="External"/><Relationship Id="rId64" Type="http://schemas.openxmlformats.org/officeDocument/2006/relationships/hyperlink" Target="http://news.sina.com/" TargetMode="External"/><Relationship Id="rId8" Type="http://schemas.openxmlformats.org/officeDocument/2006/relationships/image" Target="media/image1.png"/><Relationship Id="rId51" Type="http://schemas.openxmlformats.org/officeDocument/2006/relationships/hyperlink" Target="http://info.taipower.com.tw/"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tainfra-utility.pcc.gov.tw/bin/home.php" TargetMode="External"/><Relationship Id="rId59" Type="http://schemas.openxmlformats.org/officeDocument/2006/relationships/hyperlink" Target="http://big5.hhlink.com/link/www.huasing.org/" TargetMode="External"/><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http://ctime-et.blogspot.tw/" TargetMode="External"/><Relationship Id="rId54" Type="http://schemas.openxmlformats.org/officeDocument/2006/relationships/hyperlink" Target="http://info.taipower.com.tw/" TargetMode="External"/><Relationship Id="rId62" Type="http://schemas.openxmlformats.org/officeDocument/2006/relationships/hyperlink" Target="http://udn.com/NEWS/main.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info.taipower.com.tw/" TargetMode="External"/><Relationship Id="rId57" Type="http://schemas.openxmlformats.org/officeDocument/2006/relationships/hyperlink" Target="http://ctime-et.blogspot.tw/"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news.sina.com/" TargetMode="External"/><Relationship Id="rId52" Type="http://schemas.openxmlformats.org/officeDocument/2006/relationships/hyperlink" Target="http://tcgwww.taipei.gov.tw/mp.asp?mp=100039" TargetMode="External"/><Relationship Id="rId60" Type="http://schemas.openxmlformats.org/officeDocument/2006/relationships/hyperlink" Target="http://tcgwww.taipei.gov.tw/mp.asp?mp=100039" TargetMode="External"/><Relationship Id="rId65" Type="http://schemas.openxmlformats.org/officeDocument/2006/relationships/hyperlink" Target="http://www.appledaily.com.tw/"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14</Pages>
  <Words>794</Words>
  <Characters>4529</Characters>
  <Application>Microsoft Office Word</Application>
  <DocSecurity>0</DocSecurity>
  <Lines>37</Lines>
  <Paragraphs>10</Paragraphs>
  <ScaleCrop>false</ScaleCrop>
  <Company>Acer</Company>
  <LinksUpToDate>false</LinksUpToDate>
  <CharactersWithSpaces>5313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user</cp:lastModifiedBy>
  <cp:revision>23</cp:revision>
  <dcterms:created xsi:type="dcterms:W3CDTF">2013-09-13T02:12:00Z</dcterms:created>
  <dcterms:modified xsi:type="dcterms:W3CDTF">2019-05-31T08:10:00Z</dcterms:modified>
</cp:coreProperties>
</file>