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B6" w:rsidRPr="00A67BC0" w:rsidRDefault="008F05B6" w:rsidP="00EF148A">
      <w:pPr>
        <w:spacing w:line="240" w:lineRule="atLeast"/>
        <w:jc w:val="center"/>
        <w:rPr>
          <w:rFonts w:eastAsia="微軟正黑體"/>
          <w:b/>
          <w:sz w:val="32"/>
          <w:szCs w:val="32"/>
        </w:rPr>
      </w:pPr>
      <w:bookmarkStart w:id="0" w:name="_GoBack"/>
      <w:bookmarkEnd w:id="0"/>
      <w:r w:rsidRPr="00A67BC0">
        <w:rPr>
          <w:rFonts w:eastAsia="微軟正黑體"/>
          <w:b/>
          <w:sz w:val="32"/>
          <w:szCs w:val="32"/>
        </w:rPr>
        <w:t>金門</w:t>
      </w:r>
      <w:r w:rsidR="00B633D3">
        <w:rPr>
          <w:rFonts w:eastAsia="微軟正黑體" w:hint="eastAsia"/>
          <w:b/>
          <w:sz w:val="32"/>
          <w:szCs w:val="32"/>
        </w:rPr>
        <w:t>縣</w:t>
      </w:r>
      <w:r w:rsidR="00611845" w:rsidRPr="00A67BC0">
        <w:rPr>
          <w:rFonts w:eastAsia="微軟正黑體"/>
          <w:b/>
          <w:sz w:val="32"/>
          <w:szCs w:val="32"/>
        </w:rPr>
        <w:t>106</w:t>
      </w:r>
      <w:r w:rsidR="00611845" w:rsidRPr="00A67BC0">
        <w:rPr>
          <w:rFonts w:eastAsia="微軟正黑體"/>
          <w:b/>
          <w:sz w:val="32"/>
          <w:szCs w:val="32"/>
        </w:rPr>
        <w:t>年</w:t>
      </w:r>
      <w:r w:rsidR="00611845">
        <w:rPr>
          <w:rFonts w:eastAsia="微軟正黑體" w:hint="eastAsia"/>
          <w:b/>
          <w:sz w:val="32"/>
          <w:szCs w:val="32"/>
        </w:rPr>
        <w:t>度</w:t>
      </w:r>
      <w:r w:rsidRPr="00A67BC0">
        <w:rPr>
          <w:rFonts w:eastAsia="微軟正黑體"/>
          <w:b/>
          <w:sz w:val="32"/>
          <w:szCs w:val="32"/>
        </w:rPr>
        <w:t>環境教育人員認證展延</w:t>
      </w:r>
      <w:r w:rsidRPr="00A67BC0">
        <w:rPr>
          <w:rFonts w:eastAsia="微軟正黑體"/>
          <w:b/>
          <w:sz w:val="32"/>
          <w:szCs w:val="32"/>
        </w:rPr>
        <w:t>3</w:t>
      </w:r>
      <w:r w:rsidR="00A67BC0">
        <w:rPr>
          <w:rFonts w:eastAsia="微軟正黑體" w:hint="eastAsia"/>
          <w:b/>
          <w:sz w:val="32"/>
          <w:szCs w:val="32"/>
        </w:rPr>
        <w:t>0</w:t>
      </w:r>
      <w:r w:rsidRPr="00A67BC0">
        <w:rPr>
          <w:rFonts w:eastAsia="微軟正黑體"/>
          <w:b/>
          <w:sz w:val="32"/>
          <w:szCs w:val="32"/>
        </w:rPr>
        <w:t>小時研習班</w:t>
      </w:r>
      <w:r w:rsidR="008B4933">
        <w:rPr>
          <w:rFonts w:eastAsia="微軟正黑體" w:hint="eastAsia"/>
          <w:b/>
          <w:sz w:val="32"/>
          <w:szCs w:val="32"/>
        </w:rPr>
        <w:t>招生</w:t>
      </w:r>
      <w:r w:rsidR="00BB4C38">
        <w:rPr>
          <w:rFonts w:eastAsia="微軟正黑體" w:hint="eastAsia"/>
          <w:b/>
          <w:sz w:val="32"/>
          <w:szCs w:val="32"/>
        </w:rPr>
        <w:t>簡章</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一、計畫緣起</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依據環境教育人員認證及管理辦法第</w:t>
      </w:r>
      <w:r w:rsidRPr="00295A27">
        <w:rPr>
          <w:rFonts w:eastAsia="微軟正黑體"/>
          <w:sz w:val="28"/>
          <w:szCs w:val="28"/>
        </w:rPr>
        <w:t>15</w:t>
      </w:r>
      <w:r w:rsidRPr="00295A27">
        <w:rPr>
          <w:rFonts w:eastAsia="微軟正黑體"/>
          <w:sz w:val="28"/>
          <w:szCs w:val="28"/>
        </w:rPr>
        <w:t>條規定，環境教育人員除經薦舉取得環境教育人員認證者外，其認證有效期限為五年，期限屆滿前三至六個月內得申請展延；每次展延之有效期限為五年。為協助金門縣已獲得認證之環境教育人員取得展延資格，並增進相關環境教育專業知能，以利環境教育工作之後續推動，故辦理本展延研習計畫。</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二、目的</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期望培訓並建立在地的環境教育種子人員，藉由多元化環境教育課程加強環境教育推廣，並促使參與人員體會保育生態、文化保存以及面對環境變遷時的因應措施與調適，落實全民環境教育政策以提昇民眾環境素養。</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三、</w:t>
      </w:r>
      <w:r w:rsidRPr="00295A27">
        <w:rPr>
          <w:rFonts w:eastAsia="微軟正黑體"/>
          <w:sz w:val="28"/>
          <w:szCs w:val="28"/>
        </w:rPr>
        <w:t xml:space="preserve"> </w:t>
      </w:r>
      <w:r w:rsidRPr="00295A27">
        <w:rPr>
          <w:rFonts w:eastAsia="微軟正黑體"/>
          <w:sz w:val="28"/>
          <w:szCs w:val="28"/>
        </w:rPr>
        <w:t>辦理日期</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106</w:t>
      </w:r>
      <w:r w:rsidRPr="00295A27">
        <w:rPr>
          <w:rFonts w:eastAsia="微軟正黑體"/>
          <w:sz w:val="28"/>
          <w:szCs w:val="28"/>
        </w:rPr>
        <w:t>年</w:t>
      </w:r>
      <w:r w:rsidR="007D4F89">
        <w:rPr>
          <w:rFonts w:eastAsia="微軟正黑體" w:hint="eastAsia"/>
          <w:sz w:val="28"/>
          <w:szCs w:val="28"/>
        </w:rPr>
        <w:t>7</w:t>
      </w:r>
      <w:r w:rsidRPr="00295A27">
        <w:rPr>
          <w:rFonts w:eastAsia="微軟正黑體"/>
          <w:sz w:val="28"/>
          <w:szCs w:val="28"/>
        </w:rPr>
        <w:t>月</w:t>
      </w:r>
      <w:r w:rsidR="007D4F89">
        <w:rPr>
          <w:rFonts w:eastAsia="微軟正黑體" w:hint="eastAsia"/>
          <w:sz w:val="28"/>
          <w:szCs w:val="28"/>
        </w:rPr>
        <w:t>1</w:t>
      </w:r>
      <w:r w:rsidR="007D4F89">
        <w:rPr>
          <w:rFonts w:eastAsia="微軟正黑體" w:hint="eastAsia"/>
          <w:sz w:val="28"/>
          <w:szCs w:val="28"/>
        </w:rPr>
        <w:t>日</w:t>
      </w:r>
      <w:r w:rsidR="007D4F89">
        <w:rPr>
          <w:rFonts w:eastAsia="微軟正黑體" w:hint="eastAsia"/>
          <w:sz w:val="28"/>
          <w:szCs w:val="28"/>
        </w:rPr>
        <w:t>(</w:t>
      </w:r>
      <w:r w:rsidR="007D4F89">
        <w:rPr>
          <w:rFonts w:eastAsia="微軟正黑體" w:hint="eastAsia"/>
          <w:sz w:val="28"/>
          <w:szCs w:val="28"/>
        </w:rPr>
        <w:t>星期六</w:t>
      </w:r>
      <w:r w:rsidR="007D4F89">
        <w:rPr>
          <w:rFonts w:eastAsia="微軟正黑體" w:hint="eastAsia"/>
          <w:sz w:val="28"/>
          <w:szCs w:val="28"/>
        </w:rPr>
        <w:t>)</w:t>
      </w:r>
      <w:r w:rsidRPr="00295A27">
        <w:rPr>
          <w:rFonts w:eastAsia="微軟正黑體"/>
          <w:sz w:val="28"/>
          <w:szCs w:val="28"/>
        </w:rPr>
        <w:t>~</w:t>
      </w:r>
      <w:r w:rsidR="007D4F89">
        <w:rPr>
          <w:rFonts w:eastAsia="微軟正黑體" w:hint="eastAsia"/>
          <w:sz w:val="28"/>
          <w:szCs w:val="28"/>
        </w:rPr>
        <w:t xml:space="preserve"> 4</w:t>
      </w:r>
      <w:r w:rsidRPr="00295A27">
        <w:rPr>
          <w:rFonts w:eastAsia="微軟正黑體"/>
          <w:sz w:val="28"/>
          <w:szCs w:val="28"/>
        </w:rPr>
        <w:t>日</w:t>
      </w:r>
      <w:r w:rsidR="007D4F89">
        <w:rPr>
          <w:rFonts w:eastAsia="微軟正黑體" w:hint="eastAsia"/>
          <w:sz w:val="28"/>
          <w:szCs w:val="28"/>
        </w:rPr>
        <w:t>(</w:t>
      </w:r>
      <w:r w:rsidR="007D4F89">
        <w:rPr>
          <w:rFonts w:eastAsia="微軟正黑體" w:hint="eastAsia"/>
          <w:sz w:val="28"/>
          <w:szCs w:val="28"/>
        </w:rPr>
        <w:t>星期二</w:t>
      </w:r>
      <w:r w:rsidR="007D4F89">
        <w:rPr>
          <w:rFonts w:eastAsia="微軟正黑體" w:hint="eastAsia"/>
          <w:sz w:val="28"/>
          <w:szCs w:val="28"/>
        </w:rPr>
        <w:t>)</w:t>
      </w:r>
      <w:r w:rsidRPr="00295A27">
        <w:rPr>
          <w:rFonts w:eastAsia="微軟正黑體"/>
          <w:sz w:val="28"/>
          <w:szCs w:val="28"/>
        </w:rPr>
        <w:t>，共計</w:t>
      </w:r>
      <w:r w:rsidRPr="00295A27">
        <w:rPr>
          <w:rFonts w:eastAsia="微軟正黑體"/>
          <w:sz w:val="28"/>
          <w:szCs w:val="28"/>
        </w:rPr>
        <w:t>4</w:t>
      </w:r>
      <w:r w:rsidRPr="00295A27">
        <w:rPr>
          <w:rFonts w:eastAsia="微軟正黑體"/>
          <w:sz w:val="28"/>
          <w:szCs w:val="28"/>
        </w:rPr>
        <w:t>天</w:t>
      </w:r>
      <w:r w:rsidRPr="00295A27">
        <w:rPr>
          <w:rFonts w:eastAsia="微軟正黑體"/>
          <w:sz w:val="28"/>
          <w:szCs w:val="28"/>
        </w:rPr>
        <w:t xml:space="preserve"> </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四、</w:t>
      </w:r>
      <w:r w:rsidRPr="00295A27">
        <w:rPr>
          <w:rFonts w:eastAsia="微軟正黑體"/>
          <w:sz w:val="28"/>
          <w:szCs w:val="28"/>
        </w:rPr>
        <w:t xml:space="preserve"> </w:t>
      </w:r>
      <w:r w:rsidRPr="00295A27">
        <w:rPr>
          <w:rFonts w:eastAsia="微軟正黑體"/>
          <w:sz w:val="28"/>
          <w:szCs w:val="28"/>
        </w:rPr>
        <w:t>辦理地點</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金門縣環境保護局小會議室</w:t>
      </w:r>
      <w:r w:rsidRPr="00295A27">
        <w:rPr>
          <w:rFonts w:eastAsia="微軟正黑體"/>
          <w:sz w:val="28"/>
          <w:szCs w:val="28"/>
        </w:rPr>
        <w:t xml:space="preserve"> </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五、</w:t>
      </w:r>
      <w:r w:rsidRPr="00295A27">
        <w:rPr>
          <w:rFonts w:eastAsia="微軟正黑體"/>
          <w:sz w:val="28"/>
          <w:szCs w:val="28"/>
        </w:rPr>
        <w:t xml:space="preserve"> </w:t>
      </w:r>
      <w:r w:rsidRPr="00295A27">
        <w:rPr>
          <w:rFonts w:eastAsia="微軟正黑體"/>
          <w:sz w:val="28"/>
          <w:szCs w:val="28"/>
        </w:rPr>
        <w:t>辦理單位</w:t>
      </w:r>
    </w:p>
    <w:p w:rsidR="008F05B6" w:rsidRPr="00295A27" w:rsidRDefault="00AB6E3D" w:rsidP="00FA7741">
      <w:pPr>
        <w:spacing w:line="560" w:lineRule="exact"/>
        <w:ind w:leftChars="118" w:left="283"/>
        <w:rPr>
          <w:rFonts w:eastAsia="微軟正黑體"/>
          <w:sz w:val="28"/>
          <w:szCs w:val="28"/>
        </w:rPr>
      </w:pPr>
      <w:r w:rsidRPr="00295A27">
        <w:rPr>
          <w:rFonts w:eastAsia="微軟正黑體"/>
          <w:sz w:val="28"/>
          <w:szCs w:val="28"/>
        </w:rPr>
        <w:t>(</w:t>
      </w:r>
      <w:r w:rsidR="008F05B6" w:rsidRPr="00295A27">
        <w:rPr>
          <w:rFonts w:eastAsia="微軟正黑體"/>
          <w:sz w:val="28"/>
          <w:szCs w:val="28"/>
        </w:rPr>
        <w:t>一</w:t>
      </w:r>
      <w:r w:rsidRPr="00295A27">
        <w:rPr>
          <w:rFonts w:eastAsia="微軟正黑體"/>
          <w:sz w:val="28"/>
          <w:szCs w:val="28"/>
        </w:rPr>
        <w:t>)</w:t>
      </w:r>
      <w:r w:rsidR="008F05B6" w:rsidRPr="00295A27">
        <w:rPr>
          <w:rFonts w:eastAsia="微軟正黑體"/>
          <w:sz w:val="28"/>
          <w:szCs w:val="28"/>
        </w:rPr>
        <w:t>指導單位：行政院環境保護署環境保護人員</w:t>
      </w:r>
      <w:r w:rsidR="008F05B6" w:rsidRPr="00295A27">
        <w:rPr>
          <w:rFonts w:eastAsia="微軟正黑體"/>
          <w:sz w:val="28"/>
          <w:szCs w:val="28"/>
        </w:rPr>
        <w:t xml:space="preserve"> </w:t>
      </w:r>
      <w:r w:rsidR="008F05B6" w:rsidRPr="00295A27">
        <w:rPr>
          <w:rFonts w:eastAsia="微軟正黑體"/>
          <w:sz w:val="28"/>
          <w:szCs w:val="28"/>
        </w:rPr>
        <w:t>訓練所</w:t>
      </w:r>
    </w:p>
    <w:p w:rsidR="008F05B6" w:rsidRPr="00295A27" w:rsidRDefault="00AB6E3D" w:rsidP="00FA7741">
      <w:pPr>
        <w:spacing w:line="560" w:lineRule="exact"/>
        <w:ind w:leftChars="118" w:left="283"/>
        <w:rPr>
          <w:rFonts w:eastAsia="微軟正黑體"/>
          <w:sz w:val="28"/>
          <w:szCs w:val="28"/>
        </w:rPr>
      </w:pPr>
      <w:r w:rsidRPr="00295A27">
        <w:rPr>
          <w:rFonts w:eastAsia="微軟正黑體"/>
          <w:sz w:val="28"/>
          <w:szCs w:val="28"/>
        </w:rPr>
        <w:t>(</w:t>
      </w:r>
      <w:r w:rsidR="008F05B6" w:rsidRPr="00295A27">
        <w:rPr>
          <w:rFonts w:eastAsia="微軟正黑體"/>
          <w:sz w:val="28"/>
          <w:szCs w:val="28"/>
        </w:rPr>
        <w:t>二</w:t>
      </w:r>
      <w:r w:rsidRPr="00295A27">
        <w:rPr>
          <w:rFonts w:eastAsia="微軟正黑體"/>
          <w:sz w:val="28"/>
          <w:szCs w:val="28"/>
        </w:rPr>
        <w:t>)</w:t>
      </w:r>
      <w:r w:rsidR="008F05B6" w:rsidRPr="00295A27">
        <w:rPr>
          <w:rFonts w:eastAsia="微軟正黑體"/>
          <w:sz w:val="28"/>
          <w:szCs w:val="28"/>
        </w:rPr>
        <w:t>主辦單位：金門縣環境保護局</w:t>
      </w:r>
    </w:p>
    <w:p w:rsidR="00517D50" w:rsidRDefault="00AB6E3D" w:rsidP="00FA7741">
      <w:pPr>
        <w:spacing w:line="560" w:lineRule="exact"/>
        <w:ind w:leftChars="118" w:left="283"/>
        <w:rPr>
          <w:rFonts w:eastAsia="微軟正黑體"/>
          <w:sz w:val="28"/>
          <w:szCs w:val="28"/>
        </w:rPr>
      </w:pPr>
      <w:r w:rsidRPr="00295A27">
        <w:rPr>
          <w:rFonts w:eastAsia="微軟正黑體"/>
          <w:sz w:val="28"/>
          <w:szCs w:val="28"/>
        </w:rPr>
        <w:t>(</w:t>
      </w:r>
      <w:r w:rsidR="008F05B6" w:rsidRPr="00295A27">
        <w:rPr>
          <w:rFonts w:eastAsia="微軟正黑體"/>
          <w:sz w:val="28"/>
          <w:szCs w:val="28"/>
        </w:rPr>
        <w:t>三</w:t>
      </w:r>
      <w:r w:rsidRPr="00295A27">
        <w:rPr>
          <w:rFonts w:eastAsia="微軟正黑體"/>
          <w:sz w:val="28"/>
          <w:szCs w:val="28"/>
        </w:rPr>
        <w:t>)</w:t>
      </w:r>
      <w:r w:rsidR="008F05B6" w:rsidRPr="00295A27">
        <w:rPr>
          <w:rFonts w:eastAsia="微軟正黑體"/>
          <w:sz w:val="28"/>
          <w:szCs w:val="28"/>
        </w:rPr>
        <w:t>承辦單位：長慧環境科技有限公司</w:t>
      </w:r>
    </w:p>
    <w:p w:rsidR="008F05B6" w:rsidRPr="00295A27" w:rsidRDefault="00517D50" w:rsidP="00FA7741">
      <w:pPr>
        <w:spacing w:line="560" w:lineRule="exact"/>
        <w:ind w:leftChars="118" w:left="283"/>
      </w:pPr>
      <w:r w:rsidRPr="00295A27">
        <w:rPr>
          <w:rFonts w:eastAsia="微軟正黑體"/>
          <w:sz w:val="28"/>
          <w:szCs w:val="28"/>
        </w:rPr>
        <w:t>(</w:t>
      </w:r>
      <w:r>
        <w:rPr>
          <w:rFonts w:eastAsia="微軟正黑體" w:hint="eastAsia"/>
          <w:sz w:val="28"/>
          <w:szCs w:val="28"/>
        </w:rPr>
        <w:t>四</w:t>
      </w:r>
      <w:r w:rsidRPr="00295A27">
        <w:rPr>
          <w:rFonts w:eastAsia="微軟正黑體"/>
          <w:sz w:val="28"/>
          <w:szCs w:val="28"/>
        </w:rPr>
        <w:t>)</w:t>
      </w:r>
      <w:r>
        <w:rPr>
          <w:rFonts w:eastAsia="微軟正黑體" w:hint="eastAsia"/>
          <w:sz w:val="28"/>
          <w:szCs w:val="28"/>
        </w:rPr>
        <w:t>協辦</w:t>
      </w:r>
      <w:r w:rsidRPr="00295A27">
        <w:rPr>
          <w:rFonts w:eastAsia="微軟正黑體"/>
          <w:sz w:val="28"/>
          <w:szCs w:val="28"/>
        </w:rPr>
        <w:t>單位</w:t>
      </w:r>
      <w:r>
        <w:rPr>
          <w:rFonts w:eastAsia="微軟正黑體" w:hint="eastAsia"/>
          <w:sz w:val="28"/>
          <w:szCs w:val="28"/>
        </w:rPr>
        <w:t>：</w:t>
      </w:r>
      <w:r w:rsidR="008F05B6" w:rsidRPr="00295A27">
        <w:rPr>
          <w:rFonts w:eastAsia="微軟正黑體"/>
          <w:sz w:val="28"/>
          <w:szCs w:val="28"/>
        </w:rPr>
        <w:t>雲林科技大學</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六、</w:t>
      </w:r>
      <w:r w:rsidRPr="00295A27">
        <w:rPr>
          <w:rFonts w:eastAsia="微軟正黑體"/>
          <w:sz w:val="28"/>
          <w:szCs w:val="28"/>
        </w:rPr>
        <w:t xml:space="preserve"> </w:t>
      </w:r>
      <w:r w:rsidRPr="00295A27">
        <w:rPr>
          <w:rFonts w:eastAsia="微軟正黑體"/>
          <w:sz w:val="28"/>
          <w:szCs w:val="28"/>
        </w:rPr>
        <w:t>參加對象</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金門縣</w:t>
      </w:r>
      <w:r w:rsidR="00517D50">
        <w:rPr>
          <w:rFonts w:eastAsia="微軟正黑體" w:hint="eastAsia"/>
          <w:sz w:val="28"/>
          <w:szCs w:val="28"/>
        </w:rPr>
        <w:t>具</w:t>
      </w:r>
      <w:r w:rsidRPr="00295A27">
        <w:rPr>
          <w:rFonts w:eastAsia="微軟正黑體"/>
          <w:sz w:val="28"/>
          <w:szCs w:val="28"/>
        </w:rPr>
        <w:t>環境教育</w:t>
      </w:r>
      <w:r w:rsidR="00517D50">
        <w:rPr>
          <w:rFonts w:eastAsia="微軟正黑體" w:hint="eastAsia"/>
          <w:sz w:val="28"/>
          <w:szCs w:val="28"/>
        </w:rPr>
        <w:t>認證人員（</w:t>
      </w:r>
      <w:r w:rsidRPr="00295A27">
        <w:rPr>
          <w:rFonts w:eastAsia="微軟正黑體"/>
          <w:sz w:val="28"/>
          <w:szCs w:val="28"/>
        </w:rPr>
        <w:t>行政與教學</w:t>
      </w:r>
      <w:r w:rsidR="00517D50">
        <w:rPr>
          <w:rFonts w:eastAsia="微軟正黑體" w:hint="eastAsia"/>
          <w:sz w:val="28"/>
          <w:szCs w:val="28"/>
        </w:rPr>
        <w:t>皆可）</w:t>
      </w:r>
      <w:r w:rsidR="007D4F89">
        <w:rPr>
          <w:rFonts w:eastAsia="微軟正黑體"/>
          <w:sz w:val="28"/>
          <w:szCs w:val="28"/>
        </w:rPr>
        <w:t>，</w:t>
      </w:r>
      <w:r w:rsidRPr="00295A27">
        <w:rPr>
          <w:rFonts w:eastAsia="微軟正黑體"/>
          <w:sz w:val="28"/>
          <w:szCs w:val="28"/>
        </w:rPr>
        <w:t>預計</w:t>
      </w:r>
      <w:r w:rsidRPr="00295A27">
        <w:rPr>
          <w:rFonts w:eastAsia="微軟正黑體"/>
          <w:sz w:val="28"/>
          <w:szCs w:val="28"/>
        </w:rPr>
        <w:t>30</w:t>
      </w:r>
      <w:r w:rsidRPr="00295A27">
        <w:rPr>
          <w:rFonts w:eastAsia="微軟正黑體"/>
          <w:sz w:val="28"/>
          <w:szCs w:val="28"/>
        </w:rPr>
        <w:t>名，額滿為止</w:t>
      </w:r>
      <w:r w:rsidR="007121EE">
        <w:rPr>
          <w:rFonts w:eastAsia="微軟正黑體" w:hint="eastAsia"/>
          <w:sz w:val="28"/>
          <w:szCs w:val="28"/>
        </w:rPr>
        <w:t>，本</w:t>
      </w:r>
      <w:r w:rsidR="00D66063">
        <w:rPr>
          <w:rFonts w:eastAsia="微軟正黑體" w:hint="eastAsia"/>
          <w:sz w:val="28"/>
          <w:szCs w:val="28"/>
        </w:rPr>
        <w:t>課程以需申請環境教育人員認證展延人員為優先錄取名單。</w:t>
      </w:r>
      <w:r w:rsidRPr="00295A27">
        <w:rPr>
          <w:rFonts w:eastAsia="微軟正黑體"/>
          <w:sz w:val="28"/>
          <w:szCs w:val="28"/>
        </w:rPr>
        <w:t xml:space="preserve"> </w:t>
      </w:r>
    </w:p>
    <w:p w:rsidR="008F05B6" w:rsidRPr="00295A27" w:rsidRDefault="008F05B6" w:rsidP="00FA7741">
      <w:pPr>
        <w:spacing w:line="560" w:lineRule="exact"/>
      </w:pPr>
      <w:r w:rsidRPr="00295A27">
        <w:rPr>
          <w:rFonts w:eastAsia="微軟正黑體"/>
          <w:sz w:val="28"/>
          <w:szCs w:val="28"/>
        </w:rPr>
        <w:t>七、</w:t>
      </w:r>
      <w:r w:rsidRPr="00295A27">
        <w:rPr>
          <w:rFonts w:eastAsia="微軟正黑體"/>
          <w:sz w:val="28"/>
          <w:szCs w:val="28"/>
        </w:rPr>
        <w:t xml:space="preserve"> </w:t>
      </w:r>
      <w:r w:rsidRPr="00295A27">
        <w:rPr>
          <w:rFonts w:eastAsia="微軟正黑體"/>
          <w:sz w:val="28"/>
          <w:szCs w:val="28"/>
        </w:rPr>
        <w:t>報名時間</w:t>
      </w:r>
    </w:p>
    <w:p w:rsidR="00AB6E3D"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即日起至</w:t>
      </w:r>
      <w:r w:rsidRPr="00295A27">
        <w:rPr>
          <w:rFonts w:eastAsia="微軟正黑體"/>
          <w:sz w:val="28"/>
          <w:szCs w:val="28"/>
        </w:rPr>
        <w:t>106</w:t>
      </w:r>
      <w:r w:rsidRPr="00295A27">
        <w:rPr>
          <w:rFonts w:eastAsia="微軟正黑體"/>
          <w:sz w:val="28"/>
          <w:szCs w:val="28"/>
        </w:rPr>
        <w:t>年</w:t>
      </w:r>
      <w:r w:rsidR="00517D50">
        <w:rPr>
          <w:rFonts w:eastAsia="微軟正黑體" w:hint="eastAsia"/>
          <w:sz w:val="28"/>
          <w:szCs w:val="28"/>
        </w:rPr>
        <w:t>5</w:t>
      </w:r>
      <w:r w:rsidRPr="00295A27">
        <w:rPr>
          <w:rFonts w:eastAsia="微軟正黑體"/>
          <w:sz w:val="28"/>
          <w:szCs w:val="28"/>
        </w:rPr>
        <w:t>月</w:t>
      </w:r>
      <w:r w:rsidR="00517D50">
        <w:rPr>
          <w:rFonts w:eastAsia="微軟正黑體" w:hint="eastAsia"/>
          <w:sz w:val="28"/>
          <w:szCs w:val="28"/>
        </w:rPr>
        <w:t>5</w:t>
      </w:r>
      <w:r w:rsidRPr="00295A27">
        <w:rPr>
          <w:rFonts w:eastAsia="微軟正黑體"/>
          <w:sz w:val="28"/>
          <w:szCs w:val="28"/>
        </w:rPr>
        <w:t>日</w:t>
      </w:r>
      <w:r w:rsidR="00517D50">
        <w:rPr>
          <w:rFonts w:eastAsia="微軟正黑體" w:hint="eastAsia"/>
          <w:sz w:val="28"/>
          <w:szCs w:val="28"/>
        </w:rPr>
        <w:t>（</w:t>
      </w:r>
      <w:r w:rsidR="00517D50">
        <w:rPr>
          <w:rFonts w:eastAsia="微軟正黑體"/>
          <w:sz w:val="28"/>
          <w:szCs w:val="28"/>
        </w:rPr>
        <w:t>星期</w:t>
      </w:r>
      <w:r w:rsidR="00517D50">
        <w:rPr>
          <w:rFonts w:eastAsia="微軟正黑體" w:hint="eastAsia"/>
          <w:sz w:val="28"/>
          <w:szCs w:val="28"/>
        </w:rPr>
        <w:t>五）止。</w:t>
      </w:r>
    </w:p>
    <w:p w:rsidR="00AB6E3D" w:rsidRPr="00295A27" w:rsidRDefault="00AB6E3D" w:rsidP="00FA7741">
      <w:pPr>
        <w:spacing w:line="560" w:lineRule="exact"/>
        <w:rPr>
          <w:rFonts w:eastAsia="微軟正黑體"/>
          <w:sz w:val="28"/>
          <w:szCs w:val="28"/>
        </w:rPr>
      </w:pPr>
      <w:r w:rsidRPr="00295A27">
        <w:rPr>
          <w:rFonts w:eastAsia="微軟正黑體"/>
          <w:sz w:val="28"/>
          <w:szCs w:val="28"/>
        </w:rPr>
        <w:lastRenderedPageBreak/>
        <w:t>八、課程內容</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183"/>
        <w:gridCol w:w="936"/>
        <w:gridCol w:w="1985"/>
        <w:gridCol w:w="818"/>
        <w:gridCol w:w="1810"/>
      </w:tblGrid>
      <w:tr w:rsidR="00F06490" w:rsidRPr="00295A27" w:rsidTr="00F06490">
        <w:trPr>
          <w:trHeight w:val="483"/>
          <w:jc w:val="center"/>
        </w:trPr>
        <w:tc>
          <w:tcPr>
            <w:tcW w:w="3616" w:type="dxa"/>
            <w:tcBorders>
              <w:top w:val="thinThickSmallGap" w:sz="24" w:space="0" w:color="auto"/>
              <w:left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課程科目</w:t>
            </w:r>
          </w:p>
        </w:tc>
        <w:tc>
          <w:tcPr>
            <w:tcW w:w="1183"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教師</w:t>
            </w:r>
          </w:p>
        </w:tc>
        <w:tc>
          <w:tcPr>
            <w:tcW w:w="936"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日期</w:t>
            </w:r>
          </w:p>
        </w:tc>
        <w:tc>
          <w:tcPr>
            <w:tcW w:w="1985"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時間</w:t>
            </w:r>
          </w:p>
        </w:tc>
        <w:tc>
          <w:tcPr>
            <w:tcW w:w="818"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時數</w:t>
            </w:r>
          </w:p>
        </w:tc>
        <w:tc>
          <w:tcPr>
            <w:tcW w:w="1810" w:type="dxa"/>
            <w:tcBorders>
              <w:top w:val="thinThickSmallGap" w:sz="24" w:space="0" w:color="auto"/>
              <w:bottom w:val="single" w:sz="4" w:space="0" w:color="auto"/>
              <w:right w:val="thickThin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授課地點</w:t>
            </w:r>
          </w:p>
        </w:tc>
      </w:tr>
      <w:tr w:rsidR="00295A27" w:rsidRPr="00295A27" w:rsidTr="00DD5BE7">
        <w:trPr>
          <w:trHeight w:val="270"/>
          <w:jc w:val="center"/>
        </w:trPr>
        <w:tc>
          <w:tcPr>
            <w:tcW w:w="3616" w:type="dxa"/>
            <w:tcBorders>
              <w:left w:val="thinThickSmallGap" w:sz="24" w:space="0" w:color="auto"/>
            </w:tcBorders>
            <w:shd w:val="clear" w:color="auto" w:fill="auto"/>
            <w:vAlign w:val="center"/>
          </w:tcPr>
          <w:p w:rsidR="00AB6E3D" w:rsidRPr="00295A27" w:rsidRDefault="00AB6E3D" w:rsidP="00FA7741">
            <w:pPr>
              <w:spacing w:line="560" w:lineRule="exact"/>
              <w:rPr>
                <w:rFonts w:eastAsia="微軟正黑體"/>
              </w:rPr>
            </w:pPr>
            <w:r w:rsidRPr="00295A27">
              <w:rPr>
                <w:rFonts w:eastAsia="微軟正黑體"/>
              </w:rPr>
              <w:t>環境教育法規</w:t>
            </w:r>
          </w:p>
        </w:tc>
        <w:tc>
          <w:tcPr>
            <w:tcW w:w="1183" w:type="dxa"/>
            <w:vMerge w:val="restart"/>
            <w:shd w:val="clear" w:color="auto" w:fill="auto"/>
            <w:vAlign w:val="center"/>
          </w:tcPr>
          <w:p w:rsidR="00AB6E3D" w:rsidRPr="00295A27" w:rsidRDefault="00AB6E3D" w:rsidP="00FA7741">
            <w:pPr>
              <w:spacing w:line="560" w:lineRule="exact"/>
              <w:jc w:val="center"/>
              <w:rPr>
                <w:rFonts w:eastAsia="微軟正黑體"/>
              </w:rPr>
            </w:pPr>
            <w:r w:rsidRPr="00295A27">
              <w:rPr>
                <w:rFonts w:eastAsia="微軟正黑體"/>
              </w:rPr>
              <w:t>郭昭吟</w:t>
            </w:r>
          </w:p>
        </w:tc>
        <w:tc>
          <w:tcPr>
            <w:tcW w:w="936" w:type="dxa"/>
            <w:vMerge w:val="restart"/>
            <w:shd w:val="clear" w:color="auto" w:fill="auto"/>
            <w:vAlign w:val="center"/>
          </w:tcPr>
          <w:p w:rsidR="00DD5BE7" w:rsidRPr="00295A27" w:rsidRDefault="007D4F89" w:rsidP="00FA7741">
            <w:pPr>
              <w:spacing w:line="560" w:lineRule="exact"/>
              <w:jc w:val="center"/>
              <w:rPr>
                <w:rFonts w:eastAsia="微軟正黑體"/>
              </w:rPr>
            </w:pPr>
            <w:r>
              <w:rPr>
                <w:rFonts w:eastAsia="微軟正黑體"/>
              </w:rPr>
              <w:t>0</w:t>
            </w:r>
            <w:r>
              <w:rPr>
                <w:rFonts w:eastAsia="微軟正黑體" w:hint="eastAsia"/>
              </w:rPr>
              <w:t>7</w:t>
            </w:r>
            <w:r w:rsidR="00AB6E3D" w:rsidRPr="00295A27">
              <w:rPr>
                <w:rFonts w:eastAsia="微軟正黑體"/>
              </w:rPr>
              <w:t>/</w:t>
            </w:r>
            <w:r>
              <w:rPr>
                <w:rFonts w:eastAsia="微軟正黑體" w:hint="eastAsia"/>
              </w:rPr>
              <w:t>01</w:t>
            </w:r>
          </w:p>
          <w:p w:rsidR="00AB6E3D" w:rsidRPr="00295A27" w:rsidRDefault="007D4F89" w:rsidP="00FA7741">
            <w:pPr>
              <w:spacing w:line="560" w:lineRule="exact"/>
              <w:jc w:val="center"/>
              <w:rPr>
                <w:rFonts w:eastAsia="微軟正黑體"/>
              </w:rPr>
            </w:pPr>
            <w:r>
              <w:rPr>
                <w:rFonts w:eastAsia="微軟正黑體"/>
              </w:rPr>
              <w:t>（</w:t>
            </w:r>
            <w:r>
              <w:rPr>
                <w:rFonts w:eastAsia="微軟正黑體" w:hint="eastAsia"/>
              </w:rPr>
              <w:t>六</w:t>
            </w:r>
            <w:r w:rsidR="00AB6E3D" w:rsidRPr="00295A27">
              <w:rPr>
                <w:rFonts w:eastAsia="微軟正黑體"/>
              </w:rPr>
              <w:t>）</w:t>
            </w:r>
          </w:p>
        </w:tc>
        <w:tc>
          <w:tcPr>
            <w:tcW w:w="1985" w:type="dxa"/>
            <w:shd w:val="clear" w:color="auto" w:fill="auto"/>
            <w:vAlign w:val="center"/>
          </w:tcPr>
          <w:p w:rsidR="00AB6E3D" w:rsidRPr="00295A27" w:rsidRDefault="00AB6E3D" w:rsidP="00FA7741">
            <w:pPr>
              <w:spacing w:line="560" w:lineRule="exact"/>
              <w:jc w:val="center"/>
              <w:rPr>
                <w:rFonts w:eastAsia="微軟正黑體"/>
              </w:rPr>
            </w:pPr>
            <w:r w:rsidRPr="00295A27">
              <w:rPr>
                <w:rFonts w:eastAsia="微軟正黑體"/>
              </w:rPr>
              <w:t>0</w:t>
            </w:r>
            <w:r w:rsidR="00952F7C">
              <w:rPr>
                <w:rFonts w:eastAsia="微軟正黑體" w:hint="eastAsia"/>
              </w:rPr>
              <w:t>9</w:t>
            </w:r>
            <w:r w:rsidRPr="00295A27">
              <w:rPr>
                <w:rFonts w:eastAsia="微軟正黑體"/>
              </w:rPr>
              <w:t>：</w:t>
            </w:r>
            <w:r w:rsidRPr="00295A27">
              <w:rPr>
                <w:rFonts w:eastAsia="微軟正黑體"/>
              </w:rPr>
              <w:t>10 ~ 12</w:t>
            </w:r>
            <w:r w:rsidRPr="00295A27">
              <w:rPr>
                <w:rFonts w:eastAsia="微軟正黑體"/>
              </w:rPr>
              <w:t>：</w:t>
            </w:r>
            <w:r w:rsidRPr="00295A27">
              <w:rPr>
                <w:rFonts w:eastAsia="微軟正黑體"/>
              </w:rPr>
              <w:t>10</w:t>
            </w:r>
          </w:p>
        </w:tc>
        <w:tc>
          <w:tcPr>
            <w:tcW w:w="818" w:type="dxa"/>
            <w:shd w:val="clear" w:color="auto" w:fill="auto"/>
            <w:vAlign w:val="center"/>
          </w:tcPr>
          <w:p w:rsidR="00AB6E3D" w:rsidRPr="00295A27" w:rsidRDefault="00952F7C" w:rsidP="00FA7741">
            <w:pPr>
              <w:spacing w:line="560" w:lineRule="exact"/>
              <w:jc w:val="center"/>
              <w:rPr>
                <w:rFonts w:eastAsia="微軟正黑體"/>
              </w:rPr>
            </w:pPr>
            <w:r>
              <w:rPr>
                <w:rFonts w:eastAsia="微軟正黑體" w:hint="eastAsia"/>
              </w:rPr>
              <w:t>4</w:t>
            </w:r>
          </w:p>
        </w:tc>
        <w:tc>
          <w:tcPr>
            <w:tcW w:w="1810" w:type="dxa"/>
            <w:vMerge w:val="restart"/>
            <w:tcBorders>
              <w:right w:val="thickThinSmallGap" w:sz="24" w:space="0" w:color="auto"/>
            </w:tcBorders>
            <w:shd w:val="clear" w:color="auto" w:fill="auto"/>
            <w:vAlign w:val="center"/>
          </w:tcPr>
          <w:p w:rsidR="00AB6E3D" w:rsidRPr="00295A27" w:rsidRDefault="00AB6E3D"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270"/>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rPr>
                <w:rFonts w:eastAsia="微軟正黑體"/>
              </w:rPr>
            </w:pPr>
            <w:r w:rsidRPr="00295A27">
              <w:rPr>
                <w:rFonts w:eastAsia="微軟正黑體"/>
              </w:rPr>
              <w:t>環境教育設施場所經營與管理</w:t>
            </w:r>
          </w:p>
        </w:tc>
        <w:tc>
          <w:tcPr>
            <w:tcW w:w="1183" w:type="dxa"/>
            <w:vMerge/>
            <w:shd w:val="clear" w:color="auto" w:fill="auto"/>
            <w:vAlign w:val="center"/>
          </w:tcPr>
          <w:p w:rsidR="00DD5BE7" w:rsidRPr="00295A27" w:rsidRDefault="00DD5BE7" w:rsidP="00FA7741">
            <w:pPr>
              <w:spacing w:line="560" w:lineRule="exact"/>
              <w:jc w:val="center"/>
              <w:rPr>
                <w:rFonts w:eastAsia="微軟正黑體"/>
              </w:rPr>
            </w:pPr>
          </w:p>
        </w:tc>
        <w:tc>
          <w:tcPr>
            <w:tcW w:w="936" w:type="dxa"/>
            <w:vMerge/>
            <w:shd w:val="clear" w:color="auto" w:fill="auto"/>
            <w:vAlign w:val="center"/>
          </w:tcPr>
          <w:p w:rsidR="00DD5BE7" w:rsidRPr="00295A27" w:rsidRDefault="00DD5BE7" w:rsidP="00FA7741">
            <w:pPr>
              <w:spacing w:line="560" w:lineRule="exact"/>
              <w:jc w:val="center"/>
              <w:rPr>
                <w:rFonts w:eastAsia="微軟正黑體"/>
              </w:rPr>
            </w:pPr>
          </w:p>
        </w:tc>
        <w:tc>
          <w:tcPr>
            <w:tcW w:w="1985"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13</w:t>
            </w:r>
            <w:r w:rsidRPr="00295A27">
              <w:rPr>
                <w:rFonts w:eastAsia="微軟正黑體"/>
              </w:rPr>
              <w:t>：</w:t>
            </w:r>
            <w:r w:rsidRPr="00295A27">
              <w:rPr>
                <w:rFonts w:eastAsia="微軟正黑體"/>
              </w:rPr>
              <w:t>10 ~ 1</w:t>
            </w:r>
            <w:r w:rsidR="00DE1A38">
              <w:rPr>
                <w:rFonts w:eastAsia="微軟正黑體" w:hint="eastAsia"/>
              </w:rPr>
              <w:t>7</w:t>
            </w:r>
            <w:r w:rsidRPr="00295A27">
              <w:rPr>
                <w:rFonts w:eastAsia="微軟正黑體"/>
              </w:rPr>
              <w:t>：</w:t>
            </w:r>
            <w:r w:rsidR="00952F7C">
              <w:rPr>
                <w:rFonts w:eastAsia="微軟正黑體" w:hint="eastAsia"/>
              </w:rPr>
              <w:t>1</w:t>
            </w:r>
            <w:r w:rsidRPr="00295A27">
              <w:rPr>
                <w:rFonts w:eastAsia="微軟正黑體"/>
              </w:rPr>
              <w:t>0</w:t>
            </w:r>
          </w:p>
        </w:tc>
        <w:tc>
          <w:tcPr>
            <w:tcW w:w="818" w:type="dxa"/>
            <w:shd w:val="clear" w:color="auto" w:fill="auto"/>
            <w:vAlign w:val="center"/>
          </w:tcPr>
          <w:p w:rsidR="00DD5BE7" w:rsidRPr="00295A27" w:rsidRDefault="00952F7C" w:rsidP="00FA7741">
            <w:pPr>
              <w:spacing w:line="560" w:lineRule="exact"/>
              <w:jc w:val="center"/>
              <w:rPr>
                <w:rFonts w:eastAsia="微軟正黑體"/>
              </w:rPr>
            </w:pPr>
            <w:r>
              <w:rPr>
                <w:rFonts w:eastAsia="微軟正黑體" w:hint="eastAsia"/>
              </w:rPr>
              <w:t>4</w:t>
            </w:r>
          </w:p>
        </w:tc>
        <w:tc>
          <w:tcPr>
            <w:tcW w:w="1810" w:type="dxa"/>
            <w:vMerge/>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p>
        </w:tc>
      </w:tr>
      <w:tr w:rsidR="00DD5BE7" w:rsidRPr="00295A27" w:rsidTr="00DD5BE7">
        <w:trPr>
          <w:trHeight w:val="270"/>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rPr>
                <w:rFonts w:eastAsia="微軟正黑體"/>
              </w:rPr>
            </w:pPr>
            <w:r w:rsidRPr="00295A27">
              <w:rPr>
                <w:rFonts w:eastAsia="微軟正黑體"/>
              </w:rPr>
              <w:t>綠能低碳環境教育課程教案設計</w:t>
            </w:r>
          </w:p>
        </w:tc>
        <w:tc>
          <w:tcPr>
            <w:tcW w:w="1183" w:type="dxa"/>
            <w:vMerge w:val="restart"/>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萬騰州</w:t>
            </w:r>
          </w:p>
        </w:tc>
        <w:tc>
          <w:tcPr>
            <w:tcW w:w="936" w:type="dxa"/>
            <w:vMerge w:val="restart"/>
            <w:shd w:val="clear" w:color="auto" w:fill="auto"/>
            <w:vAlign w:val="center"/>
          </w:tcPr>
          <w:p w:rsidR="00DD5BE7" w:rsidRPr="00295A27" w:rsidRDefault="007D4F89" w:rsidP="007D4F89">
            <w:pPr>
              <w:spacing w:line="560" w:lineRule="exact"/>
              <w:jc w:val="center"/>
              <w:rPr>
                <w:rFonts w:eastAsia="微軟正黑體"/>
              </w:rPr>
            </w:pPr>
            <w:r>
              <w:rPr>
                <w:rFonts w:eastAsia="微軟正黑體"/>
              </w:rPr>
              <w:t>07/0</w:t>
            </w:r>
            <w:r>
              <w:rPr>
                <w:rFonts w:eastAsia="微軟正黑體" w:hint="eastAsia"/>
              </w:rPr>
              <w:t>2</w:t>
            </w:r>
            <w:r w:rsidR="00DD5BE7" w:rsidRPr="00295A27">
              <w:rPr>
                <w:rFonts w:eastAsia="微軟正黑體"/>
              </w:rPr>
              <w:t>（</w:t>
            </w:r>
            <w:r>
              <w:rPr>
                <w:rFonts w:eastAsia="微軟正黑體" w:hint="eastAsia"/>
              </w:rPr>
              <w:t>日</w:t>
            </w:r>
            <w:r w:rsidR="00DD5BE7" w:rsidRPr="00295A27">
              <w:rPr>
                <w:rFonts w:eastAsia="微軟正黑體"/>
              </w:rPr>
              <w:t>）</w:t>
            </w:r>
          </w:p>
        </w:tc>
        <w:tc>
          <w:tcPr>
            <w:tcW w:w="1985"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0</w:t>
            </w:r>
            <w:r w:rsidR="00F06490" w:rsidRPr="00295A27">
              <w:rPr>
                <w:rFonts w:eastAsia="微軟正黑體"/>
              </w:rPr>
              <w:t>8</w:t>
            </w:r>
            <w:r w:rsidRPr="00295A27">
              <w:rPr>
                <w:rFonts w:eastAsia="微軟正黑體"/>
              </w:rPr>
              <w:t>：</w:t>
            </w:r>
            <w:r w:rsidRPr="00295A27">
              <w:rPr>
                <w:rFonts w:eastAsia="微軟正黑體"/>
              </w:rPr>
              <w:t>10 ~ 12</w:t>
            </w:r>
            <w:r w:rsidRPr="00295A27">
              <w:rPr>
                <w:rFonts w:eastAsia="微軟正黑體"/>
              </w:rPr>
              <w:t>：</w:t>
            </w:r>
            <w:r w:rsidRPr="00295A27">
              <w:rPr>
                <w:rFonts w:eastAsia="微軟正黑體"/>
              </w:rPr>
              <w:t>10</w:t>
            </w:r>
          </w:p>
        </w:tc>
        <w:tc>
          <w:tcPr>
            <w:tcW w:w="818" w:type="dxa"/>
            <w:shd w:val="clear" w:color="auto" w:fill="auto"/>
            <w:vAlign w:val="center"/>
          </w:tcPr>
          <w:p w:rsidR="00DD5BE7" w:rsidRPr="00295A27" w:rsidRDefault="00F06490"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7D4F89"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471"/>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rPr>
                <w:rFonts w:eastAsia="微軟正黑體"/>
              </w:rPr>
            </w:pPr>
            <w:r w:rsidRPr="00295A27">
              <w:rPr>
                <w:rFonts w:eastAsia="微軟正黑體"/>
              </w:rPr>
              <w:t>綠能低碳設計與實作</w:t>
            </w:r>
            <w:r w:rsidRPr="00295A27">
              <w:rPr>
                <w:rFonts w:eastAsia="微軟正黑體"/>
              </w:rPr>
              <w:t>(</w:t>
            </w:r>
            <w:r w:rsidRPr="00295A27">
              <w:rPr>
                <w:rFonts w:eastAsia="微軟正黑體"/>
              </w:rPr>
              <w:t>太陽能車</w:t>
            </w:r>
            <w:r w:rsidRPr="00295A27">
              <w:rPr>
                <w:rFonts w:eastAsia="微軟正黑體"/>
              </w:rPr>
              <w:t>)</w:t>
            </w:r>
          </w:p>
        </w:tc>
        <w:tc>
          <w:tcPr>
            <w:tcW w:w="1183" w:type="dxa"/>
            <w:vMerge/>
            <w:shd w:val="clear" w:color="auto" w:fill="auto"/>
            <w:vAlign w:val="center"/>
          </w:tcPr>
          <w:p w:rsidR="00DD5BE7" w:rsidRPr="00295A27" w:rsidRDefault="00DD5BE7" w:rsidP="00FA7741">
            <w:pPr>
              <w:spacing w:line="560" w:lineRule="exact"/>
              <w:jc w:val="center"/>
              <w:rPr>
                <w:rFonts w:eastAsia="微軟正黑體"/>
              </w:rPr>
            </w:pPr>
          </w:p>
        </w:tc>
        <w:tc>
          <w:tcPr>
            <w:tcW w:w="936" w:type="dxa"/>
            <w:vMerge/>
            <w:shd w:val="clear" w:color="auto" w:fill="auto"/>
            <w:vAlign w:val="center"/>
          </w:tcPr>
          <w:p w:rsidR="00DD5BE7" w:rsidRPr="00295A27" w:rsidRDefault="00DD5BE7" w:rsidP="00FA7741">
            <w:pPr>
              <w:spacing w:line="560" w:lineRule="exact"/>
              <w:jc w:val="center"/>
              <w:rPr>
                <w:rFonts w:eastAsia="微軟正黑體"/>
              </w:rPr>
            </w:pPr>
          </w:p>
        </w:tc>
        <w:tc>
          <w:tcPr>
            <w:tcW w:w="1985"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13</w:t>
            </w:r>
            <w:r w:rsidRPr="00295A27">
              <w:rPr>
                <w:rFonts w:eastAsia="微軟正黑體"/>
              </w:rPr>
              <w:t>：</w:t>
            </w:r>
            <w:r w:rsidRPr="00295A27">
              <w:rPr>
                <w:rFonts w:eastAsia="微軟正黑體"/>
              </w:rPr>
              <w:t>10 ~ 1</w:t>
            </w:r>
            <w:r w:rsidR="00F06490" w:rsidRPr="00295A27">
              <w:rPr>
                <w:rFonts w:eastAsia="微軟正黑體"/>
              </w:rPr>
              <w:t>5</w:t>
            </w:r>
            <w:r w:rsidRPr="00295A27">
              <w:rPr>
                <w:rFonts w:eastAsia="微軟正黑體"/>
              </w:rPr>
              <w:t>：</w:t>
            </w:r>
            <w:r w:rsidRPr="00295A27">
              <w:rPr>
                <w:rFonts w:eastAsia="微軟正黑體"/>
              </w:rPr>
              <w:t>10</w:t>
            </w:r>
          </w:p>
        </w:tc>
        <w:tc>
          <w:tcPr>
            <w:tcW w:w="818" w:type="dxa"/>
            <w:shd w:val="clear" w:color="auto" w:fill="auto"/>
            <w:vAlign w:val="center"/>
          </w:tcPr>
          <w:p w:rsidR="00DD5BE7" w:rsidRPr="00295A27" w:rsidRDefault="00F06490"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525"/>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jc w:val="both"/>
              <w:rPr>
                <w:rFonts w:eastAsia="微軟正黑體"/>
              </w:rPr>
            </w:pPr>
            <w:r w:rsidRPr="00295A27">
              <w:rPr>
                <w:rFonts w:eastAsia="微軟正黑體"/>
              </w:rPr>
              <w:t>金門的文化遺產保護與社區參與</w:t>
            </w:r>
          </w:p>
        </w:tc>
        <w:tc>
          <w:tcPr>
            <w:tcW w:w="1183" w:type="dxa"/>
            <w:vMerge w:val="restart"/>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林美吟</w:t>
            </w:r>
          </w:p>
        </w:tc>
        <w:tc>
          <w:tcPr>
            <w:tcW w:w="936" w:type="dxa"/>
            <w:vMerge w:val="restart"/>
            <w:shd w:val="clear" w:color="auto" w:fill="auto"/>
            <w:vAlign w:val="center"/>
          </w:tcPr>
          <w:p w:rsidR="00DD5BE7" w:rsidRPr="00295A27" w:rsidRDefault="007D4F89" w:rsidP="007D4F89">
            <w:pPr>
              <w:spacing w:line="560" w:lineRule="exact"/>
              <w:jc w:val="center"/>
              <w:rPr>
                <w:rFonts w:eastAsia="微軟正黑體"/>
              </w:rPr>
            </w:pPr>
            <w:r>
              <w:rPr>
                <w:rFonts w:eastAsia="微軟正黑體"/>
              </w:rPr>
              <w:t>07/0</w:t>
            </w:r>
            <w:r>
              <w:rPr>
                <w:rFonts w:eastAsia="微軟正黑體" w:hint="eastAsia"/>
              </w:rPr>
              <w:t>3</w:t>
            </w:r>
            <w:r w:rsidR="00DD5BE7" w:rsidRPr="00295A27">
              <w:rPr>
                <w:rFonts w:eastAsia="微軟正黑體"/>
              </w:rPr>
              <w:t>（</w:t>
            </w:r>
            <w:r>
              <w:rPr>
                <w:rFonts w:eastAsia="微軟正黑體" w:hint="eastAsia"/>
              </w:rPr>
              <w:t>一</w:t>
            </w:r>
            <w:r w:rsidR="00DD5BE7" w:rsidRPr="00295A27">
              <w:rPr>
                <w:rFonts w:eastAsia="微軟正黑體"/>
              </w:rPr>
              <w:t>）</w:t>
            </w:r>
          </w:p>
        </w:tc>
        <w:tc>
          <w:tcPr>
            <w:tcW w:w="1985" w:type="dxa"/>
            <w:shd w:val="clear" w:color="auto" w:fill="auto"/>
            <w:vAlign w:val="center"/>
          </w:tcPr>
          <w:p w:rsidR="00DD5BE7" w:rsidRPr="00295A27" w:rsidRDefault="00DD5BE7" w:rsidP="00FA7741">
            <w:pPr>
              <w:spacing w:line="560" w:lineRule="exact"/>
              <w:jc w:val="center"/>
              <w:rPr>
                <w:rFonts w:eastAsia="微軟正黑體"/>
                <w:color w:val="000000"/>
              </w:rPr>
            </w:pPr>
            <w:r w:rsidRPr="00295A27">
              <w:rPr>
                <w:rFonts w:eastAsia="微軟正黑體"/>
                <w:color w:val="000000"/>
              </w:rPr>
              <w:t>08</w:t>
            </w:r>
            <w:r w:rsidRPr="00295A27">
              <w:rPr>
                <w:rFonts w:eastAsia="微軟正黑體"/>
                <w:color w:val="000000"/>
              </w:rPr>
              <w:t>：</w:t>
            </w:r>
            <w:r w:rsidRPr="00295A27">
              <w:rPr>
                <w:rFonts w:eastAsia="微軟正黑體"/>
                <w:color w:val="000000"/>
              </w:rPr>
              <w:t>10 ~ 12</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525"/>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jc w:val="both"/>
              <w:rPr>
                <w:rFonts w:eastAsia="微軟正黑體"/>
              </w:rPr>
            </w:pPr>
            <w:r w:rsidRPr="00295A27">
              <w:rPr>
                <w:rFonts w:eastAsia="微軟正黑體"/>
              </w:rPr>
              <w:t>社區空間活化實務</w:t>
            </w:r>
          </w:p>
        </w:tc>
        <w:tc>
          <w:tcPr>
            <w:tcW w:w="1183" w:type="dxa"/>
            <w:vMerge/>
            <w:shd w:val="clear" w:color="auto" w:fill="auto"/>
            <w:vAlign w:val="center"/>
          </w:tcPr>
          <w:p w:rsidR="00DD5BE7" w:rsidRPr="00295A27" w:rsidRDefault="00DD5BE7" w:rsidP="00FA7741">
            <w:pPr>
              <w:spacing w:line="560" w:lineRule="exact"/>
              <w:jc w:val="center"/>
              <w:rPr>
                <w:rFonts w:eastAsia="微軟正黑體"/>
              </w:rPr>
            </w:pPr>
          </w:p>
        </w:tc>
        <w:tc>
          <w:tcPr>
            <w:tcW w:w="936" w:type="dxa"/>
            <w:vMerge/>
            <w:shd w:val="clear" w:color="auto" w:fill="auto"/>
            <w:vAlign w:val="center"/>
          </w:tcPr>
          <w:p w:rsidR="00DD5BE7" w:rsidRPr="00295A27" w:rsidRDefault="00DD5BE7" w:rsidP="00FA7741">
            <w:pPr>
              <w:spacing w:line="560" w:lineRule="exact"/>
              <w:jc w:val="center"/>
              <w:rPr>
                <w:rFonts w:eastAsia="微軟正黑體"/>
              </w:rPr>
            </w:pPr>
          </w:p>
        </w:tc>
        <w:tc>
          <w:tcPr>
            <w:tcW w:w="1985" w:type="dxa"/>
            <w:shd w:val="clear" w:color="auto" w:fill="auto"/>
            <w:vAlign w:val="center"/>
          </w:tcPr>
          <w:p w:rsidR="00DD5BE7" w:rsidRPr="00295A27" w:rsidRDefault="00DD5BE7" w:rsidP="00FA7741">
            <w:pPr>
              <w:spacing w:line="560" w:lineRule="exact"/>
              <w:jc w:val="center"/>
              <w:rPr>
                <w:rFonts w:eastAsia="微軟正黑體"/>
                <w:color w:val="000000"/>
              </w:rPr>
            </w:pPr>
            <w:r w:rsidRPr="00295A27">
              <w:rPr>
                <w:rFonts w:eastAsia="微軟正黑體"/>
                <w:color w:val="000000"/>
              </w:rPr>
              <w:t>13</w:t>
            </w:r>
            <w:r w:rsidRPr="00295A27">
              <w:rPr>
                <w:rFonts w:eastAsia="微軟正黑體"/>
                <w:color w:val="000000"/>
              </w:rPr>
              <w:t>：</w:t>
            </w:r>
            <w:r w:rsidRPr="00295A27">
              <w:rPr>
                <w:rFonts w:eastAsia="微軟正黑體"/>
                <w:color w:val="000000"/>
              </w:rPr>
              <w:t>10~15</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社區</w:t>
            </w:r>
          </w:p>
        </w:tc>
      </w:tr>
      <w:tr w:rsidR="00F06490" w:rsidRPr="00295A27" w:rsidTr="00DD5BE7">
        <w:trPr>
          <w:trHeight w:val="525"/>
          <w:jc w:val="center"/>
        </w:trPr>
        <w:tc>
          <w:tcPr>
            <w:tcW w:w="3616" w:type="dxa"/>
            <w:tcBorders>
              <w:left w:val="thinThickSmallGap" w:sz="24" w:space="0" w:color="auto"/>
            </w:tcBorders>
            <w:shd w:val="clear" w:color="auto" w:fill="auto"/>
            <w:vAlign w:val="center"/>
          </w:tcPr>
          <w:p w:rsidR="00F06490" w:rsidRPr="00295A27" w:rsidRDefault="00F06490" w:rsidP="00FA7741">
            <w:pPr>
              <w:spacing w:line="560" w:lineRule="exact"/>
              <w:jc w:val="both"/>
              <w:rPr>
                <w:rFonts w:eastAsia="微軟正黑體"/>
              </w:rPr>
            </w:pPr>
            <w:r w:rsidRPr="00295A27">
              <w:rPr>
                <w:rFonts w:eastAsia="微軟正黑體"/>
              </w:rPr>
              <w:t>金門常見鳥類介紹及觀察</w:t>
            </w:r>
          </w:p>
        </w:tc>
        <w:tc>
          <w:tcPr>
            <w:tcW w:w="1183" w:type="dxa"/>
            <w:vMerge w:val="restart"/>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陳西村</w:t>
            </w:r>
          </w:p>
        </w:tc>
        <w:tc>
          <w:tcPr>
            <w:tcW w:w="936" w:type="dxa"/>
            <w:vMerge w:val="restart"/>
            <w:shd w:val="clear" w:color="auto" w:fill="auto"/>
            <w:vAlign w:val="center"/>
          </w:tcPr>
          <w:p w:rsidR="00F06490" w:rsidRPr="00295A27" w:rsidRDefault="007D4F89" w:rsidP="007D4F89">
            <w:pPr>
              <w:spacing w:line="560" w:lineRule="exact"/>
              <w:jc w:val="center"/>
              <w:rPr>
                <w:rFonts w:eastAsia="微軟正黑體"/>
              </w:rPr>
            </w:pPr>
            <w:r>
              <w:rPr>
                <w:rFonts w:eastAsia="微軟正黑體"/>
              </w:rPr>
              <w:t>07/0</w:t>
            </w:r>
            <w:r>
              <w:rPr>
                <w:rFonts w:eastAsia="微軟正黑體" w:hint="eastAsia"/>
              </w:rPr>
              <w:t>4</w:t>
            </w:r>
            <w:r w:rsidR="00F06490" w:rsidRPr="00295A27">
              <w:rPr>
                <w:rFonts w:eastAsia="微軟正黑體"/>
              </w:rPr>
              <w:t>（</w:t>
            </w:r>
            <w:r>
              <w:rPr>
                <w:rFonts w:eastAsia="微軟正黑體" w:hint="eastAsia"/>
              </w:rPr>
              <w:t>二</w:t>
            </w:r>
            <w:r w:rsidR="00F06490" w:rsidRPr="00295A27">
              <w:rPr>
                <w:rFonts w:eastAsia="微軟正黑體"/>
              </w:rPr>
              <w:t>）</w:t>
            </w:r>
          </w:p>
        </w:tc>
        <w:tc>
          <w:tcPr>
            <w:tcW w:w="1985"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08</w:t>
            </w:r>
            <w:r w:rsidRPr="00295A27">
              <w:rPr>
                <w:rFonts w:eastAsia="微軟正黑體"/>
                <w:color w:val="000000"/>
              </w:rPr>
              <w:t>：</w:t>
            </w:r>
            <w:r w:rsidRPr="00295A27">
              <w:rPr>
                <w:rFonts w:eastAsia="微軟正黑體"/>
                <w:color w:val="000000"/>
              </w:rPr>
              <w:t>10~10</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2</w:t>
            </w:r>
          </w:p>
        </w:tc>
        <w:tc>
          <w:tcPr>
            <w:tcW w:w="1810" w:type="dxa"/>
            <w:vMerge w:val="restart"/>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金門縣環保局</w:t>
            </w:r>
          </w:p>
        </w:tc>
      </w:tr>
      <w:tr w:rsidR="00F06490" w:rsidRPr="00295A27" w:rsidTr="00DD5BE7">
        <w:trPr>
          <w:trHeight w:val="525"/>
          <w:jc w:val="center"/>
        </w:trPr>
        <w:tc>
          <w:tcPr>
            <w:tcW w:w="3616" w:type="dxa"/>
            <w:tcBorders>
              <w:left w:val="thinThickSmallGap" w:sz="24" w:space="0" w:color="auto"/>
            </w:tcBorders>
            <w:shd w:val="clear" w:color="auto" w:fill="auto"/>
            <w:vAlign w:val="center"/>
          </w:tcPr>
          <w:p w:rsidR="00F06490" w:rsidRPr="00295A27" w:rsidRDefault="00F06490" w:rsidP="00FA7741">
            <w:pPr>
              <w:spacing w:line="560" w:lineRule="exact"/>
              <w:jc w:val="both"/>
              <w:rPr>
                <w:rFonts w:eastAsia="微軟正黑體"/>
              </w:rPr>
            </w:pPr>
            <w:r w:rsidRPr="00295A27">
              <w:rPr>
                <w:rFonts w:eastAsia="微軟正黑體"/>
              </w:rPr>
              <w:t>鳥偶彩繪設計與實作</w:t>
            </w:r>
          </w:p>
        </w:tc>
        <w:tc>
          <w:tcPr>
            <w:tcW w:w="1183" w:type="dxa"/>
            <w:vMerge/>
            <w:shd w:val="clear" w:color="auto" w:fill="auto"/>
            <w:vAlign w:val="center"/>
          </w:tcPr>
          <w:p w:rsidR="00F06490" w:rsidRPr="00295A27" w:rsidRDefault="00F06490" w:rsidP="00FA7741">
            <w:pPr>
              <w:spacing w:line="560" w:lineRule="exact"/>
              <w:jc w:val="center"/>
              <w:rPr>
                <w:rFonts w:eastAsia="微軟正黑體"/>
              </w:rPr>
            </w:pPr>
          </w:p>
        </w:tc>
        <w:tc>
          <w:tcPr>
            <w:tcW w:w="936" w:type="dxa"/>
            <w:vMerge/>
            <w:shd w:val="clear" w:color="auto" w:fill="auto"/>
            <w:vAlign w:val="center"/>
          </w:tcPr>
          <w:p w:rsidR="00F06490" w:rsidRPr="00295A27" w:rsidRDefault="00F06490" w:rsidP="00FA7741">
            <w:pPr>
              <w:spacing w:line="560" w:lineRule="exact"/>
              <w:jc w:val="center"/>
              <w:rPr>
                <w:rFonts w:eastAsia="微軟正黑體"/>
              </w:rPr>
            </w:pPr>
          </w:p>
        </w:tc>
        <w:tc>
          <w:tcPr>
            <w:tcW w:w="1985"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10</w:t>
            </w:r>
            <w:r w:rsidRPr="00295A27">
              <w:rPr>
                <w:rFonts w:eastAsia="微軟正黑體"/>
                <w:color w:val="000000"/>
              </w:rPr>
              <w:t>：</w:t>
            </w:r>
            <w:r w:rsidRPr="00295A27">
              <w:rPr>
                <w:rFonts w:eastAsia="微軟正黑體"/>
                <w:color w:val="000000"/>
              </w:rPr>
              <w:t>10~12</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2</w:t>
            </w:r>
          </w:p>
        </w:tc>
        <w:tc>
          <w:tcPr>
            <w:tcW w:w="1810" w:type="dxa"/>
            <w:vMerge/>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p>
        </w:tc>
      </w:tr>
      <w:tr w:rsidR="00F06490" w:rsidRPr="00295A27" w:rsidTr="00DD5BE7">
        <w:trPr>
          <w:trHeight w:val="525"/>
          <w:jc w:val="center"/>
        </w:trPr>
        <w:tc>
          <w:tcPr>
            <w:tcW w:w="3616" w:type="dxa"/>
            <w:tcBorders>
              <w:left w:val="thinThickSmallGap" w:sz="24" w:space="0" w:color="auto"/>
            </w:tcBorders>
            <w:shd w:val="clear" w:color="auto" w:fill="auto"/>
            <w:vAlign w:val="center"/>
          </w:tcPr>
          <w:p w:rsidR="00F06490" w:rsidRPr="00295A27" w:rsidRDefault="00F06490" w:rsidP="00FA7741">
            <w:pPr>
              <w:spacing w:line="560" w:lineRule="exact"/>
              <w:jc w:val="both"/>
              <w:rPr>
                <w:rFonts w:eastAsia="微軟正黑體"/>
              </w:rPr>
            </w:pPr>
            <w:r w:rsidRPr="00295A27">
              <w:rPr>
                <w:rFonts w:eastAsia="微軟正黑體"/>
              </w:rPr>
              <w:t>海洋環境保育及潮間帶生態體驗</w:t>
            </w:r>
          </w:p>
        </w:tc>
        <w:tc>
          <w:tcPr>
            <w:tcW w:w="1183" w:type="dxa"/>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成勇生</w:t>
            </w:r>
          </w:p>
        </w:tc>
        <w:tc>
          <w:tcPr>
            <w:tcW w:w="936" w:type="dxa"/>
            <w:vMerge/>
            <w:shd w:val="clear" w:color="auto" w:fill="auto"/>
            <w:vAlign w:val="center"/>
          </w:tcPr>
          <w:p w:rsidR="00F06490" w:rsidRPr="00295A27" w:rsidRDefault="00F06490" w:rsidP="00FA7741">
            <w:pPr>
              <w:spacing w:line="560" w:lineRule="exact"/>
              <w:jc w:val="center"/>
              <w:rPr>
                <w:rFonts w:eastAsia="微軟正黑體"/>
              </w:rPr>
            </w:pPr>
          </w:p>
        </w:tc>
        <w:tc>
          <w:tcPr>
            <w:tcW w:w="1985"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13</w:t>
            </w:r>
            <w:r w:rsidRPr="00295A27">
              <w:rPr>
                <w:rFonts w:eastAsia="微軟正黑體"/>
                <w:color w:val="000000"/>
              </w:rPr>
              <w:t>：</w:t>
            </w:r>
            <w:r w:rsidRPr="00295A27">
              <w:rPr>
                <w:rFonts w:eastAsia="微軟正黑體"/>
                <w:color w:val="000000"/>
              </w:rPr>
              <w:t>30~17</w:t>
            </w:r>
            <w:r w:rsidRPr="00295A27">
              <w:rPr>
                <w:rFonts w:eastAsia="微軟正黑體"/>
                <w:color w:val="000000"/>
              </w:rPr>
              <w:t>：</w:t>
            </w:r>
            <w:r w:rsidRPr="00295A27">
              <w:rPr>
                <w:rFonts w:eastAsia="微軟正黑體"/>
                <w:color w:val="000000"/>
              </w:rPr>
              <w:t>30</w:t>
            </w:r>
          </w:p>
        </w:tc>
        <w:tc>
          <w:tcPr>
            <w:tcW w:w="818"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4</w:t>
            </w:r>
          </w:p>
        </w:tc>
        <w:tc>
          <w:tcPr>
            <w:tcW w:w="1810" w:type="dxa"/>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水產試驗所</w:t>
            </w:r>
          </w:p>
        </w:tc>
      </w:tr>
      <w:tr w:rsidR="00F06490" w:rsidRPr="00295A27" w:rsidTr="00233BC9">
        <w:trPr>
          <w:trHeight w:val="525"/>
          <w:jc w:val="center"/>
        </w:trPr>
        <w:tc>
          <w:tcPr>
            <w:tcW w:w="7720" w:type="dxa"/>
            <w:gridSpan w:val="4"/>
            <w:tcBorders>
              <w:left w:val="thinThickSmallGap" w:sz="24" w:space="0" w:color="auto"/>
            </w:tcBorders>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合計</w:t>
            </w:r>
          </w:p>
        </w:tc>
        <w:tc>
          <w:tcPr>
            <w:tcW w:w="818" w:type="dxa"/>
            <w:shd w:val="clear" w:color="auto" w:fill="auto"/>
            <w:vAlign w:val="center"/>
          </w:tcPr>
          <w:p w:rsidR="00F06490" w:rsidRPr="00295A27" w:rsidRDefault="00952F7C" w:rsidP="00FA7741">
            <w:pPr>
              <w:spacing w:line="560" w:lineRule="exact"/>
              <w:jc w:val="center"/>
              <w:rPr>
                <w:rFonts w:eastAsia="微軟正黑體"/>
                <w:color w:val="000000"/>
              </w:rPr>
            </w:pPr>
            <w:r>
              <w:rPr>
                <w:rFonts w:eastAsia="微軟正黑體"/>
                <w:color w:val="000000"/>
              </w:rPr>
              <w:t>3</w:t>
            </w:r>
            <w:r w:rsidR="00DE1A38">
              <w:rPr>
                <w:rFonts w:eastAsia="微軟正黑體" w:hint="eastAsia"/>
                <w:color w:val="000000"/>
              </w:rPr>
              <w:t>2</w:t>
            </w:r>
          </w:p>
        </w:tc>
        <w:tc>
          <w:tcPr>
            <w:tcW w:w="1810" w:type="dxa"/>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p>
        </w:tc>
      </w:tr>
    </w:tbl>
    <w:p w:rsidR="00AF38C3" w:rsidRPr="00295A27" w:rsidRDefault="00FA7741" w:rsidP="00FA7741">
      <w:pPr>
        <w:spacing w:line="560" w:lineRule="exact"/>
      </w:pPr>
      <w:r w:rsidRPr="00295A27">
        <w:rPr>
          <w:rFonts w:eastAsia="微軟正黑體"/>
          <w:sz w:val="28"/>
          <w:szCs w:val="28"/>
        </w:rPr>
        <w:t>九</w:t>
      </w:r>
      <w:r w:rsidR="00AF38C3" w:rsidRPr="00295A27">
        <w:rPr>
          <w:rFonts w:eastAsia="微軟正黑體"/>
          <w:sz w:val="28"/>
          <w:szCs w:val="28"/>
        </w:rPr>
        <w:t>、報名方式</w:t>
      </w:r>
    </w:p>
    <w:p w:rsidR="00AB6E3D" w:rsidRPr="00295A27" w:rsidRDefault="00AF38C3" w:rsidP="00FA7741">
      <w:pPr>
        <w:pStyle w:val="a7"/>
        <w:spacing w:line="560" w:lineRule="exact"/>
        <w:ind w:firstLineChars="183" w:firstLine="512"/>
        <w:rPr>
          <w:rFonts w:eastAsia="微軟正黑體"/>
          <w:sz w:val="28"/>
          <w:szCs w:val="28"/>
        </w:rPr>
      </w:pPr>
      <w:r w:rsidRPr="00295A27">
        <w:rPr>
          <w:rFonts w:eastAsia="微軟正黑體"/>
          <w:sz w:val="28"/>
          <w:szCs w:val="28"/>
        </w:rPr>
        <w:t>請</w:t>
      </w:r>
      <w:r w:rsidR="00517D50">
        <w:rPr>
          <w:rFonts w:eastAsia="微軟正黑體" w:hint="eastAsia"/>
          <w:sz w:val="28"/>
          <w:szCs w:val="28"/>
        </w:rPr>
        <w:t>逕上</w:t>
      </w:r>
      <w:hyperlink r:id="rId7" w:history="1">
        <w:r w:rsidR="00517D50" w:rsidRPr="00B87B31">
          <w:rPr>
            <w:rStyle w:val="a8"/>
            <w:rFonts w:eastAsia="微軟正黑體"/>
            <w:sz w:val="28"/>
            <w:szCs w:val="28"/>
          </w:rPr>
          <w:t>https://goo.gl/forms/lJqG59GXTuI6C9XI2</w:t>
        </w:r>
      </w:hyperlink>
      <w:r w:rsidR="00517D50">
        <w:rPr>
          <w:rFonts w:eastAsia="微軟正黑體" w:hint="eastAsia"/>
          <w:sz w:val="28"/>
          <w:szCs w:val="28"/>
        </w:rPr>
        <w:t xml:space="preserve"> </w:t>
      </w:r>
      <w:r w:rsidRPr="00295A27">
        <w:rPr>
          <w:rFonts w:eastAsia="微軟正黑體"/>
          <w:sz w:val="28"/>
          <w:szCs w:val="28"/>
        </w:rPr>
        <w:t>報名，</w:t>
      </w:r>
      <w:r w:rsidR="00517D50">
        <w:rPr>
          <w:rFonts w:eastAsia="微軟正黑體" w:hint="eastAsia"/>
          <w:sz w:val="28"/>
          <w:szCs w:val="28"/>
        </w:rPr>
        <w:t>報名完成後</w:t>
      </w:r>
      <w:r w:rsidR="00AB6E3D" w:rsidRPr="00295A27">
        <w:rPr>
          <w:rFonts w:eastAsia="微軟正黑體"/>
          <w:sz w:val="28"/>
          <w:szCs w:val="28"/>
        </w:rPr>
        <w:t>請務必來電確認報名狀況</w:t>
      </w:r>
      <w:r w:rsidR="00517D50">
        <w:rPr>
          <w:rFonts w:eastAsia="微軟正黑體" w:hint="eastAsia"/>
          <w:sz w:val="28"/>
          <w:szCs w:val="28"/>
        </w:rPr>
        <w:t>，如有相關疑問，請洽</w:t>
      </w:r>
      <w:r w:rsidR="00AB6E3D" w:rsidRPr="00295A27">
        <w:rPr>
          <w:rFonts w:eastAsia="微軟正黑體"/>
          <w:sz w:val="28"/>
          <w:szCs w:val="28"/>
        </w:rPr>
        <w:t>：</w:t>
      </w:r>
      <w:r w:rsidR="00AB6E3D" w:rsidRPr="00295A27">
        <w:rPr>
          <w:rFonts w:eastAsia="微軟正黑體"/>
          <w:sz w:val="28"/>
          <w:szCs w:val="28"/>
        </w:rPr>
        <w:t>082-</w:t>
      </w:r>
      <w:r w:rsidR="001001AC" w:rsidRPr="00AD5F95">
        <w:rPr>
          <w:rFonts w:eastAsia="微軟正黑體"/>
          <w:sz w:val="28"/>
          <w:szCs w:val="28"/>
        </w:rPr>
        <w:t>337483</w:t>
      </w:r>
      <w:r w:rsidR="00AB6E3D" w:rsidRPr="00295A27">
        <w:rPr>
          <w:rFonts w:eastAsia="微軟正黑體"/>
          <w:sz w:val="28"/>
          <w:szCs w:val="28"/>
        </w:rPr>
        <w:t>許彥隆</w:t>
      </w:r>
      <w:r w:rsidR="00AB6E3D" w:rsidRPr="00295A27">
        <w:rPr>
          <w:rFonts w:eastAsia="微軟正黑體"/>
          <w:sz w:val="28"/>
          <w:szCs w:val="28"/>
        </w:rPr>
        <w:t xml:space="preserve"> </w:t>
      </w:r>
      <w:r w:rsidR="00AB6E3D" w:rsidRPr="00295A27">
        <w:rPr>
          <w:rFonts w:eastAsia="微軟正黑體"/>
          <w:sz w:val="28"/>
          <w:szCs w:val="28"/>
        </w:rPr>
        <w:t>先生。</w:t>
      </w:r>
    </w:p>
    <w:p w:rsidR="00AB6E3D" w:rsidRPr="00295A27" w:rsidRDefault="00FA7741" w:rsidP="00FA7741">
      <w:pPr>
        <w:spacing w:line="560" w:lineRule="exact"/>
        <w:rPr>
          <w:rFonts w:eastAsia="微軟正黑體"/>
          <w:sz w:val="28"/>
          <w:szCs w:val="28"/>
        </w:rPr>
      </w:pPr>
      <w:r w:rsidRPr="00295A27">
        <w:rPr>
          <w:rFonts w:eastAsia="微軟正黑體"/>
          <w:sz w:val="28"/>
          <w:szCs w:val="28"/>
        </w:rPr>
        <w:t>十</w:t>
      </w:r>
      <w:r w:rsidR="00AF38C3" w:rsidRPr="00295A27">
        <w:rPr>
          <w:rFonts w:eastAsia="微軟正黑體"/>
          <w:sz w:val="28"/>
          <w:szCs w:val="28"/>
        </w:rPr>
        <w:t>、其他注意事項</w:t>
      </w:r>
    </w:p>
    <w:p w:rsidR="00AB6E3D" w:rsidRPr="00295A27" w:rsidRDefault="00AF38C3" w:rsidP="00FA7741">
      <w:pPr>
        <w:spacing w:line="560" w:lineRule="exact"/>
        <w:ind w:leftChars="118" w:left="283"/>
        <w:rPr>
          <w:rFonts w:eastAsia="微軟正黑體"/>
          <w:sz w:val="28"/>
          <w:szCs w:val="28"/>
        </w:rPr>
      </w:pPr>
      <w:r w:rsidRPr="00295A27">
        <w:rPr>
          <w:rFonts w:eastAsia="微軟正黑體"/>
          <w:sz w:val="28"/>
          <w:szCs w:val="28"/>
        </w:rPr>
        <w:t>(</w:t>
      </w:r>
      <w:r w:rsidRPr="00295A27">
        <w:rPr>
          <w:rFonts w:eastAsia="微軟正黑體"/>
          <w:sz w:val="28"/>
          <w:szCs w:val="28"/>
        </w:rPr>
        <w:t>一</w:t>
      </w:r>
      <w:r w:rsidRPr="00295A27">
        <w:rPr>
          <w:rFonts w:eastAsia="微軟正黑體"/>
          <w:sz w:val="28"/>
          <w:szCs w:val="28"/>
        </w:rPr>
        <w:t>)</w:t>
      </w:r>
      <w:r w:rsidRPr="00295A27">
        <w:rPr>
          <w:rFonts w:eastAsia="微軟正黑體"/>
          <w:sz w:val="28"/>
          <w:szCs w:val="28"/>
        </w:rPr>
        <w:t>為響應環保，本研習請自備環保杯、筷。</w:t>
      </w:r>
    </w:p>
    <w:p w:rsidR="00FA7741" w:rsidRPr="00295A27" w:rsidRDefault="00AF38C3" w:rsidP="00FA7741">
      <w:pPr>
        <w:spacing w:line="560" w:lineRule="exact"/>
        <w:ind w:leftChars="118" w:left="709" w:hangingChars="152" w:hanging="426"/>
        <w:rPr>
          <w:rFonts w:eastAsia="微軟正黑體"/>
          <w:sz w:val="28"/>
          <w:szCs w:val="28"/>
        </w:rPr>
      </w:pPr>
      <w:r w:rsidRPr="00295A27">
        <w:rPr>
          <w:rFonts w:eastAsia="微軟正黑體"/>
          <w:sz w:val="28"/>
          <w:szCs w:val="28"/>
        </w:rPr>
        <w:t>(</w:t>
      </w:r>
      <w:r w:rsidR="00FA7741" w:rsidRPr="00295A27">
        <w:rPr>
          <w:rFonts w:eastAsia="微軟正黑體"/>
          <w:sz w:val="28"/>
          <w:szCs w:val="28"/>
        </w:rPr>
        <w:t>二</w:t>
      </w:r>
      <w:r w:rsidRPr="00295A27">
        <w:rPr>
          <w:rFonts w:eastAsia="微軟正黑體"/>
          <w:sz w:val="28"/>
          <w:szCs w:val="28"/>
        </w:rPr>
        <w:t>)</w:t>
      </w:r>
      <w:r w:rsidRPr="00295A27">
        <w:rPr>
          <w:rFonts w:eastAsia="微軟正黑體"/>
          <w:sz w:val="28"/>
          <w:szCs w:val="28"/>
        </w:rPr>
        <w:t>本研習不發</w:t>
      </w:r>
      <w:r w:rsidR="00D66063">
        <w:rPr>
          <w:rFonts w:eastAsia="微軟正黑體" w:hint="eastAsia"/>
          <w:sz w:val="28"/>
          <w:szCs w:val="28"/>
        </w:rPr>
        <w:t>給</w:t>
      </w:r>
      <w:r w:rsidRPr="00295A27">
        <w:rPr>
          <w:rFonts w:eastAsia="微軟正黑體"/>
          <w:sz w:val="28"/>
          <w:szCs w:val="28"/>
        </w:rPr>
        <w:t>時數證明或證書，</w:t>
      </w:r>
      <w:r w:rsidR="00D66063">
        <w:rPr>
          <w:rFonts w:eastAsia="微軟正黑體" w:hint="eastAsia"/>
          <w:sz w:val="28"/>
          <w:szCs w:val="28"/>
        </w:rPr>
        <w:t>學員需參與完成全部時數後，本單位協助學員將時數</w:t>
      </w:r>
      <w:r w:rsidRPr="00295A27">
        <w:rPr>
          <w:rFonts w:eastAsia="微軟正黑體"/>
          <w:sz w:val="28"/>
          <w:szCs w:val="28"/>
        </w:rPr>
        <w:t>登錄行政院環境保護署</w:t>
      </w:r>
      <w:r w:rsidRPr="00295A27">
        <w:rPr>
          <w:rFonts w:eastAsia="微軟正黑體"/>
          <w:sz w:val="28"/>
          <w:szCs w:val="28"/>
        </w:rPr>
        <w:t xml:space="preserve"> </w:t>
      </w:r>
      <w:r w:rsidRPr="00295A27">
        <w:rPr>
          <w:rFonts w:eastAsia="微軟正黑體"/>
          <w:sz w:val="28"/>
          <w:szCs w:val="28"/>
        </w:rPr>
        <w:t>環境教育終身學習網</w:t>
      </w:r>
      <w:r w:rsidR="00122AE9">
        <w:rPr>
          <w:rFonts w:eastAsia="微軟正黑體" w:hint="eastAsia"/>
          <w:sz w:val="28"/>
          <w:szCs w:val="28"/>
        </w:rPr>
        <w:t>個人終身學習護照內</w:t>
      </w:r>
      <w:r w:rsidRPr="00295A27">
        <w:rPr>
          <w:rFonts w:eastAsia="微軟正黑體"/>
          <w:sz w:val="28"/>
          <w:szCs w:val="28"/>
        </w:rPr>
        <w:t>，以供環境教育人員辦理認證展延</w:t>
      </w:r>
      <w:r w:rsidR="00D66063">
        <w:rPr>
          <w:rFonts w:eastAsia="微軟正黑體" w:hint="eastAsia"/>
          <w:sz w:val="28"/>
          <w:szCs w:val="28"/>
        </w:rPr>
        <w:t>之用</w:t>
      </w:r>
      <w:r w:rsidRPr="00295A27">
        <w:rPr>
          <w:rFonts w:eastAsia="微軟正黑體"/>
          <w:sz w:val="28"/>
          <w:szCs w:val="28"/>
        </w:rPr>
        <w:t>。</w:t>
      </w:r>
    </w:p>
    <w:p w:rsidR="00295A27" w:rsidRPr="00295A27" w:rsidRDefault="00AF38C3" w:rsidP="00295A27">
      <w:pPr>
        <w:spacing w:line="560" w:lineRule="exact"/>
        <w:ind w:leftChars="118" w:left="709" w:hangingChars="152" w:hanging="426"/>
        <w:rPr>
          <w:rFonts w:eastAsia="微軟正黑體"/>
          <w:sz w:val="28"/>
          <w:szCs w:val="28"/>
        </w:rPr>
      </w:pPr>
      <w:r w:rsidRPr="00295A27">
        <w:rPr>
          <w:rFonts w:eastAsia="微軟正黑體"/>
          <w:sz w:val="28"/>
          <w:szCs w:val="28"/>
        </w:rPr>
        <w:t>(</w:t>
      </w:r>
      <w:r w:rsidR="00295A27" w:rsidRPr="00295A27">
        <w:rPr>
          <w:rFonts w:eastAsia="微軟正黑體"/>
          <w:sz w:val="28"/>
          <w:szCs w:val="28"/>
        </w:rPr>
        <w:t>三</w:t>
      </w:r>
      <w:r w:rsidRPr="00295A27">
        <w:rPr>
          <w:rFonts w:eastAsia="微軟正黑體"/>
          <w:sz w:val="28"/>
          <w:szCs w:val="28"/>
        </w:rPr>
        <w:t>)</w:t>
      </w:r>
      <w:r w:rsidRPr="00295A27">
        <w:rPr>
          <w:rFonts w:eastAsia="微軟正黑體"/>
          <w:sz w:val="28"/>
          <w:szCs w:val="28"/>
        </w:rPr>
        <w:t>若對認證展延有疑問，</w:t>
      </w:r>
      <w:r w:rsidR="00FE0F53">
        <w:rPr>
          <w:rFonts w:eastAsia="微軟正黑體" w:hint="eastAsia"/>
          <w:sz w:val="28"/>
          <w:szCs w:val="28"/>
        </w:rPr>
        <w:t>可</w:t>
      </w:r>
      <w:r w:rsidRPr="00295A27">
        <w:rPr>
          <w:rFonts w:eastAsia="微軟正黑體"/>
          <w:sz w:val="28"/>
          <w:szCs w:val="28"/>
        </w:rPr>
        <w:t>洽環境保護人員訓練所電話：</w:t>
      </w:r>
      <w:r w:rsidRPr="00295A27">
        <w:rPr>
          <w:rFonts w:eastAsia="微軟正黑體"/>
          <w:sz w:val="28"/>
          <w:szCs w:val="28"/>
        </w:rPr>
        <w:t>03-4020789</w:t>
      </w:r>
      <w:r w:rsidRPr="00295A27">
        <w:rPr>
          <w:rFonts w:eastAsia="微軟正黑體"/>
          <w:sz w:val="28"/>
          <w:szCs w:val="28"/>
        </w:rPr>
        <w:t>分機</w:t>
      </w:r>
      <w:r w:rsidRPr="00295A27">
        <w:rPr>
          <w:rFonts w:eastAsia="微軟正黑體"/>
          <w:sz w:val="28"/>
          <w:szCs w:val="28"/>
        </w:rPr>
        <w:t xml:space="preserve"> 661-664</w:t>
      </w:r>
      <w:r w:rsidR="00295A27" w:rsidRPr="00295A27">
        <w:rPr>
          <w:rFonts w:eastAsia="微軟正黑體"/>
          <w:sz w:val="28"/>
          <w:szCs w:val="28"/>
        </w:rPr>
        <w:t>。</w:t>
      </w:r>
    </w:p>
    <w:p w:rsidR="00AF38C3" w:rsidRPr="00295A27" w:rsidRDefault="00AF38C3" w:rsidP="00295A27">
      <w:pPr>
        <w:spacing w:line="560" w:lineRule="exact"/>
        <w:ind w:leftChars="118" w:left="709" w:hangingChars="152" w:hanging="426"/>
        <w:rPr>
          <w:rFonts w:eastAsia="微軟正黑體"/>
          <w:sz w:val="28"/>
          <w:szCs w:val="28"/>
        </w:rPr>
      </w:pPr>
      <w:r w:rsidRPr="00295A27">
        <w:rPr>
          <w:rFonts w:eastAsia="微軟正黑體"/>
          <w:sz w:val="28"/>
          <w:szCs w:val="28"/>
        </w:rPr>
        <w:t>(</w:t>
      </w:r>
      <w:r w:rsidR="00295A27" w:rsidRPr="00295A27">
        <w:rPr>
          <w:rFonts w:eastAsia="微軟正黑體"/>
          <w:sz w:val="28"/>
          <w:szCs w:val="28"/>
        </w:rPr>
        <w:t>四</w:t>
      </w:r>
      <w:r w:rsidRPr="00295A27">
        <w:rPr>
          <w:rFonts w:eastAsia="微軟正黑體"/>
          <w:sz w:val="28"/>
          <w:szCs w:val="28"/>
        </w:rPr>
        <w:t>)</w:t>
      </w:r>
      <w:r w:rsidR="00295A27" w:rsidRPr="00295A27">
        <w:rPr>
          <w:rFonts w:eastAsia="微軟正黑體"/>
          <w:sz w:val="28"/>
          <w:szCs w:val="28"/>
        </w:rPr>
        <w:t>簡章如有未盡事宜，開班單位得隨時修訂並公佈於金門縣環境教育資訊網。</w:t>
      </w:r>
    </w:p>
    <w:p w:rsidR="00AF38C3" w:rsidRPr="00295A27" w:rsidRDefault="00AF38C3" w:rsidP="00AF38C3">
      <w:pPr>
        <w:snapToGrid w:val="0"/>
        <w:spacing w:line="360" w:lineRule="auto"/>
        <w:rPr>
          <w:rFonts w:eastAsia="標楷體"/>
          <w:sz w:val="28"/>
          <w:szCs w:val="28"/>
        </w:rPr>
      </w:pPr>
    </w:p>
    <w:p w:rsidR="00AF38C3" w:rsidRPr="00A67BC0" w:rsidRDefault="00AF38C3" w:rsidP="00AF38C3">
      <w:pPr>
        <w:snapToGrid w:val="0"/>
        <w:rPr>
          <w:rFonts w:eastAsia="微軟正黑體"/>
          <w:b/>
          <w:bCs/>
          <w:sz w:val="30"/>
          <w:szCs w:val="30"/>
        </w:rPr>
      </w:pPr>
    </w:p>
    <w:p w:rsidR="00952F7C" w:rsidRDefault="00952F7C" w:rsidP="00EF148A">
      <w:pPr>
        <w:spacing w:line="240" w:lineRule="atLeast"/>
        <w:jc w:val="center"/>
        <w:rPr>
          <w:rFonts w:eastAsia="微軟正黑體"/>
          <w:b/>
          <w:sz w:val="32"/>
          <w:szCs w:val="32"/>
        </w:rPr>
      </w:pPr>
      <w:r w:rsidRPr="00952F7C">
        <w:rPr>
          <w:rFonts w:eastAsia="微軟正黑體" w:hint="eastAsia"/>
          <w:b/>
          <w:sz w:val="32"/>
          <w:szCs w:val="32"/>
        </w:rPr>
        <w:t>人員認證展延申請流程</w:t>
      </w:r>
    </w:p>
    <w:p w:rsidR="00952F7C" w:rsidRDefault="00952F7C" w:rsidP="00EF148A">
      <w:pPr>
        <w:spacing w:line="240" w:lineRule="atLeast"/>
        <w:jc w:val="center"/>
        <w:rPr>
          <w:rFonts w:eastAsia="標楷體"/>
          <w:sz w:val="36"/>
          <w:szCs w:val="36"/>
        </w:rPr>
      </w:pPr>
      <w:r>
        <w:rPr>
          <w:noProof/>
        </w:rPr>
        <w:drawing>
          <wp:inline distT="0" distB="0" distL="0" distR="0">
            <wp:extent cx="2815074" cy="2785403"/>
            <wp:effectExtent l="0" t="0" r="4445" b="0"/>
            <wp:docPr id="4" name="圖片 4" descr="C:\Users\iet2017-HPNB-01\AppData\Local\LINE\Cache\tmp\148964280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t2017-HPNB-01\AppData\Local\LINE\Cache\tmp\14896428060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516" cy="2836302"/>
                    </a:xfrm>
                    <a:prstGeom prst="rect">
                      <a:avLst/>
                    </a:prstGeom>
                    <a:noFill/>
                    <a:ln>
                      <a:noFill/>
                    </a:ln>
                  </pic:spPr>
                </pic:pic>
              </a:graphicData>
            </a:graphic>
          </wp:inline>
        </w:drawing>
      </w:r>
    </w:p>
    <w:p w:rsidR="00952F7C" w:rsidRDefault="00952F7C" w:rsidP="00952F7C">
      <w:pPr>
        <w:pStyle w:val="Default"/>
        <w:spacing w:line="440" w:lineRule="exact"/>
        <w:rPr>
          <w:rFonts w:hAnsi="微軟正黑體" w:cs="Times New Roman"/>
          <w:bCs/>
          <w:sz w:val="28"/>
          <w:szCs w:val="28"/>
        </w:rPr>
      </w:pPr>
      <w:r w:rsidRPr="00952F7C">
        <w:rPr>
          <w:rFonts w:hAnsi="微軟正黑體" w:cs="Times New Roman"/>
          <w:bCs/>
          <w:sz w:val="28"/>
          <w:szCs w:val="28"/>
        </w:rPr>
        <w:t>Q：需優先進行的準備工作？</w:t>
      </w:r>
    </w:p>
    <w:p w:rsidR="00952F7C" w:rsidRDefault="00952F7C" w:rsidP="00952F7C">
      <w:pPr>
        <w:pStyle w:val="Default"/>
        <w:spacing w:line="440" w:lineRule="exact"/>
        <w:rPr>
          <w:rFonts w:hAnsi="微軟正黑體" w:cs="Times New Roman"/>
          <w:sz w:val="28"/>
          <w:szCs w:val="28"/>
        </w:rPr>
      </w:pPr>
      <w:r w:rsidRPr="00952F7C">
        <w:rPr>
          <w:rFonts w:hAnsi="微軟正黑體" w:cs="Times New Roman"/>
          <w:sz w:val="28"/>
          <w:szCs w:val="28"/>
        </w:rPr>
        <w:t>A：開立「</w:t>
      </w:r>
      <w:r w:rsidRPr="00952F7C">
        <w:rPr>
          <w:rFonts w:hAnsi="微軟正黑體" w:cs="Times New Roman"/>
          <w:color w:val="0000FF"/>
          <w:sz w:val="28"/>
          <w:szCs w:val="28"/>
        </w:rPr>
        <w:t>環境教育終身學習網</w:t>
      </w:r>
      <w:r w:rsidRPr="00952F7C">
        <w:rPr>
          <w:rFonts w:hAnsi="微軟正黑體" w:cs="Times New Roman"/>
          <w:sz w:val="28"/>
          <w:szCs w:val="28"/>
        </w:rPr>
        <w:t>」帳號，以利登錄個人研習時數。</w:t>
      </w:r>
    </w:p>
    <w:p w:rsidR="00952F7C" w:rsidRDefault="00952F7C" w:rsidP="00952F7C">
      <w:pPr>
        <w:pStyle w:val="Default"/>
        <w:spacing w:line="440" w:lineRule="exact"/>
        <w:rPr>
          <w:rFonts w:hAnsi="微軟正黑體" w:cs="Times New Roman"/>
          <w:bCs/>
          <w:sz w:val="28"/>
          <w:szCs w:val="28"/>
        </w:rPr>
      </w:pPr>
      <w:r w:rsidRPr="00952F7C">
        <w:rPr>
          <w:rFonts w:hAnsi="微軟正黑體" w:cs="Times New Roman"/>
          <w:bCs/>
          <w:sz w:val="28"/>
          <w:szCs w:val="28"/>
        </w:rPr>
        <w:t>Q：如何在「</w:t>
      </w:r>
      <w:r w:rsidRPr="00952F7C">
        <w:rPr>
          <w:rFonts w:hAnsi="微軟正黑體" w:cs="Times New Roman"/>
          <w:bCs/>
          <w:color w:val="0000FF"/>
          <w:sz w:val="28"/>
          <w:szCs w:val="28"/>
        </w:rPr>
        <w:t>環境教育終身學習網</w:t>
      </w:r>
      <w:r w:rsidRPr="00952F7C">
        <w:rPr>
          <w:rFonts w:hAnsi="微軟正黑體" w:cs="Times New Roman"/>
          <w:bCs/>
          <w:sz w:val="28"/>
          <w:szCs w:val="28"/>
        </w:rPr>
        <w:t>」查詢個人的學習紀錄？</w:t>
      </w:r>
    </w:p>
    <w:p w:rsidR="00952F7C" w:rsidRPr="00952F7C" w:rsidRDefault="00952F7C" w:rsidP="00952F7C">
      <w:pPr>
        <w:pStyle w:val="Default"/>
        <w:spacing w:line="440" w:lineRule="exact"/>
        <w:rPr>
          <w:rFonts w:hAnsi="微軟正黑體" w:cs="Times New Roman"/>
          <w:sz w:val="28"/>
          <w:szCs w:val="28"/>
        </w:rPr>
      </w:pPr>
      <w:r w:rsidRPr="00952F7C">
        <w:rPr>
          <w:rFonts w:hAnsi="微軟正黑體" w:cs="Times New Roman"/>
          <w:sz w:val="28"/>
          <w:szCs w:val="28"/>
        </w:rPr>
        <w:t>A：點選以下路徑進行查詢：首頁&gt;個人終身學習&gt;學習資料夾&gt;選擇欲查詢年度</w:t>
      </w:r>
    </w:p>
    <w:p w:rsidR="00952F7C" w:rsidRPr="00952F7C" w:rsidRDefault="00952F7C" w:rsidP="00952F7C">
      <w:pPr>
        <w:pStyle w:val="Default"/>
        <w:spacing w:line="440" w:lineRule="exact"/>
        <w:rPr>
          <w:rFonts w:hAnsi="微軟正黑體" w:cs="Times New Roman"/>
          <w:sz w:val="28"/>
          <w:szCs w:val="28"/>
        </w:rPr>
      </w:pPr>
      <w:r w:rsidRPr="00952F7C">
        <w:rPr>
          <w:rFonts w:hAnsi="微軟正黑體" w:cs="Times New Roman"/>
          <w:bCs/>
          <w:sz w:val="28"/>
          <w:szCs w:val="28"/>
        </w:rPr>
        <w:t>Q：如何查詢並參加由行政院環境保護署認可的展延課程？</w:t>
      </w:r>
    </w:p>
    <w:p w:rsidR="00952F7C" w:rsidRDefault="00952F7C" w:rsidP="00952F7C">
      <w:pPr>
        <w:pStyle w:val="Default"/>
        <w:spacing w:line="440" w:lineRule="exact"/>
        <w:ind w:left="490" w:hangingChars="175" w:hanging="490"/>
        <w:rPr>
          <w:rFonts w:hAnsi="微軟正黑體" w:cs="Times New Roman"/>
          <w:sz w:val="28"/>
          <w:szCs w:val="28"/>
        </w:rPr>
      </w:pPr>
      <w:r w:rsidRPr="00952F7C">
        <w:rPr>
          <w:rFonts w:hAnsi="微軟正黑體" w:cs="Times New Roman"/>
          <w:sz w:val="28"/>
          <w:szCs w:val="28"/>
        </w:rPr>
        <w:t>A：請於「</w:t>
      </w:r>
      <w:r w:rsidRPr="00952F7C">
        <w:rPr>
          <w:rFonts w:hAnsi="微軟正黑體" w:cs="Times New Roman"/>
          <w:color w:val="0000FF"/>
          <w:sz w:val="28"/>
          <w:szCs w:val="28"/>
        </w:rPr>
        <w:t>環境教育終身學習網</w:t>
      </w:r>
      <w:r w:rsidRPr="00952F7C">
        <w:rPr>
          <w:rFonts w:hAnsi="微軟正黑體" w:cs="Times New Roman"/>
          <w:sz w:val="28"/>
          <w:szCs w:val="28"/>
        </w:rPr>
        <w:t>」點選以下路徑進行查詢：首頁&gt;學習資訊&gt;展延課程，再逕行詢問或報名。</w:t>
      </w:r>
    </w:p>
    <w:p w:rsidR="00952F7C" w:rsidRDefault="00952F7C" w:rsidP="00952F7C">
      <w:pPr>
        <w:pStyle w:val="Default"/>
        <w:spacing w:line="440" w:lineRule="exact"/>
        <w:ind w:left="490" w:hangingChars="175" w:hanging="490"/>
        <w:rPr>
          <w:rFonts w:hAnsi="微軟正黑體" w:cs="Times New Roman"/>
          <w:bCs/>
          <w:sz w:val="28"/>
          <w:szCs w:val="28"/>
        </w:rPr>
      </w:pPr>
      <w:r w:rsidRPr="00952F7C">
        <w:rPr>
          <w:rFonts w:hAnsi="微軟正黑體" w:cs="Times New Roman"/>
          <w:bCs/>
          <w:sz w:val="28"/>
          <w:szCs w:val="28"/>
        </w:rPr>
        <w:t>Q：數位課程可以採計為展延研習時數嗎？那些數位課程可以採計？</w:t>
      </w:r>
    </w:p>
    <w:p w:rsidR="00952F7C" w:rsidRDefault="00952F7C" w:rsidP="00952F7C">
      <w:pPr>
        <w:pStyle w:val="Default"/>
        <w:spacing w:line="440" w:lineRule="exact"/>
        <w:ind w:left="490" w:hangingChars="175" w:hanging="490"/>
        <w:rPr>
          <w:rFonts w:hAnsi="微軟正黑體" w:cs="Times New Roman"/>
          <w:sz w:val="28"/>
          <w:szCs w:val="28"/>
        </w:rPr>
      </w:pPr>
      <w:r w:rsidRPr="00952F7C">
        <w:rPr>
          <w:rFonts w:hAnsi="微軟正黑體" w:cs="Times New Roman"/>
          <w:sz w:val="28"/>
          <w:szCs w:val="28"/>
        </w:rPr>
        <w:t>A：可以採計為展延時數，但以5小時為限</w:t>
      </w:r>
      <w:r>
        <w:rPr>
          <w:rFonts w:hAnsi="微軟正黑體" w:cs="Times New Roman" w:hint="eastAsia"/>
          <w:sz w:val="28"/>
          <w:szCs w:val="28"/>
        </w:rPr>
        <w:t>，</w:t>
      </w:r>
      <w:r w:rsidRPr="00952F7C">
        <w:rPr>
          <w:rFonts w:hAnsi="微軟正黑體" w:cs="Times New Roman"/>
          <w:sz w:val="28"/>
          <w:szCs w:val="28"/>
        </w:rPr>
        <w:t>「</w:t>
      </w:r>
      <w:r w:rsidRPr="00952F7C">
        <w:rPr>
          <w:rFonts w:hAnsi="微軟正黑體" w:cs="Times New Roman"/>
          <w:color w:val="0000FF"/>
          <w:sz w:val="28"/>
          <w:szCs w:val="28"/>
        </w:rPr>
        <w:t>環境教育終身學習網</w:t>
      </w:r>
      <w:r w:rsidRPr="00952F7C">
        <w:rPr>
          <w:rFonts w:hAnsi="微軟正黑體" w:cs="Times New Roman"/>
          <w:sz w:val="28"/>
          <w:szCs w:val="28"/>
        </w:rPr>
        <w:t>」中的影片專區可直接採計為展延研習時數；其他數位學習平台之數位課程則僅採計由核發機關所製作或提供之課程。</w:t>
      </w:r>
    </w:p>
    <w:p w:rsidR="00952F7C" w:rsidRDefault="00952F7C" w:rsidP="00952F7C">
      <w:pPr>
        <w:pStyle w:val="Default"/>
        <w:spacing w:line="440" w:lineRule="exact"/>
        <w:ind w:left="490" w:hangingChars="175" w:hanging="490"/>
        <w:rPr>
          <w:rFonts w:hAnsi="微軟正黑體" w:cs="Times New Roman"/>
          <w:bCs/>
          <w:sz w:val="28"/>
          <w:szCs w:val="28"/>
        </w:rPr>
      </w:pPr>
      <w:r w:rsidRPr="00952F7C">
        <w:rPr>
          <w:rFonts w:hAnsi="微軟正黑體" w:cs="Times New Roman"/>
          <w:bCs/>
          <w:sz w:val="28"/>
          <w:szCs w:val="28"/>
        </w:rPr>
        <w:t>Q：參與的研習課程領域一定要和我原先通過認證的專業領域相同嗎？</w:t>
      </w:r>
    </w:p>
    <w:p w:rsidR="00952F7C" w:rsidRPr="00952F7C" w:rsidRDefault="00952F7C" w:rsidP="00952F7C">
      <w:pPr>
        <w:pStyle w:val="Default"/>
        <w:spacing w:line="440" w:lineRule="exact"/>
        <w:ind w:left="490" w:hangingChars="175" w:hanging="490"/>
        <w:rPr>
          <w:rFonts w:hAnsi="微軟正黑體" w:cs="Times New Roman"/>
          <w:sz w:val="28"/>
          <w:szCs w:val="28"/>
        </w:rPr>
      </w:pPr>
      <w:r w:rsidRPr="00952F7C">
        <w:rPr>
          <w:rFonts w:hAnsi="微軟正黑體" w:cs="Times New Roman"/>
          <w:sz w:val="28"/>
          <w:szCs w:val="28"/>
        </w:rPr>
        <w:t>A：不需要相同，但建議環境教育人員可依據個人學經歷、工作、環境教育參與經驗等需求予以強化，自我安排增能規劃，多元化的參與各種學習。</w:t>
      </w:r>
    </w:p>
    <w:p w:rsidR="00952F7C" w:rsidRDefault="00952F7C" w:rsidP="00952F7C">
      <w:pPr>
        <w:pStyle w:val="Default"/>
        <w:spacing w:line="440" w:lineRule="exact"/>
        <w:rPr>
          <w:rFonts w:hAnsi="微軟正黑體" w:cs="Times New Roman"/>
          <w:bCs/>
          <w:sz w:val="28"/>
          <w:szCs w:val="28"/>
        </w:rPr>
      </w:pPr>
      <w:r w:rsidRPr="00952F7C">
        <w:rPr>
          <w:rFonts w:hAnsi="微軟正黑體" w:cs="Times New Roman"/>
          <w:bCs/>
          <w:sz w:val="28"/>
          <w:szCs w:val="28"/>
        </w:rPr>
        <w:t>Q：申請展延時，如何提出研習證明？</w:t>
      </w:r>
    </w:p>
    <w:p w:rsidR="00952F7C" w:rsidRPr="00952F7C" w:rsidRDefault="00952F7C" w:rsidP="00952F7C">
      <w:pPr>
        <w:pStyle w:val="Default"/>
        <w:spacing w:line="440" w:lineRule="exact"/>
        <w:rPr>
          <w:rFonts w:hAnsi="微軟正黑體" w:cs="Times New Roman"/>
          <w:sz w:val="28"/>
          <w:szCs w:val="28"/>
        </w:rPr>
      </w:pPr>
      <w:r w:rsidRPr="00952F7C">
        <w:rPr>
          <w:rFonts w:hAnsi="微軟正黑體" w:cs="Times New Roman"/>
          <w:sz w:val="28"/>
          <w:szCs w:val="28"/>
        </w:rPr>
        <w:t>A：研習證明可採取下列方式提供：</w:t>
      </w:r>
    </w:p>
    <w:p w:rsidR="00952F7C" w:rsidRPr="00952F7C" w:rsidRDefault="00952F7C" w:rsidP="00952F7C">
      <w:pPr>
        <w:pStyle w:val="Default"/>
        <w:spacing w:line="440" w:lineRule="exact"/>
        <w:ind w:leftChars="192" w:left="461"/>
        <w:rPr>
          <w:rFonts w:hAnsi="微軟正黑體" w:cs="Times New Roman"/>
          <w:sz w:val="28"/>
          <w:szCs w:val="28"/>
        </w:rPr>
      </w:pPr>
      <w:r w:rsidRPr="00952F7C">
        <w:rPr>
          <w:rFonts w:hAnsi="微軟正黑體" w:cs="Times New Roman"/>
          <w:sz w:val="28"/>
          <w:szCs w:val="28"/>
        </w:rPr>
        <w:t>(1) 請列印個人於「</w:t>
      </w:r>
      <w:r w:rsidRPr="00952F7C">
        <w:rPr>
          <w:rFonts w:hAnsi="微軟正黑體" w:cs="Times New Roman"/>
          <w:color w:val="0000FF"/>
          <w:sz w:val="28"/>
          <w:szCs w:val="28"/>
        </w:rPr>
        <w:t>環境教育終身學習網</w:t>
      </w:r>
      <w:r w:rsidRPr="00952F7C">
        <w:rPr>
          <w:rFonts w:hAnsi="微軟正黑體" w:cs="Times New Roman"/>
          <w:sz w:val="28"/>
          <w:szCs w:val="28"/>
        </w:rPr>
        <w:t>」學習資料夾之研習紀錄。</w:t>
      </w:r>
    </w:p>
    <w:p w:rsidR="00952F7C" w:rsidRPr="00952F7C" w:rsidRDefault="00952F7C" w:rsidP="00952F7C">
      <w:pPr>
        <w:pStyle w:val="Default"/>
        <w:spacing w:line="440" w:lineRule="exact"/>
        <w:ind w:leftChars="192" w:left="461"/>
        <w:rPr>
          <w:rFonts w:hAnsi="微軟正黑體" w:cs="Times New Roman"/>
          <w:sz w:val="28"/>
          <w:szCs w:val="28"/>
        </w:rPr>
      </w:pPr>
      <w:r w:rsidRPr="00952F7C">
        <w:rPr>
          <w:rFonts w:hAnsi="微軟正黑體" w:cs="Times New Roman"/>
          <w:sz w:val="28"/>
          <w:szCs w:val="28"/>
        </w:rPr>
        <w:t>(2) 若於其他網路學習平台進行數位課程，請列印個人學習時數明細。</w:t>
      </w:r>
    </w:p>
    <w:p w:rsidR="00952F7C" w:rsidRPr="00952F7C" w:rsidRDefault="00952F7C" w:rsidP="00952F7C">
      <w:pPr>
        <w:pStyle w:val="Default"/>
        <w:spacing w:line="440" w:lineRule="exact"/>
        <w:ind w:leftChars="192" w:left="461"/>
        <w:rPr>
          <w:rFonts w:eastAsia="標楷體"/>
          <w:sz w:val="36"/>
          <w:szCs w:val="36"/>
        </w:rPr>
      </w:pPr>
      <w:r w:rsidRPr="00952F7C">
        <w:rPr>
          <w:rFonts w:hAnsi="微軟正黑體" w:cs="Times New Roman"/>
          <w:sz w:val="28"/>
          <w:szCs w:val="28"/>
        </w:rPr>
        <w:t>(3) 研習證書或相關證明影本。</w:t>
      </w:r>
    </w:p>
    <w:sectPr w:rsidR="00952F7C" w:rsidRPr="00952F7C" w:rsidSect="004209C9">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F3" w:rsidRDefault="00AC6CF3" w:rsidP="006F028F">
      <w:r>
        <w:separator/>
      </w:r>
    </w:p>
  </w:endnote>
  <w:endnote w:type="continuationSeparator" w:id="0">
    <w:p w:rsidR="00AC6CF3" w:rsidRDefault="00AC6CF3" w:rsidP="006F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29492"/>
      <w:docPartObj>
        <w:docPartGallery w:val="Page Numbers (Bottom of Page)"/>
        <w:docPartUnique/>
      </w:docPartObj>
    </w:sdtPr>
    <w:sdtEndPr/>
    <w:sdtContent>
      <w:p w:rsidR="00A67BC0" w:rsidRDefault="00A67BC0">
        <w:pPr>
          <w:pStyle w:val="a5"/>
          <w:jc w:val="center"/>
        </w:pPr>
        <w:r>
          <w:fldChar w:fldCharType="begin"/>
        </w:r>
        <w:r>
          <w:instrText>PAGE   \* MERGEFORMAT</w:instrText>
        </w:r>
        <w:r>
          <w:fldChar w:fldCharType="separate"/>
        </w:r>
        <w:r w:rsidR="008041AB" w:rsidRPr="008041AB">
          <w:rPr>
            <w:noProof/>
            <w:lang w:val="zh-TW"/>
          </w:rPr>
          <w:t>1</w:t>
        </w:r>
        <w:r>
          <w:fldChar w:fldCharType="end"/>
        </w:r>
      </w:p>
    </w:sdtContent>
  </w:sdt>
  <w:p w:rsidR="00A67BC0" w:rsidRDefault="00A67B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F3" w:rsidRDefault="00AC6CF3" w:rsidP="006F028F">
      <w:r>
        <w:separator/>
      </w:r>
    </w:p>
  </w:footnote>
  <w:footnote w:type="continuationSeparator" w:id="0">
    <w:p w:rsidR="00AC6CF3" w:rsidRDefault="00AC6CF3" w:rsidP="006F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066E"/>
    <w:multiLevelType w:val="hybridMultilevel"/>
    <w:tmpl w:val="82464C42"/>
    <w:lvl w:ilvl="0" w:tplc="91A28A80">
      <w:start w:val="1"/>
      <w:numFmt w:val="taiwaneseCountingThousand"/>
      <w:lvlText w:val="(%1)"/>
      <w:lvlJc w:val="left"/>
      <w:pPr>
        <w:ind w:left="1020" w:hanging="480"/>
      </w:pPr>
      <w:rPr>
        <w:rFonts w:ascii="Calibri" w:hint="default"/>
      </w:rPr>
    </w:lvl>
    <w:lvl w:ilvl="1" w:tplc="E7484FF6">
      <w:start w:val="1"/>
      <w:numFmt w:val="decimal"/>
      <w:lvlText w:val="%2."/>
      <w:lvlJc w:val="left"/>
      <w:pPr>
        <w:ind w:left="1380" w:hanging="36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5D4A21CA"/>
    <w:multiLevelType w:val="hybridMultilevel"/>
    <w:tmpl w:val="38F2FFF2"/>
    <w:lvl w:ilvl="0" w:tplc="43FA22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0"/>
    <w:rsid w:val="00024702"/>
    <w:rsid w:val="00053562"/>
    <w:rsid w:val="00062201"/>
    <w:rsid w:val="00072FB1"/>
    <w:rsid w:val="000739BC"/>
    <w:rsid w:val="00076073"/>
    <w:rsid w:val="000A4AE9"/>
    <w:rsid w:val="000F46B9"/>
    <w:rsid w:val="001001AC"/>
    <w:rsid w:val="00101739"/>
    <w:rsid w:val="00106A06"/>
    <w:rsid w:val="0011036F"/>
    <w:rsid w:val="00122AE9"/>
    <w:rsid w:val="00124DE5"/>
    <w:rsid w:val="001251B8"/>
    <w:rsid w:val="001267B0"/>
    <w:rsid w:val="001303D2"/>
    <w:rsid w:val="0017083B"/>
    <w:rsid w:val="00180400"/>
    <w:rsid w:val="0019079C"/>
    <w:rsid w:val="001A5BAB"/>
    <w:rsid w:val="001C6973"/>
    <w:rsid w:val="002232EE"/>
    <w:rsid w:val="00233614"/>
    <w:rsid w:val="00234799"/>
    <w:rsid w:val="002405E3"/>
    <w:rsid w:val="0026470B"/>
    <w:rsid w:val="00267191"/>
    <w:rsid w:val="0029463F"/>
    <w:rsid w:val="00295A27"/>
    <w:rsid w:val="002A0D51"/>
    <w:rsid w:val="002B6811"/>
    <w:rsid w:val="002C4D6C"/>
    <w:rsid w:val="002F0873"/>
    <w:rsid w:val="00305409"/>
    <w:rsid w:val="003158C8"/>
    <w:rsid w:val="00341D73"/>
    <w:rsid w:val="003579CC"/>
    <w:rsid w:val="003A71D0"/>
    <w:rsid w:val="003B5069"/>
    <w:rsid w:val="003B5190"/>
    <w:rsid w:val="003B619E"/>
    <w:rsid w:val="003B79E4"/>
    <w:rsid w:val="003C130D"/>
    <w:rsid w:val="003C77DE"/>
    <w:rsid w:val="003D77A6"/>
    <w:rsid w:val="003E45BC"/>
    <w:rsid w:val="003F2DE6"/>
    <w:rsid w:val="00404B66"/>
    <w:rsid w:val="004209C9"/>
    <w:rsid w:val="0043090F"/>
    <w:rsid w:val="0045093F"/>
    <w:rsid w:val="00462424"/>
    <w:rsid w:val="00462D99"/>
    <w:rsid w:val="00464465"/>
    <w:rsid w:val="0047610F"/>
    <w:rsid w:val="00490D4E"/>
    <w:rsid w:val="004B5149"/>
    <w:rsid w:val="004E433A"/>
    <w:rsid w:val="004F6E2D"/>
    <w:rsid w:val="004F7428"/>
    <w:rsid w:val="00505424"/>
    <w:rsid w:val="00507006"/>
    <w:rsid w:val="00517D50"/>
    <w:rsid w:val="00527834"/>
    <w:rsid w:val="005426AE"/>
    <w:rsid w:val="00542ABA"/>
    <w:rsid w:val="00573073"/>
    <w:rsid w:val="0059000F"/>
    <w:rsid w:val="00592807"/>
    <w:rsid w:val="005A4369"/>
    <w:rsid w:val="005C54A8"/>
    <w:rsid w:val="005F15FF"/>
    <w:rsid w:val="00611845"/>
    <w:rsid w:val="0061201E"/>
    <w:rsid w:val="00615B1D"/>
    <w:rsid w:val="00635130"/>
    <w:rsid w:val="0064103E"/>
    <w:rsid w:val="006531AB"/>
    <w:rsid w:val="006671A6"/>
    <w:rsid w:val="00671E06"/>
    <w:rsid w:val="00686914"/>
    <w:rsid w:val="00691A2A"/>
    <w:rsid w:val="0069706F"/>
    <w:rsid w:val="006A3453"/>
    <w:rsid w:val="006A6003"/>
    <w:rsid w:val="006B1393"/>
    <w:rsid w:val="006C68A6"/>
    <w:rsid w:val="006F028F"/>
    <w:rsid w:val="007121EE"/>
    <w:rsid w:val="007210DF"/>
    <w:rsid w:val="00723CF0"/>
    <w:rsid w:val="007434C3"/>
    <w:rsid w:val="00753210"/>
    <w:rsid w:val="00755EBC"/>
    <w:rsid w:val="007565D7"/>
    <w:rsid w:val="00773444"/>
    <w:rsid w:val="00777AB9"/>
    <w:rsid w:val="007A1D9C"/>
    <w:rsid w:val="007A1D9F"/>
    <w:rsid w:val="007C13B6"/>
    <w:rsid w:val="007C43C7"/>
    <w:rsid w:val="007D4F89"/>
    <w:rsid w:val="008041AB"/>
    <w:rsid w:val="008060B9"/>
    <w:rsid w:val="00807B7A"/>
    <w:rsid w:val="00811E30"/>
    <w:rsid w:val="00814CE3"/>
    <w:rsid w:val="00823305"/>
    <w:rsid w:val="008233F3"/>
    <w:rsid w:val="0082466E"/>
    <w:rsid w:val="00862E36"/>
    <w:rsid w:val="00863AA1"/>
    <w:rsid w:val="0086586C"/>
    <w:rsid w:val="008658A5"/>
    <w:rsid w:val="008708E4"/>
    <w:rsid w:val="00877058"/>
    <w:rsid w:val="0088583E"/>
    <w:rsid w:val="008A2086"/>
    <w:rsid w:val="008B4933"/>
    <w:rsid w:val="008C726C"/>
    <w:rsid w:val="008F05B6"/>
    <w:rsid w:val="00920E92"/>
    <w:rsid w:val="00934EEA"/>
    <w:rsid w:val="00943457"/>
    <w:rsid w:val="009467FD"/>
    <w:rsid w:val="00947DB9"/>
    <w:rsid w:val="00952F7C"/>
    <w:rsid w:val="009619F8"/>
    <w:rsid w:val="0097193E"/>
    <w:rsid w:val="00971F26"/>
    <w:rsid w:val="009825EB"/>
    <w:rsid w:val="009B1178"/>
    <w:rsid w:val="009B2ACD"/>
    <w:rsid w:val="009B4AFD"/>
    <w:rsid w:val="009D54C6"/>
    <w:rsid w:val="009E3979"/>
    <w:rsid w:val="009E3A34"/>
    <w:rsid w:val="009F7C6D"/>
    <w:rsid w:val="00A048C3"/>
    <w:rsid w:val="00A17397"/>
    <w:rsid w:val="00A22FBE"/>
    <w:rsid w:val="00A40CBA"/>
    <w:rsid w:val="00A4228A"/>
    <w:rsid w:val="00A67BC0"/>
    <w:rsid w:val="00A751BC"/>
    <w:rsid w:val="00A76AAE"/>
    <w:rsid w:val="00A80850"/>
    <w:rsid w:val="00A81092"/>
    <w:rsid w:val="00A95AC8"/>
    <w:rsid w:val="00AA6356"/>
    <w:rsid w:val="00AB4542"/>
    <w:rsid w:val="00AB6E3D"/>
    <w:rsid w:val="00AB7079"/>
    <w:rsid w:val="00AC6CF3"/>
    <w:rsid w:val="00AF38C3"/>
    <w:rsid w:val="00B46995"/>
    <w:rsid w:val="00B633D3"/>
    <w:rsid w:val="00BA406C"/>
    <w:rsid w:val="00BA43EF"/>
    <w:rsid w:val="00BB4C38"/>
    <w:rsid w:val="00BE2B89"/>
    <w:rsid w:val="00C06566"/>
    <w:rsid w:val="00C10F8B"/>
    <w:rsid w:val="00C2330F"/>
    <w:rsid w:val="00C50914"/>
    <w:rsid w:val="00C56C72"/>
    <w:rsid w:val="00C67F49"/>
    <w:rsid w:val="00C74FFC"/>
    <w:rsid w:val="00C8676C"/>
    <w:rsid w:val="00C95868"/>
    <w:rsid w:val="00CA559F"/>
    <w:rsid w:val="00CA669F"/>
    <w:rsid w:val="00CA6A79"/>
    <w:rsid w:val="00CB259B"/>
    <w:rsid w:val="00CD04A4"/>
    <w:rsid w:val="00CE253D"/>
    <w:rsid w:val="00CE5775"/>
    <w:rsid w:val="00D00D5B"/>
    <w:rsid w:val="00D0422A"/>
    <w:rsid w:val="00D130D6"/>
    <w:rsid w:val="00D20D94"/>
    <w:rsid w:val="00D23BE7"/>
    <w:rsid w:val="00D260A8"/>
    <w:rsid w:val="00D432D7"/>
    <w:rsid w:val="00D5135D"/>
    <w:rsid w:val="00D61FF8"/>
    <w:rsid w:val="00D66063"/>
    <w:rsid w:val="00D746E4"/>
    <w:rsid w:val="00D94494"/>
    <w:rsid w:val="00DA13D0"/>
    <w:rsid w:val="00DC02EA"/>
    <w:rsid w:val="00DC1378"/>
    <w:rsid w:val="00DD156B"/>
    <w:rsid w:val="00DD5BE7"/>
    <w:rsid w:val="00DE1A38"/>
    <w:rsid w:val="00E0048D"/>
    <w:rsid w:val="00E14C84"/>
    <w:rsid w:val="00E248F1"/>
    <w:rsid w:val="00E31EBD"/>
    <w:rsid w:val="00E451A6"/>
    <w:rsid w:val="00E456CD"/>
    <w:rsid w:val="00E61579"/>
    <w:rsid w:val="00EA089A"/>
    <w:rsid w:val="00EA1F1B"/>
    <w:rsid w:val="00EA7BAE"/>
    <w:rsid w:val="00EB62F9"/>
    <w:rsid w:val="00EC40EC"/>
    <w:rsid w:val="00ED0D70"/>
    <w:rsid w:val="00EE1E7B"/>
    <w:rsid w:val="00EF148A"/>
    <w:rsid w:val="00EF7DFE"/>
    <w:rsid w:val="00F028CC"/>
    <w:rsid w:val="00F06490"/>
    <w:rsid w:val="00F124AD"/>
    <w:rsid w:val="00F64D30"/>
    <w:rsid w:val="00F6622E"/>
    <w:rsid w:val="00F66BA0"/>
    <w:rsid w:val="00F70C85"/>
    <w:rsid w:val="00F7668D"/>
    <w:rsid w:val="00F83ED8"/>
    <w:rsid w:val="00FA4FF5"/>
    <w:rsid w:val="00FA7741"/>
    <w:rsid w:val="00FC07B7"/>
    <w:rsid w:val="00FE0F53"/>
    <w:rsid w:val="00FE394B"/>
    <w:rsid w:val="00FE7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D41A2-1FC2-4BE8-87C0-F5A1A79E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B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28F"/>
    <w:pPr>
      <w:tabs>
        <w:tab w:val="center" w:pos="4153"/>
        <w:tab w:val="right" w:pos="8306"/>
      </w:tabs>
      <w:snapToGrid w:val="0"/>
    </w:pPr>
    <w:rPr>
      <w:sz w:val="20"/>
      <w:szCs w:val="20"/>
    </w:rPr>
  </w:style>
  <w:style w:type="character" w:customStyle="1" w:styleId="a4">
    <w:name w:val="頁首 字元"/>
    <w:basedOn w:val="a0"/>
    <w:link w:val="a3"/>
    <w:uiPriority w:val="99"/>
    <w:rsid w:val="006F028F"/>
    <w:rPr>
      <w:rFonts w:ascii="Times New Roman" w:eastAsia="新細明體" w:hAnsi="Times New Roman" w:cs="Times New Roman"/>
      <w:sz w:val="20"/>
      <w:szCs w:val="20"/>
    </w:rPr>
  </w:style>
  <w:style w:type="paragraph" w:styleId="a5">
    <w:name w:val="footer"/>
    <w:basedOn w:val="a"/>
    <w:link w:val="a6"/>
    <w:uiPriority w:val="99"/>
    <w:unhideWhenUsed/>
    <w:rsid w:val="006F028F"/>
    <w:pPr>
      <w:tabs>
        <w:tab w:val="center" w:pos="4153"/>
        <w:tab w:val="right" w:pos="8306"/>
      </w:tabs>
      <w:snapToGrid w:val="0"/>
    </w:pPr>
    <w:rPr>
      <w:sz w:val="20"/>
      <w:szCs w:val="20"/>
    </w:rPr>
  </w:style>
  <w:style w:type="character" w:customStyle="1" w:styleId="a6">
    <w:name w:val="頁尾 字元"/>
    <w:basedOn w:val="a0"/>
    <w:link w:val="a5"/>
    <w:uiPriority w:val="99"/>
    <w:rsid w:val="006F028F"/>
    <w:rPr>
      <w:rFonts w:ascii="Times New Roman" w:eastAsia="新細明體" w:hAnsi="Times New Roman" w:cs="Times New Roman"/>
      <w:sz w:val="20"/>
      <w:szCs w:val="20"/>
    </w:rPr>
  </w:style>
  <w:style w:type="paragraph" w:styleId="a7">
    <w:name w:val="List Paragraph"/>
    <w:basedOn w:val="a"/>
    <w:uiPriority w:val="34"/>
    <w:qFormat/>
    <w:rsid w:val="008F05B6"/>
    <w:pPr>
      <w:ind w:leftChars="200" w:left="480"/>
    </w:pPr>
  </w:style>
  <w:style w:type="paragraph" w:styleId="2">
    <w:name w:val="Body Text Indent 2"/>
    <w:basedOn w:val="a"/>
    <w:link w:val="20"/>
    <w:rsid w:val="00AF38C3"/>
    <w:pPr>
      <w:snapToGrid w:val="0"/>
      <w:spacing w:line="360" w:lineRule="auto"/>
      <w:ind w:left="2268" w:hangingChars="810" w:hanging="2268"/>
      <w:jc w:val="both"/>
    </w:pPr>
    <w:rPr>
      <w:rFonts w:ascii="標楷體" w:eastAsia="標楷體"/>
      <w:sz w:val="28"/>
    </w:rPr>
  </w:style>
  <w:style w:type="character" w:customStyle="1" w:styleId="20">
    <w:name w:val="本文縮排 2 字元"/>
    <w:basedOn w:val="a0"/>
    <w:link w:val="2"/>
    <w:rsid w:val="00AF38C3"/>
    <w:rPr>
      <w:rFonts w:ascii="標楷體" w:eastAsia="標楷體" w:hAnsi="Times New Roman" w:cs="Times New Roman"/>
      <w:sz w:val="28"/>
      <w:szCs w:val="24"/>
    </w:rPr>
  </w:style>
  <w:style w:type="character" w:styleId="a8">
    <w:name w:val="Hyperlink"/>
    <w:rsid w:val="00AF38C3"/>
    <w:rPr>
      <w:color w:val="0000FF"/>
      <w:u w:val="single"/>
    </w:rPr>
  </w:style>
  <w:style w:type="character" w:customStyle="1" w:styleId="Mention">
    <w:name w:val="Mention"/>
    <w:basedOn w:val="a0"/>
    <w:uiPriority w:val="99"/>
    <w:semiHidden/>
    <w:unhideWhenUsed/>
    <w:rsid w:val="00AF38C3"/>
    <w:rPr>
      <w:color w:val="2B579A"/>
      <w:shd w:val="clear" w:color="auto" w:fill="E6E6E6"/>
    </w:rPr>
  </w:style>
  <w:style w:type="paragraph" w:customStyle="1" w:styleId="Default">
    <w:name w:val="Default"/>
    <w:rsid w:val="00952F7C"/>
    <w:pPr>
      <w:widowControl w:val="0"/>
      <w:autoSpaceDE w:val="0"/>
      <w:autoSpaceDN w:val="0"/>
      <w:adjustRightInd w:val="0"/>
    </w:pPr>
    <w:rPr>
      <w:rFonts w:ascii="微軟正黑體" w:eastAsia="微軟正黑體" w:cs="微軟正黑體"/>
      <w:color w:val="000000"/>
      <w:kern w:val="0"/>
      <w:szCs w:val="24"/>
    </w:rPr>
  </w:style>
  <w:style w:type="character" w:styleId="a9">
    <w:name w:val="FollowedHyperlink"/>
    <w:basedOn w:val="a0"/>
    <w:uiPriority w:val="99"/>
    <w:semiHidden/>
    <w:unhideWhenUsed/>
    <w:rsid w:val="00517D50"/>
    <w:rPr>
      <w:color w:val="800080" w:themeColor="followedHyperlink"/>
      <w:u w:val="single"/>
    </w:rPr>
  </w:style>
  <w:style w:type="paragraph" w:styleId="aa">
    <w:name w:val="Balloon Text"/>
    <w:basedOn w:val="a"/>
    <w:link w:val="ab"/>
    <w:uiPriority w:val="99"/>
    <w:semiHidden/>
    <w:unhideWhenUsed/>
    <w:rsid w:val="00BB4C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B4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goo.gl/forms/lJqG59GXTuI6C9X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黃巧吟</cp:lastModifiedBy>
  <cp:revision>3</cp:revision>
  <cp:lastPrinted>2015-10-04T00:07:00Z</cp:lastPrinted>
  <dcterms:created xsi:type="dcterms:W3CDTF">2017-04-19T04:34:00Z</dcterms:created>
  <dcterms:modified xsi:type="dcterms:W3CDTF">2017-04-19T04:34:00Z</dcterms:modified>
</cp:coreProperties>
</file>