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0E" w:rsidRPr="00AB030E" w:rsidRDefault="001E435F" w:rsidP="003815B1">
      <w:pPr>
        <w:jc w:val="center"/>
        <w:rPr>
          <w:rFonts w:ascii="標楷體" w:eastAsia="標楷體" w:hAnsi="標楷體"/>
          <w:b/>
          <w:sz w:val="40"/>
        </w:rPr>
      </w:pPr>
      <w:r w:rsidRPr="00631F9A">
        <w:rPr>
          <w:rFonts w:ascii="標楷體" w:eastAsia="標楷體" w:hAnsi="標楷體" w:hint="eastAsia"/>
          <w:b/>
          <w:sz w:val="40"/>
        </w:rPr>
        <w:t>「</w:t>
      </w:r>
      <w:r w:rsidR="00E05B35" w:rsidRPr="00631F9A">
        <w:rPr>
          <w:rFonts w:ascii="標楷體" w:eastAsia="標楷體" w:hAnsi="標楷體" w:hint="eastAsia"/>
          <w:b/>
          <w:sz w:val="40"/>
        </w:rPr>
        <w:t>金門縣</w:t>
      </w:r>
      <w:proofErr w:type="gramStart"/>
      <w:r w:rsidR="00631F9A" w:rsidRPr="00631F9A">
        <w:rPr>
          <w:rFonts w:ascii="標楷體" w:eastAsia="標楷體" w:hAnsi="標楷體" w:hint="eastAsia"/>
          <w:b/>
          <w:sz w:val="40"/>
        </w:rPr>
        <w:t>104</w:t>
      </w:r>
      <w:proofErr w:type="gramEnd"/>
      <w:r w:rsidR="009024E3" w:rsidRPr="00631F9A">
        <w:rPr>
          <w:rFonts w:ascii="標楷體" w:eastAsia="標楷體" w:hAnsi="標楷體" w:hint="eastAsia"/>
          <w:b/>
          <w:sz w:val="40"/>
        </w:rPr>
        <w:t>年度</w:t>
      </w:r>
      <w:r w:rsidR="00631F9A" w:rsidRPr="00631F9A">
        <w:rPr>
          <w:rFonts w:ascii="標楷體" w:eastAsia="標楷體" w:hAnsi="標楷體" w:hint="eastAsia"/>
          <w:b/>
          <w:sz w:val="40"/>
        </w:rPr>
        <w:t>防災教育推動工作坊</w:t>
      </w:r>
      <w:r w:rsidR="00E05B35" w:rsidRPr="00631F9A">
        <w:rPr>
          <w:rFonts w:ascii="標楷體" w:eastAsia="標楷體" w:hAnsi="標楷體" w:hint="eastAsia"/>
          <w:b/>
          <w:sz w:val="40"/>
        </w:rPr>
        <w:t>」</w:t>
      </w:r>
    </w:p>
    <w:p w:rsidR="00250D32" w:rsidRPr="00250D32" w:rsidRDefault="00250D32" w:rsidP="00250D3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依據：教育部104年3月12日</w:t>
      </w:r>
      <w:proofErr w:type="gramStart"/>
      <w:r w:rsidRPr="00250D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50D32">
        <w:rPr>
          <w:rFonts w:ascii="標楷體" w:eastAsia="標楷體" w:hAnsi="標楷體" w:hint="eastAsia"/>
          <w:sz w:val="28"/>
          <w:szCs w:val="28"/>
        </w:rPr>
        <w:t>教資(六)字第1040031121號</w:t>
      </w:r>
      <w:r>
        <w:rPr>
          <w:rFonts w:ascii="標楷體" w:eastAsia="標楷體" w:hAnsi="標楷體" w:hint="eastAsia"/>
          <w:sz w:val="28"/>
          <w:szCs w:val="28"/>
        </w:rPr>
        <w:t>函</w:t>
      </w:r>
      <w:r w:rsidR="007F6257">
        <w:rPr>
          <w:rFonts w:ascii="標楷體" w:eastAsia="標楷體" w:hAnsi="標楷體" w:hint="eastAsia"/>
          <w:sz w:val="28"/>
          <w:szCs w:val="28"/>
        </w:rPr>
        <w:t>。</w:t>
      </w:r>
    </w:p>
    <w:p w:rsidR="001E435F" w:rsidRDefault="001E435F" w:rsidP="006952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9526C">
        <w:rPr>
          <w:rFonts w:ascii="標楷體" w:eastAsia="標楷體" w:hAnsi="標楷體" w:hint="eastAsia"/>
          <w:sz w:val="28"/>
          <w:szCs w:val="28"/>
        </w:rPr>
        <w:t>目的：</w:t>
      </w:r>
      <w:r w:rsidR="0069526C" w:rsidRPr="0069526C">
        <w:rPr>
          <w:rFonts w:ascii="標楷體" w:eastAsia="標楷體" w:hAnsi="標楷體" w:hint="eastAsia"/>
          <w:sz w:val="28"/>
          <w:szCs w:val="28"/>
        </w:rPr>
        <w:t>為</w:t>
      </w:r>
      <w:r w:rsidR="0069526C">
        <w:rPr>
          <w:rFonts w:ascii="標楷體" w:eastAsia="標楷體" w:hAnsi="標楷體" w:hint="eastAsia"/>
          <w:sz w:val="28"/>
          <w:szCs w:val="28"/>
        </w:rPr>
        <w:t>因應新學年</w:t>
      </w:r>
      <w:r w:rsidR="00631F9A">
        <w:rPr>
          <w:rFonts w:ascii="標楷體" w:eastAsia="標楷體" w:hAnsi="標楷體" w:hint="eastAsia"/>
          <w:sz w:val="28"/>
          <w:szCs w:val="28"/>
        </w:rPr>
        <w:t>度</w:t>
      </w:r>
      <w:r w:rsidR="0069526C">
        <w:rPr>
          <w:rFonts w:ascii="標楷體" w:eastAsia="標楷體" w:hAnsi="標楷體" w:hint="eastAsia"/>
          <w:sz w:val="28"/>
          <w:szCs w:val="28"/>
        </w:rPr>
        <w:t>學校防災教育承辦人員人事</w:t>
      </w:r>
      <w:r w:rsidR="007F6257">
        <w:rPr>
          <w:rFonts w:ascii="標楷體" w:eastAsia="標楷體" w:hAnsi="標楷體" w:hint="eastAsia"/>
          <w:sz w:val="28"/>
          <w:szCs w:val="28"/>
        </w:rPr>
        <w:t>異動及培育本縣防災教育輔導團師資，</w:t>
      </w:r>
      <w:r w:rsidR="0069526C" w:rsidRPr="0069526C">
        <w:rPr>
          <w:rFonts w:ascii="標楷體" w:eastAsia="標楷體" w:hAnsi="標楷體" w:hint="eastAsia"/>
          <w:sz w:val="28"/>
          <w:szCs w:val="28"/>
        </w:rPr>
        <w:t>特辦理增能工作坊，</w:t>
      </w:r>
      <w:r w:rsidR="00631F9A">
        <w:rPr>
          <w:rFonts w:ascii="標楷體" w:eastAsia="標楷體" w:hAnsi="標楷體" w:hint="eastAsia"/>
          <w:sz w:val="28"/>
          <w:szCs w:val="28"/>
        </w:rPr>
        <w:t>藉以</w:t>
      </w:r>
      <w:r w:rsidR="0069526C" w:rsidRPr="0069526C">
        <w:rPr>
          <w:rFonts w:ascii="標楷體" w:eastAsia="標楷體" w:hAnsi="標楷體" w:hint="eastAsia"/>
          <w:sz w:val="28"/>
          <w:szCs w:val="28"/>
        </w:rPr>
        <w:t>輔導各校推動相關業務，</w:t>
      </w:r>
      <w:r w:rsidR="00897F8F">
        <w:rPr>
          <w:rFonts w:ascii="標楷體" w:eastAsia="標楷體" w:hAnsi="標楷體" w:hint="eastAsia"/>
          <w:sz w:val="28"/>
          <w:szCs w:val="28"/>
        </w:rPr>
        <w:t>營造安全校園環境</w:t>
      </w:r>
      <w:r w:rsidR="0069526C" w:rsidRPr="0069526C">
        <w:rPr>
          <w:rFonts w:ascii="標楷體" w:eastAsia="標楷體" w:hAnsi="標楷體" w:hint="eastAsia"/>
          <w:sz w:val="28"/>
          <w:szCs w:val="28"/>
        </w:rPr>
        <w:t>。</w:t>
      </w:r>
    </w:p>
    <w:p w:rsidR="0069526C" w:rsidRPr="0069526C" w:rsidRDefault="001E435F" w:rsidP="006952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cs="Times New Roman" w:hint="eastAsia"/>
          <w:sz w:val="28"/>
          <w:szCs w:val="28"/>
        </w:rPr>
        <w:t>參加對象：</w:t>
      </w:r>
      <w:r w:rsidR="00631F9A">
        <w:rPr>
          <w:rFonts w:ascii="標楷體" w:eastAsia="標楷體" w:hAnsi="標楷體" w:hint="eastAsia"/>
          <w:sz w:val="28"/>
          <w:szCs w:val="28"/>
        </w:rPr>
        <w:t>校長及防災教育承辦人員</w:t>
      </w:r>
      <w:r w:rsidR="009D0D47">
        <w:rPr>
          <w:rFonts w:ascii="標楷體" w:eastAsia="標楷體" w:hAnsi="標楷體" w:hint="eastAsia"/>
          <w:sz w:val="28"/>
          <w:szCs w:val="28"/>
        </w:rPr>
        <w:t>。</w:t>
      </w:r>
    </w:p>
    <w:p w:rsidR="0069526C" w:rsidRPr="0069526C" w:rsidRDefault="0069526C" w:rsidP="006952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研習時間</w:t>
      </w:r>
      <w:r w:rsidRPr="0069526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69526C">
        <w:rPr>
          <w:rFonts w:ascii="標楷體" w:eastAsia="標楷體" w:hAnsi="標楷體" w:hint="eastAsia"/>
          <w:sz w:val="28"/>
          <w:szCs w:val="28"/>
        </w:rPr>
        <w:t>年</w:t>
      </w:r>
      <w:r w:rsidR="00E25806">
        <w:rPr>
          <w:rFonts w:ascii="標楷體" w:eastAsia="標楷體" w:hAnsi="標楷體" w:hint="eastAsia"/>
          <w:sz w:val="28"/>
          <w:szCs w:val="28"/>
        </w:rPr>
        <w:t>10</w:t>
      </w:r>
      <w:r w:rsidRPr="0069526C">
        <w:rPr>
          <w:rFonts w:ascii="標楷體" w:eastAsia="標楷體" w:hAnsi="標楷體" w:hint="eastAsia"/>
          <w:sz w:val="28"/>
          <w:szCs w:val="28"/>
        </w:rPr>
        <w:t>月</w:t>
      </w:r>
      <w:r w:rsidR="00E25806">
        <w:rPr>
          <w:rFonts w:ascii="標楷體" w:eastAsia="標楷體" w:hAnsi="標楷體" w:hint="eastAsia"/>
          <w:sz w:val="28"/>
          <w:szCs w:val="28"/>
        </w:rPr>
        <w:t>5</w:t>
      </w:r>
      <w:r w:rsidRPr="0069526C">
        <w:rPr>
          <w:rFonts w:ascii="標楷體" w:eastAsia="標楷體" w:hAnsi="標楷體" w:hint="eastAsia"/>
          <w:sz w:val="28"/>
          <w:szCs w:val="28"/>
        </w:rPr>
        <w:t>日</w:t>
      </w:r>
      <w:r w:rsidR="000C4633">
        <w:rPr>
          <w:rFonts w:ascii="標楷體" w:eastAsia="標楷體" w:hAnsi="標楷體" w:hint="eastAsia"/>
          <w:sz w:val="28"/>
          <w:szCs w:val="28"/>
        </w:rPr>
        <w:t>（星期一）</w:t>
      </w:r>
      <w:r w:rsidRPr="0069526C">
        <w:rPr>
          <w:rFonts w:ascii="標楷體" w:eastAsia="標楷體" w:hAnsi="標楷體" w:hint="eastAsia"/>
          <w:sz w:val="28"/>
          <w:szCs w:val="28"/>
        </w:rPr>
        <w:t>，</w:t>
      </w:r>
      <w:r w:rsidR="00E25806">
        <w:rPr>
          <w:rFonts w:ascii="標楷體" w:eastAsia="標楷體" w:hAnsi="標楷體" w:hint="eastAsia"/>
          <w:sz w:val="28"/>
          <w:szCs w:val="28"/>
        </w:rPr>
        <w:t>09:00-16:5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952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9526C" w:rsidRPr="0069526C" w:rsidRDefault="00250D32" w:rsidP="0069526C">
      <w:pPr>
        <w:pStyle w:val="a3"/>
        <w:ind w:leftChars="0" w:left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5D486B" w:rsidRPr="000F1AC2">
        <w:rPr>
          <w:rFonts w:ascii="標楷體" w:eastAsia="標楷體" w:hAnsi="標楷體" w:hint="eastAsia"/>
          <w:color w:val="FF0000"/>
          <w:sz w:val="28"/>
          <w:szCs w:val="28"/>
        </w:rPr>
        <w:t>全程參與者，始得</w:t>
      </w:r>
      <w:r w:rsidR="00E05B35" w:rsidRPr="000F1AC2">
        <w:rPr>
          <w:rFonts w:ascii="標楷體" w:eastAsia="標楷體" w:hAnsi="標楷體" w:hint="eastAsia"/>
          <w:color w:val="FF0000"/>
          <w:sz w:val="28"/>
          <w:szCs w:val="28"/>
        </w:rPr>
        <w:t>核發</w:t>
      </w:r>
      <w:r w:rsidR="00474C58">
        <w:rPr>
          <w:rFonts w:ascii="標楷體" w:eastAsia="標楷體" w:hAnsi="標楷體" w:hint="eastAsia"/>
          <w:color w:val="FF0000"/>
          <w:sz w:val="28"/>
          <w:szCs w:val="28"/>
        </w:rPr>
        <w:t>教師研習時數</w:t>
      </w:r>
      <w:r w:rsidR="0033745B">
        <w:rPr>
          <w:rFonts w:ascii="標楷體" w:eastAsia="標楷體" w:hAnsi="標楷體" w:hint="eastAsia"/>
          <w:color w:val="FF0000"/>
          <w:sz w:val="28"/>
          <w:szCs w:val="28"/>
        </w:rPr>
        <w:t>8小時</w:t>
      </w:r>
      <w:r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0B422C" w:rsidRDefault="0069526C" w:rsidP="006952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研習地點：</w:t>
      </w:r>
    </w:p>
    <w:p w:rsidR="000B422C" w:rsidRDefault="000B422C" w:rsidP="000B422C">
      <w:pPr>
        <w:pStyle w:val="a3"/>
        <w:ind w:leftChars="0" w:left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上午課程：國教輔導團（金城國中圖書館4樓）</w:t>
      </w:r>
    </w:p>
    <w:p w:rsidR="0069526C" w:rsidRPr="0069526C" w:rsidRDefault="000B422C" w:rsidP="000B422C">
      <w:pPr>
        <w:pStyle w:val="a3"/>
        <w:ind w:leftChars="0" w:left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下午課程：</w:t>
      </w:r>
      <w:r w:rsidR="00AB030E">
        <w:rPr>
          <w:rFonts w:ascii="標楷體" w:eastAsia="標楷體" w:hAnsi="標楷體" w:cs="Times New Roman" w:hint="eastAsia"/>
          <w:sz w:val="28"/>
          <w:szCs w:val="28"/>
        </w:rPr>
        <w:t>縣網中心</w:t>
      </w:r>
      <w:r w:rsidR="003815B1">
        <w:rPr>
          <w:rFonts w:ascii="標楷體" w:eastAsia="標楷體" w:hAnsi="標楷體" w:cs="Times New Roman" w:hint="eastAsia"/>
          <w:sz w:val="28"/>
          <w:szCs w:val="28"/>
        </w:rPr>
        <w:t>電腦教室</w:t>
      </w:r>
      <w:r w:rsidR="00AB030E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B030E" w:rsidRPr="00AB030E">
        <w:rPr>
          <w:rFonts w:ascii="標楷體" w:eastAsia="標楷體" w:hAnsi="標楷體" w:cs="Times New Roman" w:hint="eastAsia"/>
          <w:sz w:val="28"/>
          <w:szCs w:val="28"/>
        </w:rPr>
        <w:t>金城國中資訊教育館2樓</w:t>
      </w:r>
      <w:r w:rsidR="00AB030E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1E435F" w:rsidRPr="009D0D47" w:rsidRDefault="009D0D47" w:rsidP="0073689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報名資訊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：</w:t>
      </w:r>
      <w:r w:rsidR="00DF7BE8">
        <w:rPr>
          <w:rFonts w:ascii="標楷體" w:eastAsia="標楷體" w:hAnsi="標楷體" w:hint="eastAsia"/>
          <w:sz w:val="28"/>
          <w:szCs w:val="28"/>
        </w:rPr>
        <w:t>即日起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至</w:t>
      </w:r>
      <w:r w:rsidR="00DF7BE8">
        <w:rPr>
          <w:rFonts w:ascii="標楷體" w:eastAsia="標楷體" w:hAnsi="標楷體" w:hint="eastAsia"/>
          <w:sz w:val="28"/>
          <w:szCs w:val="28"/>
        </w:rPr>
        <w:t>104年</w:t>
      </w:r>
      <w:r w:rsidR="003815B1">
        <w:rPr>
          <w:rFonts w:ascii="標楷體" w:eastAsia="標楷體" w:hAnsi="標楷體" w:hint="eastAsia"/>
          <w:sz w:val="28"/>
          <w:szCs w:val="28"/>
        </w:rPr>
        <w:t>9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月</w:t>
      </w:r>
      <w:r w:rsidR="003815B1">
        <w:rPr>
          <w:rFonts w:ascii="標楷體" w:eastAsia="標楷體" w:hAnsi="標楷體" w:hint="eastAsia"/>
          <w:sz w:val="28"/>
          <w:szCs w:val="28"/>
        </w:rPr>
        <w:t>30</w:t>
      </w:r>
      <w:r w:rsidR="00791483">
        <w:rPr>
          <w:rFonts w:ascii="標楷體" w:eastAsia="標楷體" w:hAnsi="標楷體" w:hint="eastAsia"/>
          <w:sz w:val="28"/>
          <w:szCs w:val="28"/>
        </w:rPr>
        <w:t>日</w:t>
      </w:r>
      <w:r w:rsidR="003815B1">
        <w:rPr>
          <w:rFonts w:ascii="標楷體" w:eastAsia="標楷體" w:hAnsi="標楷體" w:hint="eastAsia"/>
          <w:sz w:val="28"/>
          <w:szCs w:val="28"/>
        </w:rPr>
        <w:t>前</w:t>
      </w:r>
      <w:r w:rsidR="0069526C">
        <w:rPr>
          <w:rFonts w:ascii="標楷體" w:eastAsia="標楷體" w:hAnsi="標楷體" w:hint="eastAsia"/>
          <w:sz w:val="28"/>
          <w:szCs w:val="28"/>
        </w:rPr>
        <w:t>於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「全國教師在職進修資訊網」(</w:t>
      </w:r>
      <w:hyperlink r:id="rId9" w:history="1">
        <w:r w:rsidR="001E435F" w:rsidRPr="000F1AC2">
          <w:rPr>
            <w:rStyle w:val="a4"/>
            <w:rFonts w:ascii="標楷體" w:eastAsia="標楷體" w:hAnsi="標楷體" w:hint="eastAsia"/>
            <w:sz w:val="28"/>
            <w:szCs w:val="28"/>
          </w:rPr>
          <w:t>http://www4.inservice.edu.tw/</w:t>
        </w:r>
      </w:hyperlink>
      <w:r w:rsidR="00791483" w:rsidRPr="00791483">
        <w:rPr>
          <w:rFonts w:hint="eastAsia"/>
        </w:rPr>
        <w:t>，</w:t>
      </w:r>
      <w:r w:rsidR="00791483" w:rsidRPr="00791483">
        <w:rPr>
          <w:rFonts w:ascii="標楷體" w:eastAsia="標楷體" w:hAnsi="標楷體" w:hint="eastAsia"/>
          <w:sz w:val="28"/>
        </w:rPr>
        <w:t>課程代碼：</w:t>
      </w:r>
      <w:r w:rsidR="00791483" w:rsidRPr="00791483">
        <w:rPr>
          <w:rFonts w:ascii="標楷體" w:eastAsia="標楷體" w:hAnsi="標楷體"/>
          <w:sz w:val="28"/>
        </w:rPr>
        <w:t>1839944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)完成報名。</w:t>
      </w:r>
    </w:p>
    <w:p w:rsidR="009D0D47" w:rsidRPr="0069526C" w:rsidRDefault="003815B1" w:rsidP="0069526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本案研習</w:t>
      </w:r>
      <w:r w:rsidR="009D0D47">
        <w:rPr>
          <w:rFonts w:ascii="標楷體" w:eastAsia="標楷體" w:hAnsi="標楷體" w:hint="eastAsia"/>
          <w:sz w:val="28"/>
          <w:szCs w:val="28"/>
        </w:rPr>
        <w:t>下午為實務操作課程，請承辦</w:t>
      </w:r>
      <w:r w:rsidR="00DF7BE8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參加時</w:t>
      </w:r>
      <w:r w:rsidR="00DF7BE8">
        <w:rPr>
          <w:rFonts w:ascii="標楷體" w:eastAsia="標楷體" w:hAnsi="標楷體" w:hint="eastAsia"/>
          <w:sz w:val="28"/>
          <w:szCs w:val="28"/>
        </w:rPr>
        <w:t>攜帶學校平面圖</w:t>
      </w:r>
      <w:r>
        <w:rPr>
          <w:rFonts w:ascii="標楷體" w:eastAsia="標楷體" w:hAnsi="標楷體" w:hint="eastAsia"/>
          <w:sz w:val="28"/>
          <w:szCs w:val="28"/>
        </w:rPr>
        <w:t>俾</w:t>
      </w:r>
      <w:r w:rsidR="00DF7BE8">
        <w:rPr>
          <w:rFonts w:ascii="標楷體" w:eastAsia="標楷體" w:hAnsi="標楷體" w:hint="eastAsia"/>
          <w:sz w:val="28"/>
          <w:szCs w:val="28"/>
        </w:rPr>
        <w:t>利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="00F35349">
        <w:rPr>
          <w:rFonts w:ascii="標楷體" w:eastAsia="標楷體" w:hAnsi="標楷體" w:hint="eastAsia"/>
          <w:sz w:val="28"/>
          <w:szCs w:val="28"/>
        </w:rPr>
        <w:t>課程</w:t>
      </w:r>
      <w:bookmarkStart w:id="0" w:name="_GoBack"/>
      <w:bookmarkEnd w:id="0"/>
      <w:r w:rsidR="00F35349">
        <w:rPr>
          <w:rFonts w:ascii="標楷體" w:eastAsia="標楷體" w:hAnsi="標楷體" w:hint="eastAsia"/>
          <w:sz w:val="28"/>
          <w:szCs w:val="28"/>
        </w:rPr>
        <w:t>教學</w:t>
      </w:r>
      <w:r w:rsidR="00DF7BE8">
        <w:rPr>
          <w:rFonts w:ascii="標楷體" w:eastAsia="標楷體" w:hAnsi="標楷體" w:hint="eastAsia"/>
          <w:sz w:val="28"/>
          <w:szCs w:val="28"/>
        </w:rPr>
        <w:t>。</w:t>
      </w:r>
    </w:p>
    <w:p w:rsidR="00C36F01" w:rsidRDefault="00EB74D6" w:rsidP="001E435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cs="Times New Roman" w:hint="eastAsia"/>
          <w:sz w:val="28"/>
          <w:szCs w:val="28"/>
        </w:rPr>
        <w:t>活動聯絡人：</w:t>
      </w:r>
    </w:p>
    <w:p w:rsidR="00C36F01" w:rsidRPr="009D0D47" w:rsidRDefault="00C36F01" w:rsidP="009D0D47">
      <w:pPr>
        <w:pStyle w:val="a3"/>
        <w:ind w:leftChars="0" w:left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教育處國教科：陳瑜宏</w:t>
      </w:r>
      <w:r w:rsidR="00631F9A">
        <w:rPr>
          <w:rFonts w:ascii="標楷體" w:eastAsia="標楷體" w:hAnsi="標楷體" w:cs="Times New Roman" w:hint="eastAsia"/>
          <w:sz w:val="28"/>
          <w:szCs w:val="28"/>
        </w:rPr>
        <w:t>先生</w:t>
      </w:r>
      <w:r w:rsidR="009D0D4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B74D6" w:rsidRPr="009D0D47">
        <w:rPr>
          <w:rFonts w:ascii="標楷體" w:eastAsia="標楷體" w:hAnsi="標楷體" w:cs="Times New Roman" w:hint="eastAsia"/>
          <w:sz w:val="28"/>
          <w:szCs w:val="28"/>
        </w:rPr>
        <w:t>電話：</w:t>
      </w:r>
      <w:r w:rsidR="000F1AC2" w:rsidRPr="009D0D47">
        <w:rPr>
          <w:rFonts w:ascii="標楷體" w:eastAsia="標楷體" w:hAnsi="標楷體" w:cs="Times New Roman" w:hint="eastAsia"/>
          <w:sz w:val="28"/>
          <w:szCs w:val="28"/>
        </w:rPr>
        <w:t>082</w:t>
      </w:r>
      <w:r w:rsidR="00EB74D6" w:rsidRPr="009D0D47">
        <w:rPr>
          <w:rFonts w:ascii="標楷體" w:eastAsia="標楷體" w:hAnsi="標楷體" w:cs="Times New Roman" w:hint="eastAsia"/>
          <w:sz w:val="28"/>
          <w:szCs w:val="28"/>
        </w:rPr>
        <w:t>-</w:t>
      </w:r>
      <w:r w:rsidR="000F1AC2" w:rsidRPr="009D0D47">
        <w:rPr>
          <w:rFonts w:ascii="標楷體" w:eastAsia="標楷體" w:hAnsi="標楷體" w:cs="Times New Roman" w:hint="eastAsia"/>
          <w:sz w:val="28"/>
          <w:szCs w:val="28"/>
        </w:rPr>
        <w:t>325630</w:t>
      </w:r>
      <w:r w:rsidR="00EB74D6" w:rsidRPr="009D0D47">
        <w:rPr>
          <w:rFonts w:ascii="標楷體" w:eastAsia="標楷體" w:hAnsi="標楷體" w:cs="Times New Roman" w:hint="eastAsia"/>
          <w:sz w:val="28"/>
          <w:szCs w:val="28"/>
        </w:rPr>
        <w:t>分機</w:t>
      </w:r>
      <w:r w:rsidR="000F1AC2" w:rsidRPr="009D0D47">
        <w:rPr>
          <w:rFonts w:ascii="標楷體" w:eastAsia="標楷體" w:hAnsi="標楷體" w:cs="Times New Roman" w:hint="eastAsia"/>
          <w:sz w:val="28"/>
          <w:szCs w:val="28"/>
        </w:rPr>
        <w:t>624</w:t>
      </w:r>
      <w:r w:rsidR="00EB74D6" w:rsidRPr="009D0D47">
        <w:rPr>
          <w:rFonts w:ascii="標楷體" w:eastAsia="標楷體" w:hAnsi="標楷體" w:cs="Times New Roman" w:hint="eastAsia"/>
          <w:sz w:val="28"/>
          <w:szCs w:val="28"/>
        </w:rPr>
        <w:t>23</w:t>
      </w:r>
    </w:p>
    <w:p w:rsidR="00897F8F" w:rsidRPr="000B422C" w:rsidRDefault="00EB74D6" w:rsidP="00AB030E">
      <w:pPr>
        <w:pStyle w:val="a3"/>
        <w:ind w:leftChars="0" w:left="567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cs="Times New Roman" w:hint="eastAsia"/>
          <w:sz w:val="28"/>
          <w:szCs w:val="28"/>
        </w:rPr>
        <w:t>電子信箱：</w:t>
      </w:r>
      <w:r w:rsidR="00631F9A">
        <w:rPr>
          <w:rFonts w:ascii="標楷體" w:eastAsia="標楷體" w:hAnsi="標楷體" w:cs="Times New Roman" w:hint="eastAsia"/>
          <w:sz w:val="28"/>
          <w:szCs w:val="28"/>
        </w:rPr>
        <w:t>mx102794521880@hotmail.com</w:t>
      </w:r>
      <w:r w:rsidRPr="000F1AC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B74D6" w:rsidRPr="00250D32" w:rsidRDefault="00250D32" w:rsidP="00D2571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44"/>
        </w:rPr>
      </w:pPr>
      <w:r w:rsidRPr="00250D32">
        <w:rPr>
          <w:rFonts w:ascii="標楷體" w:eastAsia="標楷體" w:hAnsi="標楷體" w:hint="eastAsia"/>
          <w:b/>
          <w:sz w:val="48"/>
        </w:rPr>
        <w:lastRenderedPageBreak/>
        <w:t>防災教育推動</w:t>
      </w:r>
      <w:r w:rsidR="00AB030E">
        <w:rPr>
          <w:rFonts w:ascii="標楷體" w:eastAsia="標楷體" w:hAnsi="標楷體" w:hint="eastAsia"/>
          <w:b/>
          <w:sz w:val="48"/>
        </w:rPr>
        <w:t>工作</w:t>
      </w:r>
      <w:r w:rsidRPr="00250D32">
        <w:rPr>
          <w:rFonts w:ascii="標楷體" w:eastAsia="標楷體" w:hAnsi="標楷體" w:hint="eastAsia"/>
          <w:b/>
          <w:sz w:val="48"/>
        </w:rPr>
        <w:t>坊-</w:t>
      </w:r>
      <w:r w:rsidR="00EB74D6" w:rsidRPr="00250D32">
        <w:rPr>
          <w:rFonts w:ascii="標楷體" w:eastAsia="標楷體" w:hAnsi="標楷體" w:hint="eastAsia"/>
          <w:b/>
          <w:sz w:val="48"/>
        </w:rPr>
        <w:t>課程表</w:t>
      </w:r>
    </w:p>
    <w:p w:rsidR="00EB74D6" w:rsidRPr="003815B1" w:rsidRDefault="003815B1" w:rsidP="003815B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104/</w:t>
      </w:r>
      <w:r w:rsidR="00E25806">
        <w:rPr>
          <w:rFonts w:ascii="標楷體" w:eastAsia="標楷體" w:hAnsi="標楷體" w:hint="eastAsia"/>
          <w:sz w:val="28"/>
        </w:rPr>
        <w:t>10</w:t>
      </w:r>
      <w:r w:rsidR="00EB74D6" w:rsidRPr="00961AEA">
        <w:rPr>
          <w:rFonts w:ascii="標楷體" w:eastAsia="標楷體" w:hAnsi="標楷體"/>
          <w:sz w:val="28"/>
        </w:rPr>
        <w:t>/</w:t>
      </w:r>
      <w:r w:rsidR="00E25806">
        <w:rPr>
          <w:rFonts w:ascii="標楷體" w:eastAsia="標楷體" w:hAnsi="標楷體" w:hint="eastAsia"/>
          <w:sz w:val="28"/>
        </w:rPr>
        <w:t>5</w:t>
      </w:r>
      <w:r w:rsidR="00EB74D6" w:rsidRPr="00961AEA">
        <w:rPr>
          <w:rFonts w:ascii="標楷體" w:eastAsia="標楷體" w:hAnsi="標楷體" w:hint="eastAsia"/>
          <w:sz w:val="28"/>
        </w:rPr>
        <w:t>(地點:</w:t>
      </w:r>
      <w:r w:rsidRPr="003815B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國教輔導團、</w:t>
      </w:r>
      <w:r w:rsidRPr="003815B1">
        <w:rPr>
          <w:rFonts w:ascii="標楷體" w:eastAsia="標楷體" w:hAnsi="標楷體" w:hint="eastAsia"/>
        </w:rPr>
        <w:t>縣網中心</w:t>
      </w:r>
      <w:r w:rsidR="00EB74D6" w:rsidRPr="00961AEA">
        <w:rPr>
          <w:rFonts w:ascii="標楷體" w:eastAsia="標楷體" w:hAnsi="標楷體" w:hint="eastAsia"/>
          <w:sz w:val="28"/>
        </w:rPr>
        <w:t>)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985"/>
        <w:gridCol w:w="2977"/>
        <w:gridCol w:w="3118"/>
        <w:gridCol w:w="1985"/>
      </w:tblGrid>
      <w:tr w:rsidR="000B422C" w:rsidRPr="00961AEA" w:rsidTr="00AB030E">
        <w:trPr>
          <w:trHeight w:val="855"/>
        </w:trPr>
        <w:tc>
          <w:tcPr>
            <w:tcW w:w="1985" w:type="dxa"/>
            <w:vAlign w:val="center"/>
          </w:tcPr>
          <w:p w:rsidR="000B422C" w:rsidRPr="00250D32" w:rsidRDefault="000B422C" w:rsidP="00AB03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50D32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977" w:type="dxa"/>
            <w:vAlign w:val="center"/>
          </w:tcPr>
          <w:p w:rsidR="000B422C" w:rsidRPr="00250D32" w:rsidRDefault="000B422C" w:rsidP="00AB03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50D32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3118" w:type="dxa"/>
            <w:vAlign w:val="center"/>
          </w:tcPr>
          <w:p w:rsidR="000B422C" w:rsidRPr="00250D32" w:rsidRDefault="000B422C" w:rsidP="00AB03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50D32">
              <w:rPr>
                <w:rFonts w:ascii="標楷體" w:eastAsia="標楷體" w:hAnsi="標楷體" w:hint="eastAsia"/>
                <w:b/>
                <w:sz w:val="28"/>
              </w:rPr>
              <w:t>講師</w:t>
            </w:r>
          </w:p>
        </w:tc>
        <w:tc>
          <w:tcPr>
            <w:tcW w:w="1985" w:type="dxa"/>
            <w:vAlign w:val="center"/>
          </w:tcPr>
          <w:p w:rsidR="000B422C" w:rsidRPr="00250D32" w:rsidRDefault="009D0D47" w:rsidP="00AB03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</w:tr>
      <w:tr w:rsidR="002E56F3" w:rsidRPr="00961AEA" w:rsidTr="00B87EAE">
        <w:trPr>
          <w:trHeight w:val="838"/>
        </w:trPr>
        <w:tc>
          <w:tcPr>
            <w:tcW w:w="1985" w:type="dxa"/>
            <w:vAlign w:val="center"/>
          </w:tcPr>
          <w:p w:rsidR="002E56F3" w:rsidRPr="00F71810" w:rsidRDefault="002E56F3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8：30-9：00</w:t>
            </w:r>
          </w:p>
        </w:tc>
        <w:tc>
          <w:tcPr>
            <w:tcW w:w="6095" w:type="dxa"/>
            <w:gridSpan w:val="2"/>
            <w:vAlign w:val="center"/>
          </w:tcPr>
          <w:p w:rsidR="002E56F3" w:rsidRPr="00F71810" w:rsidRDefault="002E56F3" w:rsidP="00AB030E">
            <w:pPr>
              <w:jc w:val="center"/>
              <w:rPr>
                <w:rFonts w:ascii="標楷體" w:eastAsia="標楷體" w:hAnsi="標楷體"/>
              </w:rPr>
            </w:pPr>
            <w:r w:rsidRPr="00250D32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1985" w:type="dxa"/>
            <w:vMerge w:val="restart"/>
            <w:vAlign w:val="center"/>
          </w:tcPr>
          <w:p w:rsidR="002E56F3" w:rsidRDefault="002E56F3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國教輔導團</w:t>
            </w:r>
          </w:p>
          <w:p w:rsidR="002E56F3" w:rsidRDefault="002E56F3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(金城國中</w:t>
            </w:r>
          </w:p>
          <w:p w:rsidR="002E56F3" w:rsidRPr="00F71810" w:rsidRDefault="002E56F3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圖書館四樓)</w:t>
            </w:r>
          </w:p>
        </w:tc>
      </w:tr>
      <w:tr w:rsidR="00AB030E" w:rsidRPr="00961AEA" w:rsidTr="00AB030E">
        <w:trPr>
          <w:trHeight w:val="1668"/>
        </w:trPr>
        <w:tc>
          <w:tcPr>
            <w:tcW w:w="1985" w:type="dxa"/>
            <w:vAlign w:val="center"/>
          </w:tcPr>
          <w:p w:rsidR="00AB030E" w:rsidRPr="00F71810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9：00-10：30</w:t>
            </w:r>
          </w:p>
        </w:tc>
        <w:tc>
          <w:tcPr>
            <w:tcW w:w="2977" w:type="dxa"/>
            <w:vAlign w:val="center"/>
          </w:tcPr>
          <w:p w:rsidR="00AB030E" w:rsidRPr="00250D32" w:rsidRDefault="00AB030E" w:rsidP="00AB03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0D32">
              <w:rPr>
                <w:rFonts w:ascii="標楷體" w:eastAsia="標楷體" w:hAnsi="標楷體" w:hint="eastAsia"/>
                <w:sz w:val="28"/>
              </w:rPr>
              <w:t>校園防災教育推動</w:t>
            </w:r>
          </w:p>
          <w:p w:rsidR="00AB030E" w:rsidRPr="00250D32" w:rsidRDefault="00AB030E" w:rsidP="00AB03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0D32">
              <w:rPr>
                <w:rFonts w:ascii="標楷體" w:eastAsia="標楷體" w:hAnsi="標楷體" w:hint="eastAsia"/>
                <w:sz w:val="28"/>
              </w:rPr>
              <w:t>實務與操作策略</w:t>
            </w:r>
          </w:p>
        </w:tc>
        <w:tc>
          <w:tcPr>
            <w:tcW w:w="3118" w:type="dxa"/>
            <w:vAlign w:val="center"/>
          </w:tcPr>
          <w:p w:rsidR="00AB030E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中興工程顧問股份有限公司</w:t>
            </w:r>
          </w:p>
          <w:p w:rsidR="00AB030E" w:rsidRPr="00F71810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李文正博士</w:t>
            </w:r>
          </w:p>
        </w:tc>
        <w:tc>
          <w:tcPr>
            <w:tcW w:w="1985" w:type="dxa"/>
            <w:vMerge/>
            <w:vAlign w:val="center"/>
          </w:tcPr>
          <w:p w:rsidR="00AB030E" w:rsidRDefault="00AB030E" w:rsidP="00AB0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0D47" w:rsidRPr="00961AEA" w:rsidTr="002720A6">
        <w:trPr>
          <w:trHeight w:val="580"/>
        </w:trPr>
        <w:tc>
          <w:tcPr>
            <w:tcW w:w="1985" w:type="dxa"/>
            <w:vAlign w:val="center"/>
          </w:tcPr>
          <w:p w:rsidR="009D0D47" w:rsidRPr="00F71810" w:rsidRDefault="009D0D47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10：30-10:40</w:t>
            </w:r>
          </w:p>
        </w:tc>
        <w:tc>
          <w:tcPr>
            <w:tcW w:w="6095" w:type="dxa"/>
            <w:gridSpan w:val="2"/>
            <w:vAlign w:val="center"/>
          </w:tcPr>
          <w:p w:rsidR="009D0D47" w:rsidRPr="00F71810" w:rsidRDefault="009D0D47" w:rsidP="00AB030E">
            <w:pPr>
              <w:jc w:val="center"/>
              <w:rPr>
                <w:rFonts w:ascii="標楷體" w:eastAsia="標楷體" w:hAnsi="標楷體"/>
              </w:rPr>
            </w:pPr>
            <w:r w:rsidRPr="00250D32">
              <w:rPr>
                <w:rFonts w:ascii="標楷體" w:eastAsia="標楷體" w:hAnsi="標楷體" w:hint="eastAsia"/>
                <w:sz w:val="28"/>
              </w:rPr>
              <w:t>課間休息</w:t>
            </w:r>
          </w:p>
        </w:tc>
        <w:tc>
          <w:tcPr>
            <w:tcW w:w="1985" w:type="dxa"/>
            <w:vMerge/>
            <w:vAlign w:val="center"/>
          </w:tcPr>
          <w:p w:rsidR="009D0D47" w:rsidRPr="00F71810" w:rsidRDefault="009D0D47" w:rsidP="00AB0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030E" w:rsidRPr="00961AEA" w:rsidTr="00AB030E">
        <w:trPr>
          <w:trHeight w:val="1635"/>
        </w:trPr>
        <w:tc>
          <w:tcPr>
            <w:tcW w:w="1985" w:type="dxa"/>
            <w:vAlign w:val="center"/>
          </w:tcPr>
          <w:p w:rsidR="00AB030E" w:rsidRPr="00F71810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10：40-12：10</w:t>
            </w:r>
          </w:p>
        </w:tc>
        <w:tc>
          <w:tcPr>
            <w:tcW w:w="2977" w:type="dxa"/>
            <w:vAlign w:val="center"/>
          </w:tcPr>
          <w:p w:rsidR="00AB030E" w:rsidRPr="00E25806" w:rsidRDefault="00AB030E" w:rsidP="00AB03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5806">
              <w:rPr>
                <w:rFonts w:ascii="標楷體" w:eastAsia="標楷體" w:hAnsi="標楷體" w:hint="eastAsia"/>
                <w:sz w:val="28"/>
              </w:rPr>
              <w:t>校園環境安全</w:t>
            </w:r>
          </w:p>
          <w:p w:rsidR="00AB030E" w:rsidRPr="00250D32" w:rsidRDefault="00AB030E" w:rsidP="00AB030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25806">
              <w:rPr>
                <w:rFonts w:ascii="標楷體" w:eastAsia="標楷體" w:hAnsi="標楷體" w:hint="eastAsia"/>
                <w:sz w:val="28"/>
              </w:rPr>
              <w:t>與災害潛勢檢核</w:t>
            </w:r>
          </w:p>
        </w:tc>
        <w:tc>
          <w:tcPr>
            <w:tcW w:w="3118" w:type="dxa"/>
            <w:vAlign w:val="center"/>
          </w:tcPr>
          <w:p w:rsidR="00AB030E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中興工程顧問股份有限公司</w:t>
            </w:r>
          </w:p>
          <w:p w:rsidR="00AB030E" w:rsidRPr="00F71810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李文正博士</w:t>
            </w:r>
          </w:p>
        </w:tc>
        <w:tc>
          <w:tcPr>
            <w:tcW w:w="1985" w:type="dxa"/>
            <w:vMerge/>
            <w:vAlign w:val="center"/>
          </w:tcPr>
          <w:p w:rsidR="00AB030E" w:rsidRDefault="00AB030E" w:rsidP="00AB0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0D47" w:rsidRPr="00961AEA" w:rsidTr="004D0CCF">
        <w:trPr>
          <w:trHeight w:val="592"/>
        </w:trPr>
        <w:tc>
          <w:tcPr>
            <w:tcW w:w="1985" w:type="dxa"/>
            <w:vAlign w:val="center"/>
          </w:tcPr>
          <w:p w:rsidR="009D0D47" w:rsidRDefault="009D0D47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12：10-13：30</w:t>
            </w:r>
          </w:p>
        </w:tc>
        <w:tc>
          <w:tcPr>
            <w:tcW w:w="6095" w:type="dxa"/>
            <w:gridSpan w:val="2"/>
            <w:vAlign w:val="center"/>
          </w:tcPr>
          <w:p w:rsidR="009D0D47" w:rsidRDefault="009D0D47" w:rsidP="00AB030E">
            <w:pPr>
              <w:jc w:val="center"/>
              <w:rPr>
                <w:rFonts w:ascii="標楷體" w:eastAsia="標楷體" w:hAnsi="標楷體"/>
              </w:rPr>
            </w:pPr>
            <w:r w:rsidRPr="00250D32"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1985" w:type="dxa"/>
            <w:vMerge/>
            <w:vAlign w:val="center"/>
          </w:tcPr>
          <w:p w:rsidR="009D0D47" w:rsidRDefault="009D0D47" w:rsidP="00AB0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030E" w:rsidRPr="00961AEA" w:rsidTr="001D7762">
        <w:trPr>
          <w:trHeight w:val="1788"/>
        </w:trPr>
        <w:tc>
          <w:tcPr>
            <w:tcW w:w="1985" w:type="dxa"/>
            <w:vAlign w:val="center"/>
          </w:tcPr>
          <w:p w:rsidR="00AB030E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13：30-15：00</w:t>
            </w:r>
          </w:p>
        </w:tc>
        <w:tc>
          <w:tcPr>
            <w:tcW w:w="2977" w:type="dxa"/>
            <w:vAlign w:val="center"/>
          </w:tcPr>
          <w:p w:rsidR="001D7762" w:rsidRPr="001D7762" w:rsidRDefault="001D7762" w:rsidP="001D776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D7762">
              <w:rPr>
                <w:rFonts w:ascii="標楷體" w:eastAsia="標楷體" w:hAnsi="標楷體" w:hint="eastAsia"/>
                <w:sz w:val="28"/>
              </w:rPr>
              <w:t>校園防災地圖</w:t>
            </w:r>
          </w:p>
          <w:p w:rsidR="00AB030E" w:rsidRPr="00250D32" w:rsidRDefault="001D7762" w:rsidP="001D776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D7762">
              <w:rPr>
                <w:rFonts w:ascii="標楷體" w:eastAsia="標楷體" w:hAnsi="標楷體" w:hint="eastAsia"/>
                <w:sz w:val="28"/>
              </w:rPr>
              <w:t>製作與檢核</w:t>
            </w:r>
          </w:p>
        </w:tc>
        <w:tc>
          <w:tcPr>
            <w:tcW w:w="3118" w:type="dxa"/>
            <w:vAlign w:val="center"/>
          </w:tcPr>
          <w:p w:rsidR="00AB030E" w:rsidRDefault="00AB030E" w:rsidP="001D7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中興工程顧問股份有限公司</w:t>
            </w:r>
          </w:p>
          <w:p w:rsidR="00AB030E" w:rsidRDefault="00AB030E" w:rsidP="001D7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李文正博士</w:t>
            </w:r>
          </w:p>
        </w:tc>
        <w:tc>
          <w:tcPr>
            <w:tcW w:w="1985" w:type="dxa"/>
            <w:vMerge w:val="restart"/>
            <w:vAlign w:val="center"/>
          </w:tcPr>
          <w:p w:rsidR="003815B1" w:rsidRDefault="00AB030E" w:rsidP="00AB030E">
            <w:pPr>
              <w:jc w:val="center"/>
              <w:rPr>
                <w:rFonts w:ascii="標楷體" w:eastAsia="標楷體" w:hAnsi="標楷體"/>
              </w:rPr>
            </w:pPr>
            <w:r w:rsidRPr="00AB030E">
              <w:rPr>
                <w:rFonts w:ascii="標楷體" w:eastAsia="標楷體" w:hAnsi="標楷體" w:hint="eastAsia"/>
              </w:rPr>
              <w:t>縣網中心</w:t>
            </w:r>
          </w:p>
          <w:p w:rsidR="00AB030E" w:rsidRDefault="003815B1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  <w:p w:rsidR="001D7762" w:rsidRDefault="00AB030E" w:rsidP="001D7762">
            <w:pPr>
              <w:jc w:val="center"/>
              <w:rPr>
                <w:rFonts w:ascii="標楷體" w:eastAsia="標楷體" w:hAnsi="標楷體"/>
              </w:rPr>
            </w:pPr>
            <w:r w:rsidRPr="00AB030E">
              <w:rPr>
                <w:rFonts w:ascii="標楷體" w:eastAsia="標楷體" w:hAnsi="標楷體" w:hint="eastAsia"/>
              </w:rPr>
              <w:t>（金城國中資訊教育館2樓）</w:t>
            </w:r>
          </w:p>
        </w:tc>
      </w:tr>
      <w:tr w:rsidR="009D0D47" w:rsidRPr="00961AEA" w:rsidTr="006E123B">
        <w:trPr>
          <w:trHeight w:val="370"/>
        </w:trPr>
        <w:tc>
          <w:tcPr>
            <w:tcW w:w="1985" w:type="dxa"/>
            <w:vAlign w:val="center"/>
          </w:tcPr>
          <w:p w:rsidR="009D0D47" w:rsidRPr="00F71810" w:rsidRDefault="009D0D47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15：10-15：20</w:t>
            </w:r>
          </w:p>
        </w:tc>
        <w:tc>
          <w:tcPr>
            <w:tcW w:w="6095" w:type="dxa"/>
            <w:gridSpan w:val="2"/>
            <w:vAlign w:val="center"/>
          </w:tcPr>
          <w:p w:rsidR="009D0D47" w:rsidRPr="00F71810" w:rsidRDefault="009D0D47" w:rsidP="00AB030E">
            <w:pPr>
              <w:jc w:val="center"/>
              <w:rPr>
                <w:rFonts w:ascii="標楷體" w:eastAsia="標楷體" w:hAnsi="標楷體"/>
              </w:rPr>
            </w:pPr>
            <w:r w:rsidRPr="00250D32">
              <w:rPr>
                <w:rFonts w:ascii="標楷體" w:eastAsia="標楷體" w:hAnsi="標楷體" w:hint="eastAsia"/>
                <w:sz w:val="28"/>
              </w:rPr>
              <w:t>課間休息</w:t>
            </w:r>
          </w:p>
        </w:tc>
        <w:tc>
          <w:tcPr>
            <w:tcW w:w="1985" w:type="dxa"/>
            <w:vMerge/>
            <w:vAlign w:val="center"/>
          </w:tcPr>
          <w:p w:rsidR="009D0D47" w:rsidRPr="00F71810" w:rsidRDefault="009D0D47" w:rsidP="00AB03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030E" w:rsidRPr="00961AEA" w:rsidTr="00AB030E">
        <w:trPr>
          <w:trHeight w:val="1851"/>
        </w:trPr>
        <w:tc>
          <w:tcPr>
            <w:tcW w:w="1985" w:type="dxa"/>
            <w:vAlign w:val="center"/>
          </w:tcPr>
          <w:p w:rsidR="00AB030E" w:rsidRPr="00F71810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15：20-16：50</w:t>
            </w:r>
          </w:p>
        </w:tc>
        <w:tc>
          <w:tcPr>
            <w:tcW w:w="2977" w:type="dxa"/>
            <w:vAlign w:val="center"/>
          </w:tcPr>
          <w:p w:rsidR="001D7762" w:rsidRPr="001D7762" w:rsidRDefault="001D7762" w:rsidP="001D776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校園</w:t>
            </w:r>
            <w:r w:rsidRPr="001D7762">
              <w:rPr>
                <w:rFonts w:ascii="標楷體" w:eastAsia="標楷體" w:hAnsi="標楷體" w:hint="eastAsia"/>
                <w:sz w:val="28"/>
              </w:rPr>
              <w:t>災</w:t>
            </w:r>
            <w:r>
              <w:rPr>
                <w:rFonts w:ascii="標楷體" w:eastAsia="標楷體" w:hAnsi="標楷體" w:hint="eastAsia"/>
                <w:sz w:val="28"/>
              </w:rPr>
              <w:t>害防救</w:t>
            </w:r>
            <w:r w:rsidRPr="001D7762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AB030E" w:rsidRPr="00250D32" w:rsidRDefault="001D7762" w:rsidP="001D776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編撰</w:t>
            </w:r>
            <w:r w:rsidRPr="001D7762">
              <w:rPr>
                <w:rFonts w:ascii="標楷體" w:eastAsia="標楷體" w:hAnsi="標楷體" w:hint="eastAsia"/>
                <w:sz w:val="28"/>
              </w:rPr>
              <w:t>與檢核</w:t>
            </w:r>
          </w:p>
        </w:tc>
        <w:tc>
          <w:tcPr>
            <w:tcW w:w="3118" w:type="dxa"/>
            <w:vAlign w:val="center"/>
          </w:tcPr>
          <w:p w:rsidR="00AB030E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中興工程顧問股份有限公司</w:t>
            </w:r>
          </w:p>
          <w:p w:rsidR="00AB030E" w:rsidRPr="00F71810" w:rsidRDefault="00AB030E" w:rsidP="00AB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李文正博士</w:t>
            </w:r>
          </w:p>
        </w:tc>
        <w:tc>
          <w:tcPr>
            <w:tcW w:w="1985" w:type="dxa"/>
            <w:vMerge/>
            <w:vAlign w:val="center"/>
          </w:tcPr>
          <w:p w:rsidR="00AB030E" w:rsidRDefault="00AB030E" w:rsidP="00AB030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F6257" w:rsidRDefault="007F6257" w:rsidP="00EB74D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</w:t>
      </w:r>
      <w:r w:rsidRPr="007F6257">
        <w:rPr>
          <w:rFonts w:ascii="標楷體" w:eastAsia="標楷體" w:hAnsi="標楷體" w:hint="eastAsia"/>
          <w:sz w:val="32"/>
        </w:rPr>
        <w:t>為響應環保救地球，敬請自備茶杯、餐具；</w:t>
      </w:r>
    </w:p>
    <w:p w:rsidR="00D25713" w:rsidRDefault="007F6257" w:rsidP="00EB74D6">
      <w:pPr>
        <w:jc w:val="center"/>
        <w:rPr>
          <w:rFonts w:ascii="標楷體" w:eastAsia="標楷體" w:hAnsi="標楷體"/>
          <w:sz w:val="32"/>
        </w:rPr>
      </w:pPr>
      <w:r w:rsidRPr="007F6257">
        <w:rPr>
          <w:rFonts w:ascii="標楷體" w:eastAsia="標楷體" w:hAnsi="標楷體" w:hint="eastAsia"/>
          <w:sz w:val="32"/>
        </w:rPr>
        <w:t>且盡量利用大眾運輸工具系統。</w:t>
      </w:r>
    </w:p>
    <w:sectPr w:rsidR="00D25713" w:rsidSect="0004797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EF" w:rsidRDefault="005F04EF" w:rsidP="00BA2A73">
      <w:r>
        <w:separator/>
      </w:r>
    </w:p>
  </w:endnote>
  <w:endnote w:type="continuationSeparator" w:id="0">
    <w:p w:rsidR="005F04EF" w:rsidRDefault="005F04EF" w:rsidP="00B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EF" w:rsidRDefault="005F04EF" w:rsidP="00BA2A73">
      <w:r>
        <w:separator/>
      </w:r>
    </w:p>
  </w:footnote>
  <w:footnote w:type="continuationSeparator" w:id="0">
    <w:p w:rsidR="005F04EF" w:rsidRDefault="005F04EF" w:rsidP="00B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73" w:rsidRDefault="00BA2A73">
    <w:pPr>
      <w:pStyle w:val="a8"/>
    </w:pPr>
    <w:r>
      <w:rPr>
        <w:rFonts w:hint="eastAsia"/>
      </w:rPr>
      <w:t>附件</w:t>
    </w:r>
  </w:p>
  <w:p w:rsidR="00BA2A73" w:rsidRDefault="00BA2A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71"/>
    <w:multiLevelType w:val="hybridMultilevel"/>
    <w:tmpl w:val="415841DE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B5A20"/>
    <w:multiLevelType w:val="hybridMultilevel"/>
    <w:tmpl w:val="ADCCF586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D3F94"/>
    <w:multiLevelType w:val="hybridMultilevel"/>
    <w:tmpl w:val="C01ED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3409CA"/>
    <w:multiLevelType w:val="hybridMultilevel"/>
    <w:tmpl w:val="368E4154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9E0F23"/>
    <w:multiLevelType w:val="hybridMultilevel"/>
    <w:tmpl w:val="EB223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46E8C"/>
    <w:multiLevelType w:val="hybridMultilevel"/>
    <w:tmpl w:val="066A8B8C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16B87"/>
    <w:multiLevelType w:val="hybridMultilevel"/>
    <w:tmpl w:val="E76A7FCA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95A87"/>
    <w:multiLevelType w:val="hybridMultilevel"/>
    <w:tmpl w:val="4B92754E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AD02A6"/>
    <w:multiLevelType w:val="hybridMultilevel"/>
    <w:tmpl w:val="9F9A6164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BB013F"/>
    <w:multiLevelType w:val="hybridMultilevel"/>
    <w:tmpl w:val="B6DE05C4"/>
    <w:lvl w:ilvl="0" w:tplc="08DC1A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>
    <w:nsid w:val="383D488B"/>
    <w:multiLevelType w:val="hybridMultilevel"/>
    <w:tmpl w:val="18002806"/>
    <w:lvl w:ilvl="0" w:tplc="EBA81DA2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hAnsiTheme="minorHAnsi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E3572A"/>
    <w:multiLevelType w:val="hybridMultilevel"/>
    <w:tmpl w:val="030E73F0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A204C6"/>
    <w:multiLevelType w:val="hybridMultilevel"/>
    <w:tmpl w:val="510CA05C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548090">
      <w:numFmt w:val="bullet"/>
      <w:lvlText w:val="＊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201577"/>
    <w:multiLevelType w:val="hybridMultilevel"/>
    <w:tmpl w:val="45A65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1B4C80"/>
    <w:multiLevelType w:val="hybridMultilevel"/>
    <w:tmpl w:val="0FE63114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325B6E"/>
    <w:multiLevelType w:val="hybridMultilevel"/>
    <w:tmpl w:val="1488F15A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F"/>
    <w:rsid w:val="0004797A"/>
    <w:rsid w:val="00087D0D"/>
    <w:rsid w:val="000B422C"/>
    <w:rsid w:val="000C4633"/>
    <w:rsid w:val="000F1AC2"/>
    <w:rsid w:val="001D7762"/>
    <w:rsid w:val="001E435F"/>
    <w:rsid w:val="00250D32"/>
    <w:rsid w:val="002E56F3"/>
    <w:rsid w:val="0031550B"/>
    <w:rsid w:val="0033745B"/>
    <w:rsid w:val="00340C9C"/>
    <w:rsid w:val="003541FD"/>
    <w:rsid w:val="00380FE8"/>
    <w:rsid w:val="003815B1"/>
    <w:rsid w:val="003B7C30"/>
    <w:rsid w:val="00433AB7"/>
    <w:rsid w:val="00437977"/>
    <w:rsid w:val="00467A67"/>
    <w:rsid w:val="00474C58"/>
    <w:rsid w:val="004A543D"/>
    <w:rsid w:val="00501915"/>
    <w:rsid w:val="005C4E62"/>
    <w:rsid w:val="005D486B"/>
    <w:rsid w:val="005F04EF"/>
    <w:rsid w:val="00617062"/>
    <w:rsid w:val="00620AE3"/>
    <w:rsid w:val="0062637A"/>
    <w:rsid w:val="00631F9A"/>
    <w:rsid w:val="0069526C"/>
    <w:rsid w:val="006C13A3"/>
    <w:rsid w:val="006D1E8C"/>
    <w:rsid w:val="0072334E"/>
    <w:rsid w:val="00736893"/>
    <w:rsid w:val="00791483"/>
    <w:rsid w:val="007F6257"/>
    <w:rsid w:val="00864DBD"/>
    <w:rsid w:val="00897F8F"/>
    <w:rsid w:val="008B3096"/>
    <w:rsid w:val="008B6F2F"/>
    <w:rsid w:val="008C6283"/>
    <w:rsid w:val="009024E3"/>
    <w:rsid w:val="009801A8"/>
    <w:rsid w:val="009D0D47"/>
    <w:rsid w:val="00AB030E"/>
    <w:rsid w:val="00AD3FA5"/>
    <w:rsid w:val="00B770A9"/>
    <w:rsid w:val="00BA2A73"/>
    <w:rsid w:val="00BD5FD8"/>
    <w:rsid w:val="00C14EC8"/>
    <w:rsid w:val="00C36F01"/>
    <w:rsid w:val="00C91DB0"/>
    <w:rsid w:val="00C95F19"/>
    <w:rsid w:val="00D14ECD"/>
    <w:rsid w:val="00D25713"/>
    <w:rsid w:val="00DE264B"/>
    <w:rsid w:val="00DF7BE8"/>
    <w:rsid w:val="00E05B35"/>
    <w:rsid w:val="00E25806"/>
    <w:rsid w:val="00E43087"/>
    <w:rsid w:val="00EB74D6"/>
    <w:rsid w:val="00EC11D9"/>
    <w:rsid w:val="00F15310"/>
    <w:rsid w:val="00F35349"/>
    <w:rsid w:val="00F8689D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一_J"/>
    <w:basedOn w:val="a"/>
    <w:uiPriority w:val="99"/>
    <w:qFormat/>
    <w:rsid w:val="001E435F"/>
    <w:pPr>
      <w:ind w:leftChars="200" w:left="480"/>
    </w:pPr>
  </w:style>
  <w:style w:type="character" w:styleId="a4">
    <w:name w:val="Hyperlink"/>
    <w:basedOn w:val="a0"/>
    <w:uiPriority w:val="99"/>
    <w:unhideWhenUsed/>
    <w:rsid w:val="001E435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B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B74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2A7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2A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一_J"/>
    <w:basedOn w:val="a"/>
    <w:uiPriority w:val="99"/>
    <w:qFormat/>
    <w:rsid w:val="001E435F"/>
    <w:pPr>
      <w:ind w:leftChars="200" w:left="480"/>
    </w:pPr>
  </w:style>
  <w:style w:type="character" w:styleId="a4">
    <w:name w:val="Hyperlink"/>
    <w:basedOn w:val="a0"/>
    <w:uiPriority w:val="99"/>
    <w:unhideWhenUsed/>
    <w:rsid w:val="001E435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B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B74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2A7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2A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4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A6AE-1327-4204-BE54-1554210E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XP-PC</dc:creator>
  <cp:lastModifiedBy>陳瑜宏</cp:lastModifiedBy>
  <cp:revision>22</cp:revision>
  <dcterms:created xsi:type="dcterms:W3CDTF">2015-09-02T10:01:00Z</dcterms:created>
  <dcterms:modified xsi:type="dcterms:W3CDTF">2015-09-09T02:35:00Z</dcterms:modified>
</cp:coreProperties>
</file>